
<file path=[Content_Types].xml><?xml version="1.0" encoding="utf-8"?>
<Types xmlns="http://schemas.openxmlformats.org/package/2006/content-types"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0FD" w:rsidRDefault="004970FD" w:rsidP="004970FD">
      <w:pPr>
        <w:pStyle w:val="20"/>
        <w:shd w:val="clear" w:color="auto" w:fill="auto"/>
        <w:spacing w:before="0"/>
        <w:ind w:left="20" w:right="120"/>
      </w:pPr>
      <w:r>
        <w:rPr>
          <w:rStyle w:val="2"/>
          <w:b w:val="0"/>
          <w:bCs w:val="0"/>
          <w:color w:val="000000"/>
        </w:rPr>
        <w:t>Как получить государственную имущественную поддержку для развития малого бизнеса в Республике Мордовия</w:t>
      </w:r>
    </w:p>
    <w:p w:rsidR="004970FD" w:rsidRDefault="004970FD" w:rsidP="004970FD">
      <w:pPr>
        <w:pStyle w:val="30"/>
        <w:shd w:val="clear" w:color="auto" w:fill="auto"/>
        <w:spacing w:line="80" w:lineRule="exact"/>
        <w:ind w:left="4400"/>
      </w:pPr>
      <w:r>
        <w:rPr>
          <w:rStyle w:val="3"/>
          <w:color w:val="000000"/>
        </w:rPr>
        <w:t>к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По итогам проведенного в 2005 году Минэкономразвития России конкурса по отбору субъектов Российской Федерации для предоставления субсидий из федерального бюджета для финансирования мероприятия «Создание и развитие инфраструктуры поддержки малого предпринимательства (бизнес-инкубаторов)» Республика Мордо</w:t>
      </w:r>
      <w:r>
        <w:rPr>
          <w:rStyle w:val="1"/>
          <w:color w:val="000000"/>
        </w:rPr>
        <w:softHyphen/>
        <w:t>вия была признана одним из победителей конкурса. В феврале 2006 года в респу</w:t>
      </w:r>
      <w:r>
        <w:rPr>
          <w:rStyle w:val="1"/>
          <w:color w:val="000000"/>
        </w:rPr>
        <w:softHyphen/>
        <w:t>блике создан бизнес-инкубатор общего типа офисного профиля. В мае 2008 года со</w:t>
      </w:r>
      <w:r>
        <w:rPr>
          <w:rStyle w:val="1"/>
          <w:color w:val="000000"/>
        </w:rPr>
        <w:softHyphen/>
        <w:t>стоялось торжественное открытие здания Бизнес-инкубатора Республики Мордовия.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Сущность поддержки малого бизнеса посредством бизнес-инкубатора заключается в создании благоприятных условий для ускоренного их развития путем ограждения (полного или частичного) субьектов малого предпринимательства от воздействия неблагоприятных факторов внешней среды, решения проблем и удовлетворения потребностей, возникающих на ранних стадиях организации бизнеса.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Государственное казенное учреждение «Бизнес-инкубатор Республики Мордовия» является состоявшимся и действенным элементом инфраструктуры поддержки малого и среднего предпринимательства в республике, деятельность которого направлена на реализацию мероприятий, предусмотренных федеральными, реги</w:t>
      </w:r>
      <w:r>
        <w:rPr>
          <w:rStyle w:val="1"/>
          <w:color w:val="000000"/>
        </w:rPr>
        <w:softHyphen/>
        <w:t>ональными и муниципальными программами поддержки и развития субьектов ма</w:t>
      </w:r>
      <w:r>
        <w:rPr>
          <w:rStyle w:val="1"/>
          <w:color w:val="000000"/>
        </w:rPr>
        <w:softHyphen/>
        <w:t>лого и среднего бизнеса.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Основная функция Бизнес-инкубатора - сдача предпринимателям помещений в аренду на льготных условиях. Но этот объект инфраструктуры оказывает и допол</w:t>
      </w:r>
      <w:r>
        <w:rPr>
          <w:rStyle w:val="1"/>
          <w:color w:val="000000"/>
        </w:rPr>
        <w:softHyphen/>
        <w:t>нительные меры поддержки предпринимателям, позволяющие им в одном месте получить комплекс квалифицированных услуг в сфере бизнес-планирования, пра</w:t>
      </w:r>
      <w:r>
        <w:rPr>
          <w:rStyle w:val="1"/>
          <w:color w:val="000000"/>
        </w:rPr>
        <w:softHyphen/>
        <w:t>вового, бухгалтерского, экономического, управленческого и финансового консал</w:t>
      </w:r>
      <w:r>
        <w:rPr>
          <w:rStyle w:val="1"/>
          <w:color w:val="000000"/>
        </w:rPr>
        <w:softHyphen/>
        <w:t>тинга, повышения квалификации сотрудников, помощь в доступе к кредитованию и другие необходимые субъектам малого предпринимательства профессиональные услуги. При этом они доступны не только для арендаторов, но и для широкого круга клиентов-предпринимателей.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Бизнес-инкубатор Республики Мордовия - это современный деловой центр, включа</w:t>
      </w:r>
      <w:r>
        <w:rPr>
          <w:rStyle w:val="1"/>
          <w:color w:val="000000"/>
        </w:rPr>
        <w:softHyphen/>
        <w:t>ющий 28 офисов общей площадью 693,7 кв. м, предназначенных для размещения на конкурсной основе начинающих субьектов малого предпринимательства. 86 рабочих мест для сотрудников «молодых» компаний оснащены компьютерной и оргтехникой, мебелью, средствами связи, выходом в Интернет, локальной сетью. В коллективном доступе имеются ризограф, ламинатор, брошюровщик и другая оргтехника. Для прове</w:t>
      </w:r>
      <w:r>
        <w:rPr>
          <w:rStyle w:val="1"/>
          <w:color w:val="000000"/>
        </w:rPr>
        <w:softHyphen/>
        <w:t>дения конференций, семинаров и презентаций, тренингов и деловых встреч предприни</w:t>
      </w:r>
      <w:r>
        <w:rPr>
          <w:rStyle w:val="1"/>
          <w:color w:val="000000"/>
        </w:rPr>
        <w:softHyphen/>
        <w:t>матели могут воспользоваться конференц-залом и комнатой для ведения переговоров, которые оснащены мультимедийной техникой и другим необходимым оборудованием.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Основанием для предоставления помещений Бизнес-инкубаторз Республики Мор</w:t>
      </w:r>
      <w:r>
        <w:rPr>
          <w:rStyle w:val="1"/>
          <w:color w:val="000000"/>
        </w:rPr>
        <w:softHyphen/>
        <w:t>довия в аренду являются результаты конкурса между субъектами малого пред</w:t>
      </w:r>
      <w:r>
        <w:rPr>
          <w:rStyle w:val="1"/>
          <w:color w:val="000000"/>
        </w:rPr>
        <w:softHyphen/>
        <w:t>принимательства. Решение о размещении предпринимателей в Бизнес-инкубаторе принимается конкурсной комиссией.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Площадь офисных помещений, предоставляемых одному субъекту малого пред</w:t>
      </w:r>
      <w:r>
        <w:rPr>
          <w:rStyle w:val="1"/>
          <w:color w:val="000000"/>
        </w:rPr>
        <w:softHyphen/>
        <w:t>принимательства, не должна превышать 15 процентов от площади, предназначен</w:t>
      </w:r>
      <w:r>
        <w:rPr>
          <w:rStyle w:val="1"/>
          <w:color w:val="000000"/>
        </w:rPr>
        <w:softHyphen/>
        <w:t>ной для размещения субьектов малого предпринимательства. В аренду предостав</w:t>
      </w:r>
      <w:r>
        <w:rPr>
          <w:rStyle w:val="1"/>
          <w:color w:val="000000"/>
        </w:rPr>
        <w:softHyphen/>
        <w:t xml:space="preserve">ляются </w:t>
      </w:r>
      <w:r>
        <w:rPr>
          <w:rStyle w:val="1"/>
          <w:color w:val="000000"/>
        </w:rPr>
        <w:lastRenderedPageBreak/>
        <w:t>помещения, соответствующие обоснованному в бизнес-плане количеству рабочих мест. Максимальный срок аренды - три года.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В Бизнес-инкубаторе не допускается размещение субьектов малого предприни</w:t>
      </w:r>
      <w:r>
        <w:rPr>
          <w:rStyle w:val="1"/>
          <w:color w:val="000000"/>
        </w:rPr>
        <w:softHyphen/>
        <w:t>мательства, осуществляющих следующие виды деятельности: финансовые, стра</w:t>
      </w:r>
      <w:r>
        <w:rPr>
          <w:rStyle w:val="1"/>
          <w:color w:val="000000"/>
        </w:rPr>
        <w:softHyphen/>
        <w:t>ховые услуги, розничная (оптовая) торговля, строительство, услуги адвокатов, но</w:t>
      </w:r>
      <w:r>
        <w:rPr>
          <w:rStyle w:val="1"/>
          <w:color w:val="000000"/>
        </w:rPr>
        <w:softHyphen/>
        <w:t>тариат, бытовые услуги и медицинские услуги, общественное питание, операции с недвижимостью, производство подакцизных товаров, добыча и реализация полез</w:t>
      </w:r>
      <w:r>
        <w:rPr>
          <w:rStyle w:val="1"/>
          <w:color w:val="000000"/>
        </w:rPr>
        <w:softHyphen/>
        <w:t>ных ископаемых, игорный бизнес.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К участию в конкурсах допускаются малые предприятия - юридические лица и ин</w:t>
      </w:r>
      <w:r>
        <w:rPr>
          <w:rStyle w:val="1"/>
          <w:color w:val="000000"/>
        </w:rPr>
        <w:softHyphen/>
        <w:t>дивидуальные предприниматели, зарегистрированные на территории Республики Мордовия и осуществляющие свою деятельность на дату подачи заявки не более одного года, своевременно подавшие заявку на участие в конкурсе и другие необ</w:t>
      </w:r>
      <w:r>
        <w:rPr>
          <w:rStyle w:val="1"/>
          <w:color w:val="000000"/>
        </w:rPr>
        <w:softHyphen/>
        <w:t>ходимые документы. Перед подачей заявки претенденту оказывается консультаци</w:t>
      </w:r>
      <w:r>
        <w:rPr>
          <w:rStyle w:val="1"/>
          <w:color w:val="000000"/>
        </w:rPr>
        <w:softHyphen/>
        <w:t>онная помощь по оформлению необходимых документов.</w:t>
      </w:r>
    </w:p>
    <w:p w:rsidR="004970FD" w:rsidRDefault="004970FD" w:rsidP="004970FD">
      <w:pPr>
        <w:pStyle w:val="a4"/>
        <w:shd w:val="clear" w:color="auto" w:fill="auto"/>
        <w:spacing w:line="182" w:lineRule="exact"/>
        <w:ind w:left="20" w:right="20"/>
      </w:pPr>
      <w:r>
        <w:rPr>
          <w:rStyle w:val="1"/>
          <w:color w:val="000000"/>
        </w:rPr>
        <w:t>Критерием выбора победителя конкурса является выполнение субъектом малого предпринимательства установленных условий, а также качество представленного бизнес-плана, соответствующего следующим параметрам:</w:t>
      </w:r>
    </w:p>
    <w:p w:rsidR="004970FD" w:rsidRDefault="004970FD" w:rsidP="004970FD">
      <w:pPr>
        <w:pStyle w:val="a4"/>
        <w:shd w:val="clear" w:color="auto" w:fill="auto"/>
        <w:spacing w:line="179" w:lineRule="exact"/>
        <w:ind w:left="340" w:right="20"/>
        <w:jc w:val="left"/>
      </w:pPr>
      <w:r>
        <w:rPr>
          <w:rStyle w:val="1"/>
          <w:color w:val="000000"/>
        </w:rPr>
        <w:t>качество описания преимуществ товара или услуги в сравнении с существую</w:t>
      </w:r>
      <w:r>
        <w:rPr>
          <w:rStyle w:val="1"/>
          <w:color w:val="000000"/>
        </w:rPr>
        <w:softHyphen/>
        <w:t>щими аналогами (конкурентами);</w:t>
      </w:r>
    </w:p>
    <w:p w:rsidR="004970FD" w:rsidRDefault="004970FD" w:rsidP="004970FD">
      <w:pPr>
        <w:pStyle w:val="a4"/>
        <w:shd w:val="clear" w:color="auto" w:fill="auto"/>
        <w:spacing w:line="179" w:lineRule="exact"/>
        <w:ind w:left="340" w:right="20"/>
        <w:jc w:val="left"/>
      </w:pPr>
      <w:r>
        <w:rPr>
          <w:rStyle w:val="1"/>
          <w:color w:val="000000"/>
        </w:rPr>
        <w:t>качество проработки маркетинговой, операционной и финансовой стратегии развития предприятия;</w:t>
      </w:r>
    </w:p>
    <w:p w:rsidR="004970FD" w:rsidRDefault="004970FD" w:rsidP="004970FD">
      <w:pPr>
        <w:pStyle w:val="a4"/>
        <w:shd w:val="clear" w:color="auto" w:fill="auto"/>
        <w:spacing w:after="152" w:line="179" w:lineRule="exact"/>
        <w:ind w:left="340" w:right="20"/>
        <w:jc w:val="left"/>
      </w:pPr>
      <w:r>
        <w:rPr>
          <w:rStyle w:val="1"/>
          <w:color w:val="000000"/>
        </w:rPr>
        <w:t>прогнозируемые изменения финансовых результатов и количества рабочих мест предприятия.</w:t>
      </w:r>
    </w:p>
    <w:p w:rsidR="004970FD" w:rsidRDefault="004970FD" w:rsidP="004970FD">
      <w:pPr>
        <w:pStyle w:val="a4"/>
        <w:shd w:val="clear" w:color="auto" w:fill="auto"/>
        <w:spacing w:line="140" w:lineRule="exact"/>
        <w:ind w:left="20"/>
      </w:pPr>
      <w:r>
        <w:rPr>
          <w:rStyle w:val="1"/>
          <w:color w:val="000000"/>
        </w:rPr>
        <w:t>Конкурс проводится в очной форме с участием представителей соискателей.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>С победителями конкурса заключается договор аренды, в котором указываются сроки и условия предоставления помещений в аренду в соответствии с решением конкурсной комиссии.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>Право аренды на льготных условиях помещений Бизнес-инкубатора для его ре</w:t>
      </w:r>
      <w:r>
        <w:rPr>
          <w:rStyle w:val="1"/>
          <w:color w:val="000000"/>
        </w:rPr>
        <w:softHyphen/>
        <w:t>зидентов предусматривает установление арендной платы в следующих размерах от годовой рыночной ставки: в первый год аренды - 40 процентов, во второй год аренды - 60 процентов, в третий год аренды - 80 процентов. Для инновационных компаний ставки арендной платы дополнительно снижены и составляют 20,40 и 60 процентов в первый, второй и третий годы аренды соответственно.</w:t>
      </w:r>
    </w:p>
    <w:p w:rsidR="004970FD" w:rsidRDefault="004970FD" w:rsidP="004970FD">
      <w:pPr>
        <w:pStyle w:val="a4"/>
        <w:shd w:val="clear" w:color="auto" w:fill="auto"/>
        <w:spacing w:after="152" w:line="179" w:lineRule="exact"/>
        <w:ind w:left="20" w:right="20"/>
      </w:pPr>
      <w:r>
        <w:rPr>
          <w:rStyle w:val="1"/>
          <w:color w:val="000000"/>
        </w:rPr>
        <w:t>Кроме того, услуги по технической эксплуатации здания, предоставление в пользо</w:t>
      </w:r>
      <w:r>
        <w:rPr>
          <w:rStyle w:val="1"/>
          <w:color w:val="000000"/>
        </w:rPr>
        <w:softHyphen/>
        <w:t>вание оргтехники, средств связи и мебели, консультационные услуги по широкому кругу вопросов предпринимательской деятельности, доступ к информационным базам данных, почтово-секретарские услуги предоставляются резидентам на без</w:t>
      </w:r>
      <w:r>
        <w:rPr>
          <w:rStyle w:val="1"/>
          <w:color w:val="000000"/>
        </w:rPr>
        <w:softHyphen/>
        <w:t>возмездной основе, а ряд платных услуг - по льготным тарифам. За весь период деятельности ГКУ «Бизнес-инкубатор Республики Мордовия» по результатам 29 проведенных конкурсных отборов на право аренды нежилых помещений из 95 по</w:t>
      </w:r>
      <w:r>
        <w:rPr>
          <w:rStyle w:val="1"/>
          <w:color w:val="000000"/>
        </w:rPr>
        <w:softHyphen/>
        <w:t>давших заявки претендентов победителями признаны 55 субъектов малого пред</w:t>
      </w:r>
      <w:r>
        <w:rPr>
          <w:rStyle w:val="1"/>
          <w:color w:val="000000"/>
        </w:rPr>
        <w:softHyphen/>
        <w:t>принимательства.</w:t>
      </w:r>
    </w:p>
    <w:p w:rsidR="004970FD" w:rsidRDefault="004970FD" w:rsidP="004970FD">
      <w:pPr>
        <w:pStyle w:val="a4"/>
        <w:shd w:val="clear" w:color="auto" w:fill="auto"/>
        <w:spacing w:line="140" w:lineRule="exact"/>
        <w:ind w:left="20"/>
      </w:pPr>
      <w:r>
        <w:rPr>
          <w:rStyle w:val="1"/>
          <w:color w:val="000000"/>
        </w:rPr>
        <w:t>По состоянию на 01.01.2015:</w:t>
      </w:r>
    </w:p>
    <w:p w:rsidR="004970FD" w:rsidRDefault="004970FD" w:rsidP="004970FD">
      <w:pPr>
        <w:pStyle w:val="a4"/>
        <w:shd w:val="clear" w:color="auto" w:fill="auto"/>
        <w:spacing w:line="140" w:lineRule="exact"/>
        <w:ind w:left="340"/>
      </w:pPr>
      <w:r>
        <w:rPr>
          <w:rStyle w:val="1"/>
          <w:color w:val="000000"/>
        </w:rPr>
        <w:t>количество арендуемых офисов - 26;</w:t>
      </w:r>
    </w:p>
    <w:p w:rsidR="004970FD" w:rsidRDefault="004970FD" w:rsidP="004970FD">
      <w:pPr>
        <w:pStyle w:val="a4"/>
        <w:shd w:val="clear" w:color="auto" w:fill="auto"/>
        <w:spacing w:line="182" w:lineRule="exact"/>
        <w:ind w:left="340" w:right="20"/>
        <w:jc w:val="left"/>
      </w:pPr>
      <w:r>
        <w:rPr>
          <w:rStyle w:val="1"/>
          <w:color w:val="000000"/>
        </w:rPr>
        <w:t xml:space="preserve">количество СМП-резидентов -16 (в том числе 4 инновационных); заполняемость Бизнес-инкубатора - 93 </w:t>
      </w:r>
      <w:r>
        <w:rPr>
          <w:rStyle w:val="8"/>
          <w:color w:val="000000"/>
        </w:rPr>
        <w:t>%;</w:t>
      </w:r>
    </w:p>
    <w:p w:rsidR="004970FD" w:rsidRDefault="004970FD" w:rsidP="004970FD">
      <w:pPr>
        <w:pStyle w:val="a4"/>
        <w:shd w:val="clear" w:color="auto" w:fill="auto"/>
        <w:spacing w:after="122" w:line="182" w:lineRule="exact"/>
        <w:ind w:left="340" w:right="20"/>
        <w:jc w:val="left"/>
      </w:pPr>
      <w:r>
        <w:rPr>
          <w:rStyle w:val="1"/>
          <w:color w:val="000000"/>
        </w:rPr>
        <w:t>количество СМИ, завершивших программу бизнес-инкубирования - 39 (в том числе 10 инновационных).</w:t>
      </w:r>
    </w:p>
    <w:p w:rsidR="004970FD" w:rsidRDefault="004970FD" w:rsidP="004970FD">
      <w:pPr>
        <w:pStyle w:val="a4"/>
        <w:shd w:val="clear" w:color="auto" w:fill="auto"/>
        <w:spacing w:line="179" w:lineRule="exact"/>
        <w:ind w:left="20" w:right="20"/>
        <w:rPr>
          <w:rStyle w:val="1"/>
          <w:color w:val="000000"/>
        </w:rPr>
      </w:pPr>
      <w:r>
        <w:rPr>
          <w:rStyle w:val="1"/>
          <w:color w:val="000000"/>
        </w:rPr>
        <w:t>Из 16 размещенных в Бизнес-инкубаторе Республики Мордовия субъектов малого предпринимательства: 44 процента резидентов (7 предприятий оказывают консал</w:t>
      </w:r>
      <w:r>
        <w:rPr>
          <w:rStyle w:val="1"/>
          <w:color w:val="000000"/>
        </w:rPr>
        <w:softHyphen/>
      </w:r>
      <w:r>
        <w:rPr>
          <w:rStyle w:val="1"/>
          <w:color w:val="000000"/>
        </w:rPr>
        <w:lastRenderedPageBreak/>
        <w:t>тинговые услуги; 37 процентов компаний (6 предприятий) осуществляют деятель</w:t>
      </w:r>
      <w:r>
        <w:rPr>
          <w:rStyle w:val="1"/>
          <w:color w:val="000000"/>
        </w:rPr>
        <w:softHyphen/>
        <w:t>ность в области информационных технологий и производства (в том числе 4 компа</w:t>
      </w:r>
      <w:r>
        <w:rPr>
          <w:rStyle w:val="1"/>
          <w:color w:val="000000"/>
        </w:rPr>
        <w:softHyphen/>
        <w:t>нии реализуют инновационные проекты, их доля в общем количестве инкубируемых предприятий составляет 25 процентов); 19 процентов арендаторов (3 предприятия) оказывают прочие услуги (туристические услуги, социологические исследования, деятельность по организации отдыха).</w:t>
      </w:r>
    </w:p>
    <w:p w:rsidR="004970FD" w:rsidRDefault="004970FD" w:rsidP="004970FD">
      <w:pPr>
        <w:pStyle w:val="a4"/>
        <w:shd w:val="clear" w:color="auto" w:fill="auto"/>
        <w:spacing w:line="179" w:lineRule="exact"/>
        <w:ind w:left="20" w:right="20"/>
      </w:pPr>
      <w:r>
        <w:rPr>
          <w:rStyle w:val="1"/>
          <w:color w:val="000000"/>
        </w:rPr>
        <w:t>За период функционирования Бизнес-инкубатора (2009-2014 гг):</w:t>
      </w:r>
    </w:p>
    <w:p w:rsidR="004970FD" w:rsidRDefault="004970FD" w:rsidP="004970FD">
      <w:pPr>
        <w:pStyle w:val="a4"/>
        <w:shd w:val="clear" w:color="auto" w:fill="auto"/>
        <w:spacing w:line="179" w:lineRule="exact"/>
        <w:ind w:left="340" w:right="20"/>
        <w:jc w:val="left"/>
      </w:pPr>
      <w:r>
        <w:rPr>
          <w:rStyle w:val="1"/>
          <w:color w:val="000000"/>
        </w:rPr>
        <w:t>общий объем выручки (оборот) резидентов -147,7 млн. руб. (возрос в 2,3 раза с 13,8 млн. руб. за 2009 год до 31,5 млн. руб. за 2014 год); общий объем налоговых отчислений резидентов во все бюджеты - 19,2 млн. руб. (возрос в 2,5 раза с 1,5 млн. руб. за 2009 год до 3,7 млн. руб. за 2014 год); арендные платежи резидентов - 7,2 млн. руб. (возросли в 3,4 раза с 0,5 млн. руб. за 2009 год до 1,7 млн. руб. за 2014 год);</w:t>
      </w:r>
    </w:p>
    <w:p w:rsidR="004970FD" w:rsidRDefault="004970FD" w:rsidP="004970FD">
      <w:pPr>
        <w:pStyle w:val="a4"/>
        <w:shd w:val="clear" w:color="auto" w:fill="auto"/>
        <w:spacing w:after="118" w:line="179" w:lineRule="exact"/>
        <w:ind w:left="340"/>
        <w:jc w:val="left"/>
      </w:pPr>
      <w:r>
        <w:rPr>
          <w:rStyle w:val="1"/>
          <w:color w:val="000000"/>
        </w:rPr>
        <w:t>общая численность сотрудников компаний-резидентов - 677 человек.</w:t>
      </w:r>
    </w:p>
    <w:p w:rsidR="004970FD" w:rsidRDefault="004970FD" w:rsidP="004970FD">
      <w:pPr>
        <w:pStyle w:val="a4"/>
        <w:shd w:val="clear" w:color="auto" w:fill="auto"/>
        <w:spacing w:after="122" w:line="182" w:lineRule="exact"/>
        <w:ind w:left="20" w:right="20"/>
      </w:pPr>
      <w:r>
        <w:rPr>
          <w:rStyle w:val="1"/>
          <w:color w:val="000000"/>
        </w:rPr>
        <w:t>Бизнес-инкубатор Республики Мордовия, как структура государственной под</w:t>
      </w:r>
      <w:r>
        <w:rPr>
          <w:rStyle w:val="1"/>
          <w:color w:val="000000"/>
        </w:rPr>
        <w:softHyphen/>
        <w:t>держки для начинающих предпринимателей, реализует широкий круг информаци</w:t>
      </w:r>
      <w:r>
        <w:rPr>
          <w:rStyle w:val="1"/>
          <w:color w:val="000000"/>
        </w:rPr>
        <w:softHyphen/>
        <w:t>онного и консультационного содействия.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 xml:space="preserve">В этих целях создан и поддерживается в актуальном состоянии официальный сайт ГКУ «Бизнес-инкубатор Республики Мордовия» </w:t>
      </w:r>
      <w:r w:rsidRPr="00C405BF">
        <w:rPr>
          <w:rStyle w:val="1"/>
          <w:color w:val="000000"/>
          <w:lang w:eastAsia="en-US"/>
        </w:rPr>
        <w:t>(</w:t>
      </w:r>
      <w:hyperlink r:id="rId5" w:history="1">
        <w:r>
          <w:rPr>
            <w:rStyle w:val="a3"/>
            <w:rFonts w:cs="Tahoma"/>
            <w:lang w:val="en-US" w:eastAsia="en-US"/>
          </w:rPr>
          <w:t>www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binkrm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ru</w:t>
        </w:r>
      </w:hyperlink>
      <w:r w:rsidRPr="00C405BF">
        <w:rPr>
          <w:rStyle w:val="1"/>
          <w:color w:val="000000"/>
          <w:lang w:eastAsia="en-US"/>
        </w:rPr>
        <w:t xml:space="preserve">), </w:t>
      </w:r>
      <w:r>
        <w:rPr>
          <w:rStyle w:val="1"/>
          <w:color w:val="000000"/>
        </w:rPr>
        <w:t>являющийся призе</w:t>
      </w:r>
      <w:r>
        <w:rPr>
          <w:rStyle w:val="1"/>
          <w:color w:val="000000"/>
        </w:rPr>
        <w:softHyphen/>
        <w:t>ром Всероссийского Интернет-конкурса «Золотой сайт» в номинации «Госучрежде</w:t>
      </w:r>
      <w:r>
        <w:rPr>
          <w:rStyle w:val="1"/>
          <w:color w:val="000000"/>
        </w:rPr>
        <w:softHyphen/>
        <w:t>ния». Еще одним востребованным информационным ресурсом для предпринимателей является учрежденное ГКУ-«Бизнес-инкубатор Республики Мордовия» информаци</w:t>
      </w:r>
      <w:r>
        <w:rPr>
          <w:rStyle w:val="1"/>
          <w:color w:val="000000"/>
        </w:rPr>
        <w:softHyphen/>
        <w:t xml:space="preserve">онное агентство «Бизнес Мордовии» </w:t>
      </w:r>
      <w:r w:rsidRPr="00C405BF">
        <w:rPr>
          <w:rStyle w:val="1"/>
          <w:color w:val="000000"/>
          <w:lang w:eastAsia="en-US"/>
        </w:rPr>
        <w:t>(</w:t>
      </w:r>
      <w:hyperlink r:id="rId6" w:history="1">
        <w:r>
          <w:rPr>
            <w:rStyle w:val="a3"/>
            <w:rFonts w:cs="Tahoma"/>
            <w:lang w:val="en-US" w:eastAsia="en-US"/>
          </w:rPr>
          <w:t>www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bm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binkrm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ru</w:t>
        </w:r>
      </w:hyperlink>
      <w:r w:rsidRPr="00C405BF">
        <w:rPr>
          <w:rStyle w:val="1"/>
          <w:color w:val="000000"/>
          <w:lang w:eastAsia="en-US"/>
        </w:rPr>
        <w:t xml:space="preserve">) </w:t>
      </w:r>
      <w:r>
        <w:rPr>
          <w:rStyle w:val="1"/>
          <w:color w:val="000000"/>
        </w:rPr>
        <w:t>- электронное средство мас</w:t>
      </w:r>
      <w:r>
        <w:rPr>
          <w:rStyle w:val="1"/>
          <w:color w:val="000000"/>
        </w:rPr>
        <w:softHyphen/>
        <w:t>совой информации, которое с позиции теории и практики освещает вопросы ведения бизнеса и формирования деловой среды. Осуществляется подготовка и размещение на сайтах информационно-консультационных материалов по направлениям и меро</w:t>
      </w:r>
      <w:r>
        <w:rPr>
          <w:rStyle w:val="1"/>
          <w:color w:val="000000"/>
        </w:rPr>
        <w:softHyphen/>
        <w:t>приятиям государственной поддержки и развития малого предпринимательства в Республике Мордовия и Российской Федерации, по вопросам предпринимательской деятельности (в том числе для начинающих предпринимателей). Всего подготовлены и размещены 5973 материала (в том числе 864 материала за 2014 год).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>Бизнес-инкубатор оказывает консультационные услуги субъектам малого пред</w:t>
      </w:r>
      <w:r>
        <w:rPr>
          <w:rStyle w:val="1"/>
          <w:color w:val="000000"/>
        </w:rPr>
        <w:softHyphen/>
        <w:t>принимательства по вопросам налогообложения, бухгалтерского учета, кредито</w:t>
      </w:r>
      <w:r>
        <w:rPr>
          <w:rStyle w:val="1"/>
          <w:color w:val="000000"/>
        </w:rPr>
        <w:softHyphen/>
        <w:t>вания, правовой защиты и развития предприятия, бизнес-планирования, обучения, логистики, организации и управления бизнесом, создания, функционирования, реорганизации и ликвидации хозяйствующих субъектов. Всего оказаны 2602 кон</w:t>
      </w:r>
      <w:r>
        <w:rPr>
          <w:rStyle w:val="1"/>
          <w:color w:val="000000"/>
        </w:rPr>
        <w:softHyphen/>
        <w:t>сультации (в том числе 349 консультация за 2014 год).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>В рамках осуществляемой методической поддержки издаются пособия, буклеты и ин</w:t>
      </w:r>
      <w:r>
        <w:rPr>
          <w:rStyle w:val="1"/>
          <w:color w:val="000000"/>
        </w:rPr>
        <w:softHyphen/>
        <w:t>формационно-справочные материалы для субъектов малого предпринимательства.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>Большое внимание уделяется процессу обучения и повышения квалификации предпринимателей. Проведение конференций и семинаров, тренингов и «круглых столов» для субъектов малого и среднего бизнеса и их общественных объединений, участие в образовательных проектах - одно из важных направлений деятельности Бизнес-инкубатора. Всего организованы и проведены 242 мероприятия (в том чис</w:t>
      </w:r>
      <w:r>
        <w:rPr>
          <w:rStyle w:val="1"/>
          <w:color w:val="000000"/>
        </w:rPr>
        <w:softHyphen/>
        <w:t>ле 28 мероприятий за 2014 год).</w:t>
      </w:r>
    </w:p>
    <w:p w:rsidR="004970FD" w:rsidRDefault="004970FD" w:rsidP="004970FD">
      <w:pPr>
        <w:pStyle w:val="a4"/>
        <w:shd w:val="clear" w:color="auto" w:fill="auto"/>
        <w:spacing w:after="120" w:line="179" w:lineRule="exact"/>
        <w:ind w:left="20" w:right="20"/>
      </w:pPr>
      <w:r>
        <w:rPr>
          <w:rStyle w:val="1"/>
          <w:color w:val="000000"/>
        </w:rPr>
        <w:t>В целях профессиональной ориентации незанятых граждан в качестве предпринима</w:t>
      </w:r>
      <w:r>
        <w:rPr>
          <w:rStyle w:val="1"/>
          <w:color w:val="000000"/>
        </w:rPr>
        <w:softHyphen/>
        <w:t>телей специалисты Бизнес-инкубатора проводят занятия для безработных граждан по вопросам регистрации и организации собственного бизнеса и бизнес-планирования.</w:t>
      </w:r>
    </w:p>
    <w:p w:rsidR="004970FD" w:rsidRDefault="004970FD" w:rsidP="004970FD">
      <w:pPr>
        <w:pStyle w:val="a4"/>
        <w:shd w:val="clear" w:color="auto" w:fill="auto"/>
        <w:spacing w:after="118" w:line="179" w:lineRule="exact"/>
        <w:ind w:left="20" w:right="20"/>
      </w:pPr>
      <w:r>
        <w:rPr>
          <w:rStyle w:val="1"/>
          <w:color w:val="000000"/>
        </w:rPr>
        <w:t>Постоянно реализуется комплекс мероприятий, направленных на развитие моло</w:t>
      </w:r>
      <w:r>
        <w:rPr>
          <w:rStyle w:val="1"/>
          <w:color w:val="000000"/>
        </w:rPr>
        <w:softHyphen/>
        <w:t xml:space="preserve">дежного </w:t>
      </w:r>
      <w:r>
        <w:rPr>
          <w:rStyle w:val="1"/>
          <w:color w:val="000000"/>
        </w:rPr>
        <w:lastRenderedPageBreak/>
        <w:t>и школьного предпринимательства в Республике Мордовия совместно с Министерством торговли и предпринимательства Республики Мордовия, Мини</w:t>
      </w:r>
      <w:r>
        <w:rPr>
          <w:rStyle w:val="1"/>
          <w:color w:val="000000"/>
        </w:rPr>
        <w:softHyphen/>
        <w:t>стерством образования Республики Мордовия, Госкомитетом Республики Мордо</w:t>
      </w:r>
      <w:r>
        <w:rPr>
          <w:rStyle w:val="1"/>
          <w:color w:val="000000"/>
        </w:rPr>
        <w:softHyphen/>
        <w:t>вия по делам молодежи. Бизнес-инкубатор Республики Мордовия стал инициато</w:t>
      </w:r>
      <w:r>
        <w:rPr>
          <w:rStyle w:val="1"/>
          <w:color w:val="000000"/>
        </w:rPr>
        <w:softHyphen/>
        <w:t>ром и участником ряда проектов, соорганизатором и площадкой для проведения различных мероприятий по привлечению молодежи к предпринимательской дея</w:t>
      </w:r>
      <w:r>
        <w:rPr>
          <w:rStyle w:val="1"/>
          <w:color w:val="000000"/>
        </w:rPr>
        <w:softHyphen/>
        <w:t>тельности. Для учащейся молодежи ГКУ «Бизнес-инкубатор Республики Мордовия» регулярно проводит Дни карьеры и Дни открытых дверей - презентации целей и возможностей учреждения и основных направлений его деятельности по оказанию государственной поддержки начинающим предпринимателям, встречи с арендато</w:t>
      </w:r>
      <w:r>
        <w:rPr>
          <w:rStyle w:val="1"/>
          <w:color w:val="000000"/>
        </w:rPr>
        <w:softHyphen/>
        <w:t>рами. За 2009-2014 годы проведено 44 таких мероприятия для учащихся школ и студентов вузов.</w:t>
      </w:r>
    </w:p>
    <w:p w:rsidR="004970FD" w:rsidRDefault="004970FD" w:rsidP="004970FD">
      <w:pPr>
        <w:pStyle w:val="a4"/>
        <w:shd w:val="clear" w:color="auto" w:fill="auto"/>
        <w:spacing w:after="124" w:line="182" w:lineRule="exact"/>
        <w:ind w:left="20" w:right="20"/>
      </w:pPr>
      <w:r>
        <w:rPr>
          <w:rStyle w:val="1"/>
          <w:color w:val="000000"/>
        </w:rPr>
        <w:t>Учреждение постоянно сотрудничает с вузами республики по вопросам организа</w:t>
      </w:r>
      <w:r>
        <w:rPr>
          <w:rStyle w:val="1"/>
          <w:color w:val="000000"/>
        </w:rPr>
        <w:softHyphen/>
        <w:t>ции прохождения производственной и преддипломной практики студентов на базе Бизнес-инкубатора.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ГКУ «Бизнес-инкубатор Республики Мордовия» активно участвует в работе эксперт</w:t>
      </w:r>
      <w:r>
        <w:rPr>
          <w:rStyle w:val="1"/>
          <w:color w:val="000000"/>
        </w:rPr>
        <w:softHyphen/>
        <w:t>ных советов при территориальных органах федеральных органов исполнительной власти, заседаниях рабочей группы по рассмотрению нарушений законных прав субъ</w:t>
      </w:r>
      <w:r>
        <w:rPr>
          <w:rStyle w:val="1"/>
          <w:color w:val="000000"/>
        </w:rPr>
        <w:softHyphen/>
        <w:t>ектов малого и среднего предпринимательства, взаимодействует с общественными объединениями предпринимателей (Советы предпринимателей при Главе Республики Мордовия и администрациях муниципальных образований республики, Мордовское региональное отделение общероссийской общественной организации малого и сред</w:t>
      </w:r>
      <w:r>
        <w:rPr>
          <w:rStyle w:val="1"/>
          <w:color w:val="000000"/>
        </w:rPr>
        <w:softHyphen/>
        <w:t>него предпринимательства «ОПОРА РОССИИ», профсоюзы предпринимателей и т.п.).</w:t>
      </w:r>
    </w:p>
    <w:p w:rsidR="004970FD" w:rsidRDefault="004970FD" w:rsidP="004970FD">
      <w:pPr>
        <w:pStyle w:val="a4"/>
        <w:shd w:val="clear" w:color="auto" w:fill="auto"/>
        <w:spacing w:after="966"/>
        <w:ind w:left="20" w:right="20"/>
        <w:rPr>
          <w:rStyle w:val="1"/>
          <w:color w:val="000000"/>
        </w:rPr>
      </w:pPr>
      <w:r>
        <w:rPr>
          <w:rStyle w:val="1"/>
          <w:color w:val="000000"/>
        </w:rPr>
        <w:t>Государственное казенное учреждение «Бизнес-инкубатор Республики Мордовия» - это реальный деловой ресурс и статус. Любой бизнес находит здесь свою поддержку. Сегодня Бизнес-инкубатор всецело обеспечивает соблюдение интересов как начинаю</w:t>
      </w:r>
      <w:r>
        <w:rPr>
          <w:rStyle w:val="1"/>
          <w:color w:val="000000"/>
        </w:rPr>
        <w:softHyphen/>
        <w:t>щих предпринимателей, гак и предпринимательского сообщества республики в целом.</w:t>
      </w:r>
    </w:p>
    <w:p w:rsidR="004970FD" w:rsidRDefault="004970FD" w:rsidP="004970FD">
      <w:pPr>
        <w:pStyle w:val="a4"/>
        <w:shd w:val="clear" w:color="auto" w:fill="auto"/>
        <w:spacing w:after="966"/>
        <w:ind w:left="20" w:right="20"/>
        <w:rPr>
          <w:rStyle w:val="1"/>
          <w:color w:val="000000"/>
        </w:rPr>
      </w:pPr>
    </w:p>
    <w:p w:rsidR="004970FD" w:rsidRDefault="004970FD" w:rsidP="004970FD">
      <w:pPr>
        <w:pStyle w:val="a4"/>
        <w:shd w:val="clear" w:color="auto" w:fill="auto"/>
        <w:spacing w:after="966"/>
        <w:ind w:left="20" w:right="20"/>
        <w:rPr>
          <w:rStyle w:val="1"/>
          <w:color w:val="000000"/>
        </w:rPr>
      </w:pPr>
    </w:p>
    <w:p w:rsidR="004970FD" w:rsidRDefault="004970FD" w:rsidP="004970FD">
      <w:pPr>
        <w:pStyle w:val="a4"/>
        <w:shd w:val="clear" w:color="auto" w:fill="auto"/>
        <w:spacing w:after="966"/>
        <w:ind w:left="20" w:right="20"/>
        <w:rPr>
          <w:rStyle w:val="1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 w:line="320" w:lineRule="exact"/>
        <w:ind w:left="20"/>
      </w:pPr>
      <w:r>
        <w:rPr>
          <w:rStyle w:val="20pt"/>
          <w:b w:val="0"/>
          <w:bCs w:val="0"/>
          <w:color w:val="000000"/>
        </w:rPr>
        <w:lastRenderedPageBreak/>
        <w:t>ПОРЯДОК</w:t>
      </w:r>
    </w:p>
    <w:p w:rsidR="004970FD" w:rsidRDefault="004970FD" w:rsidP="004970FD">
      <w:pPr>
        <w:pStyle w:val="20"/>
        <w:shd w:val="clear" w:color="auto" w:fill="auto"/>
        <w:spacing w:before="0" w:after="168" w:line="320" w:lineRule="exact"/>
        <w:ind w:left="20"/>
        <w:rPr>
          <w:rStyle w:val="20pt"/>
          <w:b w:val="0"/>
          <w:bCs w:val="0"/>
          <w:color w:val="000000"/>
        </w:rPr>
      </w:pPr>
      <w:r>
        <w:rPr>
          <w:rStyle w:val="20pt"/>
          <w:b w:val="0"/>
          <w:bCs w:val="0"/>
          <w:color w:val="000000"/>
        </w:rPr>
        <w:t>ПРЕДОСТАВЛЕНИЯ</w:t>
      </w:r>
    </w:p>
    <w:p w:rsidR="004970FD" w:rsidRDefault="004970FD" w:rsidP="004970FD">
      <w:pPr>
        <w:pStyle w:val="20"/>
        <w:shd w:val="clear" w:color="auto" w:fill="auto"/>
        <w:spacing w:before="0" w:after="168" w:line="320" w:lineRule="exact"/>
        <w:ind w:left="20"/>
      </w:pPr>
      <w:r>
        <w:rPr>
          <w:rStyle w:val="20pt"/>
          <w:b w:val="0"/>
          <w:bCs w:val="0"/>
          <w:color w:val="000000"/>
        </w:rPr>
        <w:t>ПОРУЧИТЕЛЬСТВ</w:t>
      </w:r>
    </w:p>
    <w:p w:rsidR="004970FD" w:rsidRDefault="004970FD" w:rsidP="004970FD">
      <w:pPr>
        <w:pStyle w:val="40"/>
        <w:shd w:val="clear" w:color="auto" w:fill="auto"/>
        <w:ind w:left="20" w:right="160"/>
      </w:pPr>
      <w:r>
        <w:rPr>
          <w:rStyle w:val="4"/>
          <w:b w:val="0"/>
          <w:bCs w:val="0"/>
          <w:color w:val="000000"/>
        </w:rPr>
        <w:t>АВТОНОМНЫМ УЧРЕЖДЕНИЕМ «ГАРАНТИЙНЫЙ ФОНД КРЕДИТНОГО ОБЕ</w:t>
      </w:r>
      <w:r>
        <w:rPr>
          <w:rStyle w:val="4"/>
          <w:b w:val="0"/>
          <w:bCs w:val="0"/>
          <w:color w:val="000000"/>
        </w:rPr>
        <w:softHyphen/>
        <w:t>СПЕЧЕНИЯ РЕСПУБЛИКИ МОРДОВИЯ» ПО ИСПОЛНЕНИЮ ОБЯЗАТЕЛЬСТВ СУБЪЕКТОВ МАЛОГО И СРЕДНЕГО БИЗНЕСА, ЗАРЕГИСТРИРОВАННЫХ НА ТЕРРИТОРИИ РЕСПУБЛИКИ МОРДОВИЯ (ДАЛЕЕ ПРИНЦИПАЛ) ПО БАНКОВ</w:t>
      </w:r>
      <w:r>
        <w:rPr>
          <w:rStyle w:val="4"/>
          <w:b w:val="0"/>
          <w:bCs w:val="0"/>
          <w:color w:val="000000"/>
        </w:rPr>
        <w:softHyphen/>
        <w:t>СКИМ ГАРАНТИЯМ, ВЫДАВАЕМЫМ БАНКАМИ (ДАЛЕЕ ГАРАНТ), ПРИ ОТСУТ</w:t>
      </w:r>
      <w:r>
        <w:rPr>
          <w:rStyle w:val="4"/>
          <w:b w:val="0"/>
          <w:bCs w:val="0"/>
          <w:color w:val="000000"/>
        </w:rPr>
        <w:softHyphen/>
        <w:t>СТВИИ ДОСТАТОЧНОГО ЗАЛОГОВОГО ОБЕСПЕЧЕНИЯ У ПРИНЦИПАЛА.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Требования к Принципалам, желающим воспользоваться поручительством Ав</w:t>
      </w:r>
      <w:r>
        <w:rPr>
          <w:rStyle w:val="1"/>
          <w:color w:val="000000"/>
        </w:rPr>
        <w:softHyphen/>
        <w:t>тономного учреждения «Гарантийный фонд кредитного обеспечения Республики Мордовия» (далее Гарантийный фонд) по банковским гарантиям: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Принципал является субъектом малого и среднего предпринимательства в со</w:t>
      </w:r>
      <w:r>
        <w:rPr>
          <w:rStyle w:val="1"/>
          <w:color w:val="000000"/>
        </w:rPr>
        <w:softHyphen/>
        <w:t>ответствии с Федеральным законом Российской Федерации от 24 июля 2007 г. 209-ФЗ "О развитии малого и среднего предпринимательства в Российской Федерации";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Принципал зарегистрирован на территории Республики Мордовия и ведет хо</w:t>
      </w:r>
      <w:r>
        <w:rPr>
          <w:rStyle w:val="1"/>
          <w:color w:val="000000"/>
        </w:rPr>
        <w:softHyphen/>
        <w:t>зяйственную деятельность не менее трех месяцев на момент обращения за по</w:t>
      </w:r>
      <w:r>
        <w:rPr>
          <w:rStyle w:val="1"/>
          <w:color w:val="000000"/>
        </w:rPr>
        <w:softHyphen/>
        <w:t>лучением поручительства;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Принципал имеет положительный финансовый результат на последнюю отчет</w:t>
      </w:r>
      <w:r>
        <w:rPr>
          <w:rStyle w:val="1"/>
          <w:color w:val="000000"/>
        </w:rPr>
        <w:softHyphen/>
        <w:t>ную дату, если финансовый результат отрицательный, то не более чем за три отчетных периода подряд предшествующих дате обращения за получением поручительства;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у Принципала полностью сформирован уставный капитал на момент обраще</w:t>
      </w:r>
      <w:r>
        <w:rPr>
          <w:rStyle w:val="1"/>
          <w:color w:val="000000"/>
        </w:rPr>
        <w:softHyphen/>
        <w:t>ния за получением поручительства (в том случае, если Принципал является юридическим лицом);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Принципал не имеет просроченной задолженности перед бюджетами всех уровней и внебюджетными фондами по начисленным налогам, сборам и иным обязательным платежам;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Принципал не имеет просроченной задолженности перед Гарантами принципа</w:t>
      </w:r>
      <w:r>
        <w:rPr>
          <w:rStyle w:val="1"/>
          <w:color w:val="000000"/>
        </w:rPr>
        <w:softHyphen/>
        <w:t>ла (бенефициарами);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Принципал не имеет просроченной задолженности по займам и кредитам пе</w:t>
      </w:r>
      <w:r>
        <w:rPr>
          <w:rStyle w:val="1"/>
          <w:color w:val="000000"/>
        </w:rPr>
        <w:softHyphen/>
        <w:t>ред кредитными и государственными учреждениями; в адрес Принципала Гарантрм не направлены требования в порядке регресса о возмещения сумм, уплаченных бенефициару по банковской гарантии; в отношении Принципала в течение двух лет (либо меньшего срока в зависимо</w:t>
      </w:r>
      <w:r>
        <w:rPr>
          <w:rStyle w:val="1"/>
          <w:color w:val="000000"/>
        </w:rPr>
        <w:softHyphen/>
        <w:t>сти от срока хозяйственной деятельности), предшествующих дате обращения за получением поручительства, не применялись процедуры банкротства, в том числе: наблюдение, финансовое оздоровление, внешнее управление, конкурс</w:t>
      </w:r>
      <w:r>
        <w:rPr>
          <w:rStyle w:val="1"/>
          <w:color w:val="000000"/>
        </w:rPr>
        <w:softHyphen/>
        <w:t>ное производство;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</w:pPr>
      <w:r>
        <w:rPr>
          <w:rStyle w:val="1"/>
          <w:color w:val="000000"/>
        </w:rPr>
        <w:t>Принципал способен представить обеспечение в виде залога или поручитель</w:t>
      </w:r>
      <w:r>
        <w:rPr>
          <w:rStyle w:val="1"/>
          <w:color w:val="000000"/>
        </w:rPr>
        <w:softHyphen/>
        <w:t>ства третьих лиц с учетом максимально возможной суммы поручительства Га</w:t>
      </w:r>
      <w:r>
        <w:rPr>
          <w:rStyle w:val="1"/>
          <w:color w:val="000000"/>
        </w:rPr>
        <w:softHyphen/>
        <w:t>рантийного фонда.</w:t>
      </w:r>
    </w:p>
    <w:p w:rsidR="004970FD" w:rsidRDefault="004970FD" w:rsidP="004970FD">
      <w:pPr>
        <w:pStyle w:val="a4"/>
        <w:shd w:val="clear" w:color="auto" w:fill="auto"/>
        <w:ind w:right="20"/>
      </w:pPr>
      <w:r>
        <w:rPr>
          <w:rStyle w:val="1"/>
          <w:color w:val="000000"/>
        </w:rPr>
        <w:t>Поручительство предоставляется по банковским гарантиям на сумму от 10ОО ООО (Один миллион) рублей до 20 ООО ООО (Двадцать миллионов) рублей для одного Принципала сроком не более одного года. Поручительство предоставляется в раз</w:t>
      </w:r>
      <w:r>
        <w:rPr>
          <w:rStyle w:val="1"/>
          <w:color w:val="000000"/>
        </w:rPr>
        <w:softHyphen/>
        <w:t>мере до 70 (Семьдесят) процентов от суммы банковской гарантии.</w:t>
      </w:r>
    </w:p>
    <w:p w:rsidR="004970FD" w:rsidRDefault="004970FD" w:rsidP="004970FD">
      <w:pPr>
        <w:pStyle w:val="a4"/>
        <w:shd w:val="clear" w:color="auto" w:fill="auto"/>
        <w:ind w:right="20"/>
      </w:pPr>
      <w:r>
        <w:rPr>
          <w:rStyle w:val="1"/>
          <w:color w:val="000000"/>
        </w:rPr>
        <w:t>Поручительство Автономным учреждением «Гарантийный фонд кредитного обе</w:t>
      </w:r>
      <w:r>
        <w:rPr>
          <w:rStyle w:val="1"/>
          <w:color w:val="000000"/>
        </w:rPr>
        <w:softHyphen/>
        <w:t>спечения Республики Мордовия» предоставляется в следующем порядке: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Принципал самостоятельно обращается в кредитное учреждение (Гаранту) с заявкой;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</w:pPr>
      <w:r>
        <w:rPr>
          <w:rStyle w:val="1"/>
          <w:color w:val="000000"/>
        </w:rPr>
        <w:lastRenderedPageBreak/>
        <w:t>Гарант самостоятельно, в соответствии с процедурой установленной внутрен</w:t>
      </w:r>
      <w:r>
        <w:rPr>
          <w:rStyle w:val="1"/>
          <w:color w:val="000000"/>
        </w:rPr>
        <w:softHyphen/>
        <w:t>ними нормативными документами, рассматривает заявку Принципала, ана</w:t>
      </w:r>
      <w:r>
        <w:rPr>
          <w:rStyle w:val="1"/>
          <w:color w:val="000000"/>
        </w:rPr>
        <w:softHyphen/>
        <w:t>лизирует представленные им документы, финансовое состояние Принципала и принимает решение о возможности предоставления банковской гарантии (с определением необходимого обеспечения исполнения Принципалом обяза</w:t>
      </w:r>
      <w:r>
        <w:rPr>
          <w:rStyle w:val="1"/>
          <w:color w:val="000000"/>
        </w:rPr>
        <w:softHyphen/>
        <w:t>тельств по банковской гарантии), в случае если предоставляемого Принципалом обеспечения и (или) третьими лицами за него недостаточно для принятия реше</w:t>
      </w:r>
      <w:r>
        <w:rPr>
          <w:rStyle w:val="1"/>
          <w:color w:val="000000"/>
        </w:rPr>
        <w:softHyphen/>
        <w:t>ния о предоставлении банковской гарантии, Гарант информирует Принципала о возможности привлечения для обеспечения исполнения обязательств Принци</w:t>
      </w:r>
      <w:r>
        <w:rPr>
          <w:rStyle w:val="1"/>
          <w:color w:val="000000"/>
        </w:rPr>
        <w:softHyphen/>
        <w:t>пала по договору банковской гарантии поручительства Гарантийного фонда, при условии соответствия Принципала выше установленным требованиям и соот</w:t>
      </w:r>
      <w:r>
        <w:rPr>
          <w:rStyle w:val="1"/>
          <w:color w:val="000000"/>
        </w:rPr>
        <w:softHyphen/>
        <w:t>ветствия суммы получаемой банковской гарантии установленным параметрам; при согласии Принципала получить поручительство Гарантийного фонда.</w:t>
      </w:r>
    </w:p>
    <w:p w:rsidR="004970FD" w:rsidRDefault="004970FD" w:rsidP="004970FD">
      <w:pPr>
        <w:pStyle w:val="a4"/>
        <w:shd w:val="clear" w:color="auto" w:fill="auto"/>
        <w:ind w:right="20"/>
        <w:jc w:val="left"/>
      </w:pPr>
      <w:r>
        <w:rPr>
          <w:rStyle w:val="1"/>
          <w:color w:val="000000"/>
        </w:rPr>
        <w:t>Принципал направляет в адрес Гарантийного фонда подписанное Принципалом Об</w:t>
      </w:r>
      <w:r>
        <w:rPr>
          <w:rStyle w:val="1"/>
          <w:color w:val="000000"/>
        </w:rPr>
        <w:softHyphen/>
        <w:t>ращение с приложением следующих документов: анкета Принципала (формы на сайте);</w:t>
      </w:r>
    </w:p>
    <w:p w:rsidR="004970FD" w:rsidRDefault="004970FD" w:rsidP="004970FD">
      <w:pPr>
        <w:pStyle w:val="a4"/>
        <w:shd w:val="clear" w:color="auto" w:fill="auto"/>
        <w:ind w:left="340"/>
      </w:pPr>
      <w:r>
        <w:rPr>
          <w:rStyle w:val="1"/>
          <w:color w:val="000000"/>
        </w:rPr>
        <w:t>копия заключения Гаранта о финансовом состоянии Принципала;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выписка из протокола заседания комитета или информационное письмо о при</w:t>
      </w:r>
      <w:r>
        <w:rPr>
          <w:rStyle w:val="1"/>
          <w:color w:val="000000"/>
        </w:rPr>
        <w:softHyphen/>
        <w:t>нятом решении Гаранта о предоставлении банковской гарантии; обоснование необходимости предоставления банковской гарантии; заверенные руководителем копии учредительных документов для юридиче</w:t>
      </w:r>
      <w:r>
        <w:rPr>
          <w:rStyle w:val="1"/>
          <w:color w:val="000000"/>
        </w:rPr>
        <w:softHyphen/>
        <w:t>ских лиц:</w:t>
      </w:r>
    </w:p>
    <w:p w:rsidR="004970FD" w:rsidRDefault="004970FD" w:rsidP="004970FD">
      <w:pPr>
        <w:pStyle w:val="a4"/>
        <w:shd w:val="clear" w:color="auto" w:fill="auto"/>
        <w:ind w:left="1340"/>
        <w:jc w:val="left"/>
      </w:pPr>
      <w:r>
        <w:rPr>
          <w:rStyle w:val="1"/>
          <w:color w:val="000000"/>
        </w:rPr>
        <w:t>Устав;</w:t>
      </w:r>
    </w:p>
    <w:p w:rsidR="004970FD" w:rsidRDefault="004970FD" w:rsidP="004970FD">
      <w:pPr>
        <w:pStyle w:val="a4"/>
        <w:shd w:val="clear" w:color="auto" w:fill="auto"/>
        <w:ind w:left="1340"/>
        <w:jc w:val="left"/>
      </w:pPr>
      <w:r>
        <w:rPr>
          <w:rStyle w:val="1"/>
          <w:color w:val="000000"/>
        </w:rPr>
        <w:t>Учредительный договор;</w:t>
      </w:r>
    </w:p>
    <w:p w:rsidR="004970FD" w:rsidRDefault="004970FD" w:rsidP="004970FD">
      <w:pPr>
        <w:pStyle w:val="a4"/>
        <w:shd w:val="clear" w:color="auto" w:fill="auto"/>
        <w:ind w:left="1340"/>
        <w:jc w:val="left"/>
      </w:pPr>
      <w:r>
        <w:rPr>
          <w:rStyle w:val="1"/>
          <w:color w:val="000000"/>
        </w:rPr>
        <w:t>реестр акционеров (учредителей) на дату подачи обращения; Свидетельство о государственной регистрации (о присвоении ОГРН);</w:t>
      </w:r>
    </w:p>
    <w:p w:rsidR="004970FD" w:rsidRDefault="004970FD" w:rsidP="004970FD">
      <w:pPr>
        <w:pStyle w:val="a4"/>
        <w:shd w:val="clear" w:color="auto" w:fill="auto"/>
        <w:ind w:left="340" w:firstLine="1000"/>
        <w:jc w:val="left"/>
      </w:pPr>
      <w:r>
        <w:rPr>
          <w:rStyle w:val="1"/>
          <w:color w:val="000000"/>
        </w:rPr>
        <w:t>Свидетельство налогового органа о постановке на учет (ИНН); для физических лиц зарегистрированных в качестве индивидуального пред</w:t>
      </w:r>
      <w:r>
        <w:rPr>
          <w:rStyle w:val="1"/>
          <w:color w:val="000000"/>
        </w:rPr>
        <w:softHyphen/>
        <w:t>принимателя:</w:t>
      </w:r>
    </w:p>
    <w:p w:rsidR="004970FD" w:rsidRDefault="004970FD" w:rsidP="004970FD">
      <w:pPr>
        <w:pStyle w:val="a4"/>
        <w:shd w:val="clear" w:color="auto" w:fill="auto"/>
        <w:ind w:left="1340"/>
        <w:jc w:val="left"/>
      </w:pPr>
      <w:r>
        <w:rPr>
          <w:rStyle w:val="1"/>
          <w:color w:val="000000"/>
        </w:rPr>
        <w:t>Свидетельство о государственной регистрации физического лица в качестве индивидуального предпринимателя (ОГРИП); Свидетельство налогового органа о постановке на учет физиче</w:t>
      </w:r>
      <w:r>
        <w:rPr>
          <w:rStyle w:val="1"/>
          <w:color w:val="000000"/>
        </w:rPr>
        <w:softHyphen/>
        <w:t>ского лица (ИНН); копия паспорта;</w:t>
      </w:r>
    </w:p>
    <w:p w:rsidR="004970FD" w:rsidRDefault="004970FD" w:rsidP="004970FD">
      <w:pPr>
        <w:pStyle w:val="a4"/>
        <w:shd w:val="clear" w:color="auto" w:fill="auto"/>
        <w:ind w:left="340"/>
      </w:pPr>
      <w:r>
        <w:rPr>
          <w:rStyle w:val="1"/>
          <w:color w:val="000000"/>
        </w:rPr>
        <w:t>справка с Инспекции ФНС подтверждающая отсутствие просроченной задол</w:t>
      </w:r>
      <w:r>
        <w:rPr>
          <w:rStyle w:val="1"/>
          <w:color w:val="000000"/>
        </w:rPr>
        <w:softHyphen/>
        <w:t>женности по налоговым платежам в бюджетную систему Российской Федера</w:t>
      </w:r>
      <w:r>
        <w:rPr>
          <w:rStyle w:val="1"/>
          <w:color w:val="000000"/>
        </w:rPr>
        <w:softHyphen/>
        <w:t>ции, а также справки подтверждающие отсутствие просроченной задолженно</w:t>
      </w:r>
      <w:r>
        <w:rPr>
          <w:rStyle w:val="1"/>
          <w:color w:val="000000"/>
        </w:rPr>
        <w:softHyphen/>
        <w:t>сти перед Пенсионным фондом Российской Федерации и Фондом социального страхования;</w:t>
      </w:r>
    </w:p>
    <w:p w:rsidR="004970FD" w:rsidRDefault="004970FD" w:rsidP="004970FD">
      <w:pPr>
        <w:pStyle w:val="a4"/>
        <w:shd w:val="clear" w:color="auto" w:fill="auto"/>
        <w:ind w:left="340"/>
      </w:pPr>
      <w:r>
        <w:rPr>
          <w:rStyle w:val="1"/>
          <w:color w:val="000000"/>
        </w:rPr>
        <w:t>письмо Принципала об отсутствии просроченной задолженности по займам и кредитам полученным в государственных учреждениях (или об отсутствии та</w:t>
      </w:r>
      <w:r>
        <w:rPr>
          <w:rStyle w:val="1"/>
          <w:color w:val="000000"/>
        </w:rPr>
        <w:softHyphen/>
        <w:t>ковых);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письмо Принципала об отсутствии неисполненных обязательств перед бенефи</w:t>
      </w:r>
      <w:r>
        <w:rPr>
          <w:rStyle w:val="1"/>
          <w:color w:val="000000"/>
        </w:rPr>
        <w:softHyphen/>
        <w:t>циарами и об отсутствии регрессных требований со стороны Гаранта, кредитные истории из банков, в которых Принципал имеет банковские счета, подтверждающие отсутствие просроченной задолженности по кредитам, бан</w:t>
      </w:r>
      <w:r>
        <w:rPr>
          <w:rStyle w:val="1"/>
          <w:color w:val="000000"/>
        </w:rPr>
        <w:softHyphen/>
        <w:t>ковским гарантиям;</w:t>
      </w:r>
    </w:p>
    <w:p w:rsidR="004970FD" w:rsidRDefault="004970FD" w:rsidP="004970FD">
      <w:pPr>
        <w:pStyle w:val="a4"/>
        <w:shd w:val="clear" w:color="auto" w:fill="auto"/>
        <w:ind w:left="340"/>
      </w:pPr>
      <w:r>
        <w:rPr>
          <w:rStyle w:val="1"/>
          <w:color w:val="000000"/>
        </w:rPr>
        <w:t>письмо Принципала, подтверждающее обязательства Принципала обеспечить рост средней заработной платы наемных работников (с указанием размера ожидаемого роста в процентах) в результате получения банковской гарантии под поручительство Гарантийного фонда;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документы, подтверждающие целевое направление привлечения банковской гарантии;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ходатайство Совета предпринимателей при администрации муниципального района Республики Мордовия или ГО Саранск;</w:t>
      </w:r>
    </w:p>
    <w:p w:rsidR="004970FD" w:rsidRDefault="004970FD" w:rsidP="004970FD">
      <w:pPr>
        <w:pStyle w:val="a4"/>
        <w:shd w:val="clear" w:color="auto" w:fill="auto"/>
        <w:spacing w:after="120"/>
        <w:ind w:left="340"/>
        <w:jc w:val="left"/>
      </w:pPr>
      <w:r>
        <w:rPr>
          <w:rStyle w:val="1"/>
          <w:color w:val="000000"/>
        </w:rPr>
        <w:t>заключение Министерства торговли и предпринимательства Республики Мор</w:t>
      </w:r>
      <w:r>
        <w:rPr>
          <w:rStyle w:val="1"/>
          <w:color w:val="000000"/>
        </w:rPr>
        <w:softHyphen/>
        <w:t>довия.</w:t>
      </w:r>
    </w:p>
    <w:p w:rsidR="004970FD" w:rsidRDefault="004970FD" w:rsidP="004970FD">
      <w:pPr>
        <w:pStyle w:val="a4"/>
        <w:shd w:val="clear" w:color="auto" w:fill="auto"/>
        <w:spacing w:after="120"/>
        <w:ind w:left="20"/>
      </w:pPr>
      <w:r>
        <w:rPr>
          <w:rStyle w:val="1"/>
          <w:color w:val="000000"/>
        </w:rPr>
        <w:t>Гарантийный фонд рассматривает представленные документы в течение не более трех рабочих дней на соответствие Принципала установленным требованиям и при</w:t>
      </w:r>
      <w:r>
        <w:rPr>
          <w:rStyle w:val="1"/>
          <w:color w:val="000000"/>
        </w:rPr>
        <w:softHyphen/>
        <w:t>нимает решение о допуске Принципала к конкурсу, либо направляет мотивирован</w:t>
      </w:r>
      <w:r>
        <w:rPr>
          <w:rStyle w:val="1"/>
          <w:color w:val="000000"/>
        </w:rPr>
        <w:softHyphen/>
        <w:t>ный отказ.</w:t>
      </w:r>
    </w:p>
    <w:p w:rsidR="004970FD" w:rsidRDefault="004970FD" w:rsidP="004970FD">
      <w:pPr>
        <w:pStyle w:val="a4"/>
        <w:shd w:val="clear" w:color="auto" w:fill="auto"/>
        <w:ind w:left="20"/>
      </w:pPr>
      <w:r>
        <w:rPr>
          <w:rStyle w:val="1"/>
          <w:color w:val="000000"/>
        </w:rPr>
        <w:lastRenderedPageBreak/>
        <w:t>Конкурсный отбор Принципалов на предоставление поручительства Гарантийного фонда осуществляется Наблюдательным советом Автономного учреждения «Га</w:t>
      </w:r>
      <w:r>
        <w:rPr>
          <w:rStyle w:val="1"/>
          <w:color w:val="000000"/>
        </w:rPr>
        <w:softHyphen/>
        <w:t>рантийный фонд кредитного обеспечения Республики Мордовия», путем принятия решения о возможности предоставления Принципалу поручительства по исполне</w:t>
      </w:r>
      <w:r>
        <w:rPr>
          <w:rStyle w:val="1"/>
          <w:color w:val="000000"/>
        </w:rPr>
        <w:softHyphen/>
        <w:t>нию части обязательств Принципала перед Гарантом и оформления соответствую</w:t>
      </w:r>
      <w:r>
        <w:rPr>
          <w:rStyle w:val="1"/>
          <w:color w:val="000000"/>
        </w:rPr>
        <w:softHyphen/>
        <w:t>щего протокола.</w:t>
      </w:r>
    </w:p>
    <w:p w:rsidR="004970FD" w:rsidRDefault="004970FD" w:rsidP="004970FD">
      <w:pPr>
        <w:pStyle w:val="a4"/>
        <w:shd w:val="clear" w:color="auto" w:fill="auto"/>
        <w:spacing w:after="184" w:line="182" w:lineRule="exact"/>
        <w:ind w:left="20" w:right="40"/>
      </w:pPr>
      <w:r>
        <w:rPr>
          <w:rStyle w:val="1"/>
          <w:color w:val="000000"/>
        </w:rPr>
        <w:t>Гарант заключает с Принципалом договор банковской гарантии и договор поручи</w:t>
      </w:r>
      <w:r>
        <w:rPr>
          <w:rStyle w:val="1"/>
          <w:color w:val="000000"/>
        </w:rPr>
        <w:softHyphen/>
        <w:t>тельства с Гарантийным фондом.</w:t>
      </w:r>
    </w:p>
    <w:p w:rsidR="004970FD" w:rsidRDefault="004970FD" w:rsidP="004970FD">
      <w:pPr>
        <w:pStyle w:val="a4"/>
        <w:shd w:val="clear" w:color="auto" w:fill="auto"/>
        <w:spacing w:after="176"/>
        <w:ind w:left="20" w:right="40"/>
      </w:pPr>
      <w:r>
        <w:rPr>
          <w:rStyle w:val="1"/>
          <w:color w:val="000000"/>
        </w:rPr>
        <w:t>Поручитель заключает договор оказания услуг по обеспечению обязательств с Принципалом и отражает в нем условия платности предоставления поручитель</w:t>
      </w:r>
      <w:r>
        <w:rPr>
          <w:rStyle w:val="1"/>
          <w:color w:val="000000"/>
        </w:rPr>
        <w:softHyphen/>
        <w:t>ства. Размер единовременной выплаты составляет 0,5 (пять десятых) процента от суммы предоставленного Поручительства без НДС.</w:t>
      </w:r>
    </w:p>
    <w:p w:rsidR="004970FD" w:rsidRDefault="004970FD" w:rsidP="004970FD">
      <w:pPr>
        <w:pStyle w:val="a4"/>
        <w:shd w:val="clear" w:color="auto" w:fill="auto"/>
        <w:spacing w:after="1617" w:line="182" w:lineRule="exact"/>
        <w:ind w:left="20" w:right="800"/>
        <w:jc w:val="left"/>
        <w:rPr>
          <w:rStyle w:val="1"/>
          <w:color w:val="000000"/>
        </w:rPr>
      </w:pPr>
      <w:r>
        <w:rPr>
          <w:rStyle w:val="1"/>
          <w:color w:val="000000"/>
        </w:rPr>
        <w:t xml:space="preserve">Дополнительную информацию Вы можете получить: </w:t>
      </w:r>
      <w:hyperlink r:id="rId7" w:history="1">
        <w:r>
          <w:rPr>
            <w:rStyle w:val="a3"/>
            <w:rFonts w:cs="Tahoma"/>
            <w:lang w:val="en-US" w:eastAsia="en-US"/>
          </w:rPr>
          <w:t>WWW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GFKORM</w:t>
        </w:r>
        <w:r w:rsidRPr="00C405BF">
          <w:rPr>
            <w:rStyle w:val="a3"/>
            <w:rFonts w:cs="Tahoma"/>
            <w:lang w:eastAsia="en-US"/>
          </w:rPr>
          <w:t>.</w:t>
        </w:r>
        <w:r>
          <w:rPr>
            <w:rStyle w:val="a3"/>
            <w:rFonts w:cs="Tahoma"/>
            <w:lang w:val="en-US" w:eastAsia="en-US"/>
          </w:rPr>
          <w:t>RU</w:t>
        </w:r>
      </w:hyperlink>
      <w:r w:rsidRPr="00C405BF">
        <w:rPr>
          <w:rStyle w:val="1"/>
          <w:color w:val="000000"/>
          <w:lang w:eastAsia="en-US"/>
        </w:rPr>
        <w:t xml:space="preserve"> </w:t>
      </w:r>
      <w:r>
        <w:rPr>
          <w:rStyle w:val="1"/>
          <w:color w:val="000000"/>
        </w:rPr>
        <w:t>8(8342)47-69-19.</w:t>
      </w:r>
    </w:p>
    <w:p w:rsidR="004970FD" w:rsidRDefault="004970FD" w:rsidP="004970FD">
      <w:pPr>
        <w:pStyle w:val="a4"/>
        <w:shd w:val="clear" w:color="auto" w:fill="auto"/>
        <w:spacing w:after="1617" w:line="182" w:lineRule="exact"/>
        <w:ind w:left="20" w:right="800"/>
        <w:jc w:val="left"/>
        <w:rPr>
          <w:rStyle w:val="1"/>
          <w:color w:val="000000"/>
        </w:rPr>
      </w:pPr>
    </w:p>
    <w:p w:rsidR="004970FD" w:rsidRDefault="004970FD" w:rsidP="004970FD">
      <w:pPr>
        <w:pStyle w:val="a4"/>
        <w:shd w:val="clear" w:color="auto" w:fill="auto"/>
        <w:spacing w:after="1617" w:line="182" w:lineRule="exact"/>
        <w:ind w:left="20" w:right="800"/>
        <w:jc w:val="left"/>
        <w:rPr>
          <w:rStyle w:val="1"/>
          <w:color w:val="000000"/>
        </w:rPr>
      </w:pPr>
    </w:p>
    <w:p w:rsidR="004970FD" w:rsidRDefault="004970FD" w:rsidP="004970FD">
      <w:pPr>
        <w:pStyle w:val="a4"/>
        <w:shd w:val="clear" w:color="auto" w:fill="auto"/>
        <w:spacing w:after="1617" w:line="182" w:lineRule="exact"/>
        <w:ind w:left="20" w:right="800"/>
        <w:jc w:val="left"/>
      </w:pPr>
    </w:p>
    <w:p w:rsidR="004970FD" w:rsidRDefault="004970FD" w:rsidP="004970FD">
      <w:pPr>
        <w:pStyle w:val="20"/>
        <w:shd w:val="clear" w:color="auto" w:fill="auto"/>
        <w:spacing w:before="0" w:after="491"/>
        <w:ind w:left="20" w:right="700"/>
      </w:pPr>
      <w:r>
        <w:rPr>
          <w:rStyle w:val="20pt"/>
          <w:b w:val="0"/>
          <w:bCs w:val="0"/>
          <w:color w:val="000000"/>
        </w:rPr>
        <w:lastRenderedPageBreak/>
        <w:t>ИНФОРМАЦИЯ О МЕРАХ ПОДДЕРЖКИ МАЛОГО И СРЕДНЕГО ПРЕДПРИНИМАТЕЛЬСТВА В СФЕРЕ ТЕХНОЛОГИЧЕСКОГО ПРИСОЕДИНЕНИЯ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Министерством энергетики и тарифной политики Республики Мордовия разработан и утвержден Распоряжением Правительства Республики Мордовия от 21.10.2013 г. 638-Р План мероприятий («дорожная карта») «Снижение административных ба</w:t>
      </w:r>
      <w:r>
        <w:rPr>
          <w:rStyle w:val="1"/>
          <w:color w:val="000000"/>
        </w:rPr>
        <w:softHyphen/>
        <w:t>рьеров с использованием лучших практик и рекомендаций Всемирного банка по результатам субнационального исследования «Ведение бизнеса в России 2012» по сокращению прохождения количества процедур, сроков и стоимости, необходимых для подключения к энергосетям хозяйствующих субъектов на территории Респу</w:t>
      </w:r>
      <w:r>
        <w:rPr>
          <w:rStyle w:val="1"/>
          <w:color w:val="000000"/>
        </w:rPr>
        <w:softHyphen/>
        <w:t>блики Мордовия», призванный облегчить условия подключения пользователей, в том числе субьектов малого и среднего бизнеса, к энергетической инфраструктуре на территории Республики Мордовия. Реализация «дорожной карты» позволит до</w:t>
      </w:r>
      <w:r>
        <w:rPr>
          <w:rStyle w:val="1"/>
          <w:color w:val="000000"/>
        </w:rPr>
        <w:softHyphen/>
        <w:t>биться улучшения инвестиционного климата в Республике Мордовия и, как след</w:t>
      </w:r>
      <w:r>
        <w:rPr>
          <w:rStyle w:val="1"/>
          <w:color w:val="000000"/>
        </w:rPr>
        <w:softHyphen/>
        <w:t>ствие, повышения притока капитала в республику и роста уровня жизни.</w:t>
      </w:r>
    </w:p>
    <w:p w:rsidR="004970FD" w:rsidRDefault="004970FD" w:rsidP="004970FD">
      <w:pPr>
        <w:pStyle w:val="a4"/>
        <w:shd w:val="clear" w:color="auto" w:fill="auto"/>
        <w:spacing w:after="116"/>
        <w:ind w:left="20" w:right="20"/>
      </w:pPr>
      <w:r>
        <w:rPr>
          <w:rStyle w:val="1"/>
          <w:color w:val="000000"/>
        </w:rPr>
        <w:t>По результатам рейтинга «Ведение бизнеса в России - 2012» для того, чтобы под</w:t>
      </w:r>
      <w:r>
        <w:rPr>
          <w:rStyle w:val="1"/>
          <w:color w:val="000000"/>
        </w:rPr>
        <w:softHyphen/>
        <w:t>ключиться к электросетям в г. Саранске требовалось пройти 9 этапов и затратить на них 123 дня.</w:t>
      </w:r>
    </w:p>
    <w:p w:rsidR="004970FD" w:rsidRDefault="004970FD" w:rsidP="004970FD">
      <w:pPr>
        <w:pStyle w:val="a4"/>
        <w:shd w:val="clear" w:color="auto" w:fill="auto"/>
        <w:spacing w:line="182" w:lineRule="exact"/>
        <w:ind w:left="20" w:right="20"/>
      </w:pPr>
      <w:r>
        <w:rPr>
          <w:rStyle w:val="1"/>
          <w:color w:val="000000"/>
        </w:rPr>
        <w:t>С целью уменьшения количества этапов технологического присоединения к элек</w:t>
      </w:r>
      <w:r>
        <w:rPr>
          <w:rStyle w:val="1"/>
          <w:color w:val="000000"/>
        </w:rPr>
        <w:softHyphen/>
        <w:t>трическим сетям территориальных сетевых организаций и сокращения времени на их прохождение: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введен уведомительный порядок допуска в эксплуатацию обьектов потреби</w:t>
      </w:r>
      <w:r>
        <w:rPr>
          <w:rStyle w:val="1"/>
          <w:color w:val="000000"/>
        </w:rPr>
        <w:softHyphen/>
        <w:t>телей в случаях присоединения энергопринимающих устройств юридических лиц и индивидуальных предпринимателей, максимальная мощность которых составляет свыше 100 кВт и менее 670 кВт, к электрическим сетям классом напряжения до 10 кВ включительно;</w:t>
      </w:r>
    </w:p>
    <w:p w:rsidR="004970FD" w:rsidRDefault="004970FD" w:rsidP="004970FD">
      <w:pPr>
        <w:pStyle w:val="a4"/>
        <w:shd w:val="clear" w:color="auto" w:fill="auto"/>
        <w:ind w:left="340" w:right="20"/>
        <w:sectPr w:rsidR="004970FD">
          <w:footerReference w:type="even" r:id="rId8"/>
          <w:footerReference w:type="default" r:id="rId9"/>
          <w:pgSz w:w="8391" w:h="11906"/>
          <w:pgMar w:top="1268" w:right="1067" w:bottom="1028" w:left="1067" w:header="0" w:footer="3" w:gutter="314"/>
          <w:cols w:space="720"/>
          <w:noEndnote/>
          <w:rtlGutter/>
          <w:docGrid w:linePitch="360"/>
        </w:sectPr>
      </w:pPr>
      <w:r>
        <w:rPr>
          <w:rStyle w:val="1"/>
          <w:color w:val="000000"/>
        </w:rPr>
        <w:t>сокращены предельные сроки технологических присоединений в случае, когда не требуется сооружение сетевой инфраструктуры сетевой организации (при наличии технической возможности), до 120 дней - для потребителей с присое</w:t>
      </w:r>
      <w:r>
        <w:rPr>
          <w:rStyle w:val="1"/>
          <w:color w:val="000000"/>
        </w:rPr>
        <w:softHyphen/>
        <w:t>диненной мощностью от 15 кВт до 670 кВт включительно и до 1 года - для потре</w:t>
      </w:r>
      <w:r>
        <w:rPr>
          <w:rStyle w:val="1"/>
          <w:color w:val="000000"/>
        </w:rPr>
        <w:softHyphen/>
        <w:t>бителей с присоединенной мощностью свыше 670 кВт; запущен портал по работе с клиентами - единый центр информации по процедуре технологического присоединения к электрическим сетям (портал-тп.рф), где мож</w:t>
      </w:r>
      <w:r>
        <w:rPr>
          <w:rStyle w:val="1"/>
          <w:color w:val="000000"/>
        </w:rPr>
        <w:softHyphen/>
        <w:t>но пошагово отследить всю процедуру подключения к электросети, в том числе куда обратиться, сколько ждать, какие документы подписывать, функция «каль</w:t>
      </w:r>
      <w:r>
        <w:rPr>
          <w:rStyle w:val="1"/>
          <w:color w:val="000000"/>
        </w:rPr>
        <w:softHyphen/>
        <w:t>кулятор» позволит самостоятельно рассчитать стоимость своего технологическо</w:t>
      </w:r>
      <w:r>
        <w:rPr>
          <w:rStyle w:val="1"/>
          <w:color w:val="000000"/>
        </w:rPr>
        <w:softHyphen/>
        <w:t>го присоединения, на основе ставок, которые утверждают региональные энерге</w:t>
      </w:r>
      <w:r>
        <w:rPr>
          <w:rStyle w:val="1"/>
          <w:color w:val="000000"/>
        </w:rPr>
        <w:softHyphen/>
        <w:t>тические комиссии, клиент может самостоятельно найти ближайший к себе центр питания, посмотреть его загрузку, мощность установленных на нем трансформа</w:t>
      </w:r>
      <w:r>
        <w:rPr>
          <w:rStyle w:val="1"/>
          <w:color w:val="000000"/>
        </w:rPr>
        <w:softHyphen/>
        <w:t>торов, а также количество поданных заявок на технологическое присоединение;</w:t>
      </w:r>
    </w:p>
    <w:p w:rsidR="004970FD" w:rsidRDefault="004970FD" w:rsidP="004970FD">
      <w:pPr>
        <w:pStyle w:val="a4"/>
        <w:shd w:val="clear" w:color="auto" w:fill="auto"/>
        <w:spacing w:after="124" w:line="182" w:lineRule="exact"/>
        <w:ind w:left="360"/>
      </w:pPr>
      <w:r>
        <w:rPr>
          <w:rStyle w:val="1"/>
          <w:color w:val="000000"/>
        </w:rPr>
        <w:lastRenderedPageBreak/>
        <w:t>существует возможность подачи заявки в сетевые организации, расположен</w:t>
      </w:r>
      <w:r>
        <w:rPr>
          <w:rStyle w:val="1"/>
          <w:color w:val="000000"/>
        </w:rPr>
        <w:softHyphen/>
        <w:t>ные на территории Республики Мордовия в электронном виде.</w:t>
      </w:r>
    </w:p>
    <w:p w:rsidR="004970FD" w:rsidRDefault="004970FD" w:rsidP="004970FD">
      <w:pPr>
        <w:pStyle w:val="a4"/>
        <w:shd w:val="clear" w:color="auto" w:fill="auto"/>
        <w:ind w:left="20"/>
      </w:pPr>
      <w:r>
        <w:rPr>
          <w:rStyle w:val="1"/>
          <w:color w:val="000000"/>
        </w:rPr>
        <w:t>27 февраля 2015 г. на сессии Государственного Собрания Республики Мордовия принят Закон Республики Мордовия об установлении случаев, при которых не тре</w:t>
      </w:r>
      <w:r>
        <w:rPr>
          <w:rStyle w:val="1"/>
          <w:color w:val="000000"/>
        </w:rPr>
        <w:softHyphen/>
        <w:t>буется получение разрешения на строительство на территории Республики Мордо</w:t>
      </w:r>
      <w:r>
        <w:rPr>
          <w:rStyle w:val="1"/>
          <w:color w:val="000000"/>
        </w:rPr>
        <w:softHyphen/>
        <w:t>вия, который также позволит сократить срок присоединения к электрическим сетям</w:t>
      </w:r>
    </w:p>
    <w:p w:rsidR="004970FD" w:rsidRDefault="004970FD" w:rsidP="004970FD">
      <w:pPr>
        <w:pStyle w:val="a4"/>
        <w:shd w:val="clear" w:color="auto" w:fill="auto"/>
        <w:spacing w:after="75" w:line="140" w:lineRule="exact"/>
        <w:ind w:left="20"/>
      </w:pPr>
      <w:r>
        <w:rPr>
          <w:rStyle w:val="1"/>
          <w:color w:val="000000"/>
        </w:rPr>
        <w:t>территориальных сетевых организаций.</w:t>
      </w:r>
    </w:p>
    <w:p w:rsidR="004970FD" w:rsidRDefault="004970FD" w:rsidP="004970FD">
      <w:pPr>
        <w:pStyle w:val="a4"/>
        <w:shd w:val="clear" w:color="auto" w:fill="auto"/>
        <w:spacing w:after="120"/>
        <w:ind w:left="20"/>
      </w:pPr>
      <w:r>
        <w:rPr>
          <w:rStyle w:val="1"/>
          <w:color w:val="000000"/>
        </w:rPr>
        <w:t>С целью снижения затрат на получение доступа к энергосети с 1 июля 2015 г размер включаемой в состав платы за технологическое присоединение энергопринимающих устройств, максимальной мощностью не более 150 кВт, инвестиционной составляющей на покрытие расходов на строительство объектов электросетевого хозяйства от суще</w:t>
      </w:r>
      <w:r>
        <w:rPr>
          <w:rStyle w:val="1"/>
          <w:color w:val="000000"/>
        </w:rPr>
        <w:softHyphen/>
        <w:t>ствующих объектов электросетевого хозяйства до присоединяемых энерг опринимающих устройств, будет составлять не более 50 процентов от величины указанных расходов, а с 1 июля 2017 г. в состав платы за технологическое присоединение энергопринимающих устройств максимальной мощностью не более 150 кВт расходы, связанные со строитель</w:t>
      </w:r>
      <w:r>
        <w:rPr>
          <w:rStyle w:val="1"/>
          <w:color w:val="000000"/>
        </w:rPr>
        <w:softHyphen/>
        <w:t>ством объектов электросетевого хозяйства от существующих объектов электросетевого хозяйства до присоединяемых энергопринимающих устройств включаються не будут.</w:t>
      </w:r>
    </w:p>
    <w:p w:rsidR="004970FD" w:rsidRDefault="004970FD" w:rsidP="004970FD">
      <w:pPr>
        <w:pStyle w:val="a4"/>
        <w:shd w:val="clear" w:color="auto" w:fill="auto"/>
        <w:spacing w:after="120"/>
        <w:ind w:left="20"/>
      </w:pPr>
      <w:r>
        <w:rPr>
          <w:rStyle w:val="1"/>
          <w:color w:val="000000"/>
        </w:rPr>
        <w:t>Также для заявителей - юридических лиц или индивидуальных предпринимателей, максимальная мощность энергопринимающих устройств которых составляет свы</w:t>
      </w:r>
      <w:r>
        <w:rPr>
          <w:rStyle w:val="1"/>
          <w:color w:val="000000"/>
        </w:rPr>
        <w:softHyphen/>
        <w:t>ше 15 и до 150 кВт включительно (с учетом ранее присоединенных в данной точке присоединения энергопринимающих устройств), предусматривается беспроцент</w:t>
      </w:r>
      <w:r>
        <w:rPr>
          <w:rStyle w:val="1"/>
          <w:color w:val="000000"/>
        </w:rPr>
        <w:softHyphen/>
        <w:t>ная рассрочка платежа в размере 95 процентов платы за технологическое присо</w:t>
      </w:r>
      <w:r>
        <w:rPr>
          <w:rStyle w:val="1"/>
          <w:color w:val="000000"/>
        </w:rPr>
        <w:softHyphen/>
        <w:t>единение с условием ежеквартального внесения платы равными долями от общей суммы рассрочки на период до 3 лет с даты подписания сторонами акта об осущест</w:t>
      </w:r>
      <w:r>
        <w:rPr>
          <w:rStyle w:val="1"/>
          <w:color w:val="000000"/>
        </w:rPr>
        <w:softHyphen/>
        <w:t>влении технологического присоединения.</w:t>
      </w:r>
    </w:p>
    <w:p w:rsidR="004970FD" w:rsidRDefault="004970FD" w:rsidP="004970FD">
      <w:pPr>
        <w:pStyle w:val="a4"/>
        <w:shd w:val="clear" w:color="auto" w:fill="auto"/>
        <w:spacing w:after="120"/>
        <w:ind w:left="20"/>
      </w:pPr>
      <w:r>
        <w:rPr>
          <w:rStyle w:val="1"/>
          <w:color w:val="000000"/>
        </w:rPr>
        <w:t>Реализация данного Плана мероприятий («дорожной карты») привела к сокраще</w:t>
      </w:r>
      <w:r>
        <w:rPr>
          <w:rStyle w:val="1"/>
          <w:color w:val="000000"/>
        </w:rPr>
        <w:softHyphen/>
        <w:t>нию срока присоединения со 123 дней до 60 дней, количества этапов - с 9 до 4 и стоимости подключения к энергосети (проценты от внутреннего валового продукта на душу населения) с 269,2 % до 254,46 %.</w:t>
      </w:r>
    </w:p>
    <w:p w:rsidR="004970FD" w:rsidRDefault="004970FD" w:rsidP="004970FD">
      <w:pPr>
        <w:pStyle w:val="a4"/>
        <w:shd w:val="clear" w:color="auto" w:fill="auto"/>
        <w:spacing w:after="120"/>
        <w:ind w:left="20"/>
      </w:pPr>
      <w:r>
        <w:rPr>
          <w:rStyle w:val="1"/>
          <w:color w:val="000000"/>
        </w:rPr>
        <w:t>На 2015 год на территории Республики Мордовия приняты стандартизированные тариф</w:t>
      </w:r>
      <w:r>
        <w:rPr>
          <w:rStyle w:val="1"/>
          <w:color w:val="000000"/>
        </w:rPr>
        <w:softHyphen/>
        <w:t>ные ставки, которые прошли экспертизу в ГАУ «Управление государственной экспертизы по Республике Мордовия» и в Центре судебных и негосударственных экспертиз «Ин</w:t>
      </w:r>
      <w:r>
        <w:rPr>
          <w:rStyle w:val="1"/>
          <w:color w:val="000000"/>
        </w:rPr>
        <w:softHyphen/>
        <w:t>декс», ставки за единицу максимальной мощности и формулы платы за технологическое присоединение к электрическим сетям территориальных сетевых организаций. Сетевая организация на основе утвержденных ставок и максимальной мощности, запрашиваемой заявителем, рассчитывает размер платы за технологическое присоединение.</w:t>
      </w:r>
    </w:p>
    <w:p w:rsidR="004970FD" w:rsidRDefault="004970FD" w:rsidP="004970FD">
      <w:pPr>
        <w:pStyle w:val="a4"/>
        <w:shd w:val="clear" w:color="auto" w:fill="auto"/>
        <w:ind w:left="20"/>
        <w:sectPr w:rsidR="004970FD">
          <w:footerReference w:type="even" r:id="rId10"/>
          <w:footerReference w:type="default" r:id="rId11"/>
          <w:pgSz w:w="8391" w:h="11906"/>
          <w:pgMar w:top="1268" w:right="1067" w:bottom="1028" w:left="1067" w:header="0" w:footer="3" w:gutter="314"/>
          <w:cols w:space="720"/>
          <w:noEndnote/>
          <w:rtlGutter/>
          <w:docGrid w:linePitch="360"/>
        </w:sectPr>
      </w:pPr>
      <w:r>
        <w:rPr>
          <w:rStyle w:val="1"/>
          <w:color w:val="000000"/>
        </w:rPr>
        <w:t>Также на 2015 год впервые установлены платы за подключение (технологическое присоединение) к централизованным системам водоснабжения и (или) водоот</w:t>
      </w:r>
      <w:r>
        <w:rPr>
          <w:rStyle w:val="1"/>
          <w:color w:val="000000"/>
        </w:rPr>
        <w:softHyphen/>
        <w:t>ведения, платы за подключение (технологическое присоединение) к системе те</w:t>
      </w:r>
      <w:r>
        <w:rPr>
          <w:rStyle w:val="1"/>
          <w:color w:val="000000"/>
        </w:rPr>
        <w:softHyphen/>
        <w:t>плоснабжения, платы за технологическое присоединение газоиспользующего обо</w:t>
      </w:r>
      <w:r>
        <w:rPr>
          <w:rStyle w:val="1"/>
          <w:color w:val="000000"/>
        </w:rPr>
        <w:softHyphen/>
        <w:t>рудования к сетям газораспределения и стандартизированных тарифных ставок, используемых для определения величины платы за технологическое присоедине</w:t>
      </w:r>
      <w:r>
        <w:rPr>
          <w:rStyle w:val="1"/>
          <w:color w:val="000000"/>
        </w:rPr>
        <w:softHyphen/>
        <w:t>ние газоиспользующего оборудования к сетям газораспределения, которые прошли экспертизу в ГАУ «Управление государственной экспертизы по Республике Мордо</w:t>
      </w:r>
      <w:r>
        <w:rPr>
          <w:rStyle w:val="1"/>
          <w:color w:val="000000"/>
        </w:rPr>
        <w:softHyphen/>
        <w:t>вия». Ресурсоснабжающие организации на основе принятых ставок рассчитывают размер платы за подключение (технологическое присоединение).</w:t>
      </w:r>
    </w:p>
    <w:p w:rsidR="004970FD" w:rsidRDefault="004970FD" w:rsidP="004970FD">
      <w:pPr>
        <w:pStyle w:val="20"/>
        <w:shd w:val="clear" w:color="auto" w:fill="auto"/>
        <w:spacing w:before="0" w:after="851"/>
        <w:ind w:left="20" w:right="1440"/>
      </w:pPr>
      <w:r>
        <w:rPr>
          <w:rStyle w:val="20pt"/>
          <w:b w:val="0"/>
          <w:bCs w:val="0"/>
          <w:color w:val="000000"/>
        </w:rPr>
        <w:lastRenderedPageBreak/>
        <w:t>ИНФОРМАЦИЯ ГОСУДАРСТВЕННОГО КОМИТЕТА РЕСПУБЛИКИ МОРДОВИЯ ПО ТРУДУ И ЗАНЯТОСТИ НАСЕЛЕНИЯ О МЕРАХ ПОДДЕРЖКИ МАЛОГО И СРЕДНЕГО ПРЕДПРИНИМАТЕЛЬСТВА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В рамках государственной программы «Развитие рынка труда и улучшение условий труда в Республике Мордовия» на 2014-2018 годы службой занятости населения реа</w:t>
      </w:r>
      <w:r>
        <w:rPr>
          <w:rStyle w:val="1"/>
          <w:color w:val="000000"/>
        </w:rPr>
        <w:softHyphen/>
        <w:t>лизуются следующие мероприятия:</w:t>
      </w:r>
    </w:p>
    <w:p w:rsidR="004970FD" w:rsidRDefault="004970FD" w:rsidP="004970FD">
      <w:pPr>
        <w:pStyle w:val="a4"/>
        <w:numPr>
          <w:ilvl w:val="0"/>
          <w:numId w:val="1"/>
        </w:numPr>
        <w:shd w:val="clear" w:color="auto" w:fill="auto"/>
        <w:ind w:left="20" w:right="20"/>
      </w:pPr>
      <w:r>
        <w:rPr>
          <w:rStyle w:val="1"/>
          <w:color w:val="000000"/>
        </w:rPr>
        <w:t xml:space="preserve"> Безработным гражданам при государственной регистрации юридического лица, ин</w:t>
      </w:r>
      <w:r>
        <w:rPr>
          <w:rStyle w:val="1"/>
          <w:color w:val="000000"/>
        </w:rPr>
        <w:softHyphen/>
        <w:t>дивидуального предпринимателя либо крестьянского (фермерского) хозяйства предо</w:t>
      </w:r>
      <w:r>
        <w:rPr>
          <w:rStyle w:val="1"/>
          <w:color w:val="000000"/>
        </w:rPr>
        <w:softHyphen/>
        <w:t>ставляется единовременная финансовая помощь в размере 98000 рублей.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Условиями предоставления единовременной финансовой помощи при открытии соб</w:t>
      </w:r>
      <w:r>
        <w:rPr>
          <w:rStyle w:val="1"/>
          <w:color w:val="000000"/>
        </w:rPr>
        <w:softHyphen/>
        <w:t>ственного бизнеса являются:</w:t>
      </w:r>
    </w:p>
    <w:p w:rsidR="004970FD" w:rsidRDefault="004970FD" w:rsidP="004970FD">
      <w:pPr>
        <w:pStyle w:val="a4"/>
        <w:shd w:val="clear" w:color="auto" w:fill="auto"/>
        <w:ind w:left="1340" w:right="20"/>
      </w:pPr>
      <w:r>
        <w:rPr>
          <w:rStyle w:val="1"/>
          <w:color w:val="000000"/>
        </w:rPr>
        <w:t>признание в установленном законодательством порядке граж</w:t>
      </w:r>
      <w:r>
        <w:rPr>
          <w:rStyle w:val="1"/>
          <w:color w:val="000000"/>
        </w:rPr>
        <w:softHyphen/>
        <w:t>дан безработными и их нахождение на учете в органах службы занятости свыше одного месяца (для граждан, не направленных на профессиональное обучение);</w:t>
      </w:r>
    </w:p>
    <w:p w:rsidR="004970FD" w:rsidRDefault="004970FD" w:rsidP="004970FD">
      <w:pPr>
        <w:pStyle w:val="a4"/>
        <w:shd w:val="clear" w:color="auto" w:fill="auto"/>
        <w:ind w:left="1240" w:right="20" w:firstLine="100"/>
        <w:jc w:val="left"/>
      </w:pPr>
      <w:r>
        <w:rPr>
          <w:rStyle w:val="1"/>
          <w:color w:val="000000"/>
        </w:rPr>
        <w:t xml:space="preserve">отсутствие у граждан, признанных в установленном порядке </w:t>
      </w:r>
      <w:r>
        <w:rPr>
          <w:rStyle w:val="1"/>
          <w:rFonts w:ascii="Arial" w:hAnsi="Arial" w:cs="Arial"/>
          <w:color w:val="000000"/>
        </w:rPr>
        <w:t>■</w:t>
      </w:r>
      <w:r>
        <w:rPr>
          <w:rStyle w:val="1"/>
          <w:color w:val="000000"/>
        </w:rPr>
        <w:t xml:space="preserve"> безработными, отказа от варианта подходящей работы; прохождение профессионального обучения основам предприни</w:t>
      </w:r>
      <w:r>
        <w:rPr>
          <w:rStyle w:val="1"/>
          <w:color w:val="000000"/>
        </w:rPr>
        <w:softHyphen/>
        <w:t>мательства в текущем году и нетрудоустройство после него (для граждан, прошедших профессиональное обучение); непредоставление субсидии на реализацию мероприятий по со</w:t>
      </w:r>
      <w:r>
        <w:rPr>
          <w:rStyle w:val="1"/>
          <w:color w:val="000000"/>
        </w:rPr>
        <w:softHyphen/>
        <w:t>действию самозанятости безработных граждан в период 2009 - 2013 годов;</w:t>
      </w:r>
    </w:p>
    <w:p w:rsidR="004970FD" w:rsidRDefault="004970FD" w:rsidP="004970FD">
      <w:pPr>
        <w:pStyle w:val="a4"/>
        <w:shd w:val="clear" w:color="auto" w:fill="auto"/>
        <w:spacing w:after="120"/>
        <w:ind w:left="1340"/>
      </w:pPr>
      <w:r>
        <w:rPr>
          <w:rStyle w:val="1"/>
          <w:color w:val="000000"/>
        </w:rPr>
        <w:t>отсутствие задолженности по исполнительному листу.</w:t>
      </w:r>
    </w:p>
    <w:p w:rsidR="004970FD" w:rsidRDefault="004970FD" w:rsidP="004970FD">
      <w:pPr>
        <w:pStyle w:val="a4"/>
        <w:shd w:val="clear" w:color="auto" w:fill="auto"/>
        <w:spacing w:after="116"/>
        <w:ind w:left="20" w:right="20"/>
      </w:pPr>
      <w:r>
        <w:rPr>
          <w:rStyle w:val="1"/>
          <w:color w:val="000000"/>
        </w:rPr>
        <w:t xml:space="preserve">Приоритетным правом при рассмотрении вопроса о предоставлении единовременной финансовой помощи при государственной регистрации имеют безработные граждане, у которых в бизнес-плане предусмотрено развитие производства </w:t>
      </w:r>
      <w:r>
        <w:rPr>
          <w:rStyle w:val="LucidaSansUnicode"/>
          <w:color w:val="000000"/>
        </w:rPr>
        <w:t xml:space="preserve">и </w:t>
      </w:r>
      <w:r>
        <w:rPr>
          <w:rStyle w:val="1"/>
          <w:color w:val="000000"/>
        </w:rPr>
        <w:t>сферы у слуг в сель</w:t>
      </w:r>
      <w:r>
        <w:rPr>
          <w:rStyle w:val="1"/>
          <w:color w:val="000000"/>
        </w:rPr>
        <w:softHyphen/>
        <w:t>ской местности республики или развитие производства и услуг в сфере жилищно-ком</w:t>
      </w:r>
      <w:r>
        <w:rPr>
          <w:rStyle w:val="1"/>
          <w:color w:val="000000"/>
        </w:rPr>
        <w:softHyphen/>
        <w:t>мунального хозяйства, а также вложение собственных средств в реализацию проекта.</w:t>
      </w:r>
    </w:p>
    <w:p w:rsidR="004970FD" w:rsidRDefault="004970FD" w:rsidP="004970FD">
      <w:pPr>
        <w:pStyle w:val="a4"/>
        <w:numPr>
          <w:ilvl w:val="0"/>
          <w:numId w:val="1"/>
        </w:numPr>
        <w:shd w:val="clear" w:color="auto" w:fill="auto"/>
        <w:spacing w:line="182" w:lineRule="exact"/>
        <w:ind w:left="20" w:right="20"/>
      </w:pPr>
      <w:r>
        <w:rPr>
          <w:rStyle w:val="1"/>
          <w:color w:val="000000"/>
        </w:rPr>
        <w:t xml:space="preserve"> Юридическим лицам (за исключением государственных (муниципальных) учрежде</w:t>
      </w:r>
      <w:r>
        <w:rPr>
          <w:rStyle w:val="1"/>
          <w:color w:val="000000"/>
        </w:rPr>
        <w:softHyphen/>
        <w:t>ний), индивидуальным предпринимателям предоставляется финансовая поддержка на организацию рабочих мест для трудоустройства женщин, имеющих несовершеннолет</w:t>
      </w:r>
      <w:r>
        <w:rPr>
          <w:rStyle w:val="1"/>
          <w:color w:val="000000"/>
        </w:rPr>
        <w:softHyphen/>
        <w:t>них детей.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Целью предоставления финансовой поддержки - организация рабочих мест для тру</w:t>
      </w:r>
      <w:r>
        <w:rPr>
          <w:rStyle w:val="1"/>
          <w:color w:val="000000"/>
        </w:rPr>
        <w:softHyphen/>
        <w:t xml:space="preserve">доустройства женщин, имеющих детей, на условиях неполного рабочего времени, по </w:t>
      </w:r>
      <w:r>
        <w:rPr>
          <w:rStyle w:val="1"/>
          <w:color w:val="000000"/>
        </w:rPr>
        <w:lastRenderedPageBreak/>
        <w:t>гибкому графику или на дому.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Условиями предоставления финансовой поддержки работодателям на организацию рабочих мест для трудоустройства женщин являются: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создание или выделение рабочих месте применением гибких форм занятости, включая надомный труд;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  <w:jc w:val="left"/>
      </w:pPr>
      <w:r>
        <w:rPr>
          <w:rStyle w:val="1"/>
          <w:color w:val="000000"/>
        </w:rPr>
        <w:t>трудоустройство женщин на рабочие места с применением гибких форм занято</w:t>
      </w:r>
      <w:r>
        <w:rPr>
          <w:rStyle w:val="1"/>
          <w:color w:val="000000"/>
        </w:rPr>
        <w:softHyphen/>
        <w:t>сти, включая надомный труд, по направлению центра занятости, изъявивших же</w:t>
      </w:r>
      <w:r>
        <w:rPr>
          <w:rStyle w:val="1"/>
          <w:color w:val="000000"/>
        </w:rPr>
        <w:softHyphen/>
        <w:t>лание трудоустроиться на рабочие места с применением гибких форм занятости, включая надомный труд, при регистрации в целях поиска подходящей работы; долевое участие работодателей в оплате трудоустройства женщин в размере не ниже 20% от общей суммы затрат в месяц.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Размер финансовой поддержки работодателям включает фактически произведенные работодателем затраты на оплату труда женщин (с учетом страховых взносов в госу</w:t>
      </w:r>
      <w:r>
        <w:rPr>
          <w:rStyle w:val="1"/>
          <w:color w:val="000000"/>
        </w:rPr>
        <w:softHyphen/>
        <w:t>дарственные внебюджетные фонды), но не более установленного законодательством Российской Федерации минимального размера оплаты труда, увеличенного на страхо</w:t>
      </w:r>
      <w:r>
        <w:rPr>
          <w:rStyle w:val="1"/>
          <w:color w:val="000000"/>
        </w:rPr>
        <w:softHyphen/>
        <w:t>вые взносы в государственные внебюджетные фонды, в месяц (в среднем, это около 7000 рублей в месяц).</w:t>
      </w:r>
    </w:p>
    <w:p w:rsidR="004970FD" w:rsidRDefault="004970FD" w:rsidP="004970FD">
      <w:pPr>
        <w:pStyle w:val="a4"/>
        <w:numPr>
          <w:ilvl w:val="0"/>
          <w:numId w:val="1"/>
        </w:numPr>
        <w:shd w:val="clear" w:color="auto" w:fill="auto"/>
        <w:ind w:left="20" w:right="20"/>
      </w:pPr>
      <w:r>
        <w:rPr>
          <w:rStyle w:val="1"/>
          <w:color w:val="000000"/>
        </w:rPr>
        <w:t xml:space="preserve"> Юридическим лицам (за исключением государственных (муниципальных) учрежде</w:t>
      </w:r>
      <w:r>
        <w:rPr>
          <w:rStyle w:val="1"/>
          <w:color w:val="000000"/>
        </w:rPr>
        <w:softHyphen/>
        <w:t>ний), индивидуальным предпринимателям предоставляется финансовая поддержка в целях содействия в трудоустройстве многодетных родителей, родителей, воспитыва</w:t>
      </w:r>
      <w:r>
        <w:rPr>
          <w:rStyle w:val="1"/>
          <w:color w:val="000000"/>
        </w:rPr>
        <w:softHyphen/>
        <w:t>ющих детей-инвалидов.</w:t>
      </w:r>
    </w:p>
    <w:p w:rsidR="004970FD" w:rsidRDefault="004970FD" w:rsidP="004970FD">
      <w:pPr>
        <w:pStyle w:val="a4"/>
        <w:shd w:val="clear" w:color="auto" w:fill="auto"/>
        <w:ind w:left="20"/>
      </w:pPr>
      <w:r>
        <w:rPr>
          <w:rStyle w:val="1"/>
          <w:color w:val="000000"/>
        </w:rPr>
        <w:t>Условиями предоставления финансовой поддержки являются: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оборудование (оснащение) рабочего места для трудоустройства многодетных родителей, родителей, воспитывающих детей-инвалидов; трудоустройство на неопределенный срок многодетных родителей, родите</w:t>
      </w:r>
      <w:r>
        <w:rPr>
          <w:rStyle w:val="1"/>
          <w:color w:val="000000"/>
        </w:rPr>
        <w:softHyphen/>
        <w:t>лей, воспитывающих детей-инвалидов, на оборудованные (оснащенные) рабо</w:t>
      </w:r>
      <w:r>
        <w:rPr>
          <w:rStyle w:val="1"/>
          <w:color w:val="000000"/>
        </w:rPr>
        <w:softHyphen/>
        <w:t>чие места по направлению центра занятости.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  <w:jc w:val="left"/>
      </w:pPr>
      <w:r>
        <w:rPr>
          <w:rStyle w:val="1"/>
          <w:color w:val="000000"/>
        </w:rPr>
        <w:t>регистрация работодателя в налоговых органах на территории Республики Мордовия.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Размер финансовой поддержки в виде компенсации работодателю затрат на приобре</w:t>
      </w:r>
      <w:r>
        <w:rPr>
          <w:rStyle w:val="1"/>
          <w:color w:val="000000"/>
        </w:rPr>
        <w:softHyphen/>
        <w:t>тение, монтаж и установку оборудования для обеспечения организационно-техниче</w:t>
      </w:r>
      <w:r>
        <w:rPr>
          <w:rStyle w:val="1"/>
          <w:color w:val="000000"/>
        </w:rPr>
        <w:softHyphen/>
        <w:t>ских условий для исполнения многодетными родителями, родителями, воспитываю</w:t>
      </w:r>
      <w:r>
        <w:rPr>
          <w:rStyle w:val="1"/>
          <w:color w:val="000000"/>
        </w:rPr>
        <w:softHyphen/>
        <w:t>щими детей-инвалидов, своих должностных обязанностей, составляет не более 30 тыс. рублей на 1 рабочее место.</w:t>
      </w:r>
    </w:p>
    <w:p w:rsidR="004970FD" w:rsidRDefault="004970FD" w:rsidP="004970FD">
      <w:pPr>
        <w:pStyle w:val="a4"/>
        <w:numPr>
          <w:ilvl w:val="0"/>
          <w:numId w:val="1"/>
        </w:numPr>
        <w:shd w:val="clear" w:color="auto" w:fill="auto"/>
        <w:spacing w:after="120"/>
        <w:ind w:left="20" w:right="20"/>
      </w:pPr>
      <w:r>
        <w:rPr>
          <w:rStyle w:val="1"/>
          <w:color w:val="000000"/>
        </w:rPr>
        <w:t xml:space="preserve"> Организациям различных организационно-правовых форм (включая государствен</w:t>
      </w:r>
      <w:r>
        <w:rPr>
          <w:rStyle w:val="1"/>
          <w:color w:val="000000"/>
        </w:rPr>
        <w:softHyphen/>
        <w:t>ные (муниципальные) учреждения Республики Мордовия, индивидуальных предпри</w:t>
      </w:r>
      <w:r>
        <w:rPr>
          <w:rStyle w:val="1"/>
          <w:color w:val="000000"/>
        </w:rPr>
        <w:softHyphen/>
        <w:t>нимателей) при создании или выделении рабочих мест по полученной выпускниками образовательных организаций квалификации (профессии, специальности), а также иным направлениям профессиональной подготовки, родственным по содержанию ра</w:t>
      </w:r>
      <w:r>
        <w:rPr>
          <w:rStyle w:val="1"/>
          <w:color w:val="000000"/>
        </w:rPr>
        <w:softHyphen/>
        <w:t>бот, осуществляется возмещение затрат на стажировку выпускников образователь</w:t>
      </w:r>
      <w:r>
        <w:rPr>
          <w:rStyle w:val="1"/>
          <w:color w:val="000000"/>
        </w:rPr>
        <w:softHyphen/>
        <w:t>ных организаций в целях приобретения ими опыта работы.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Размер компенсации затрат работодателям включает фактически произведенные ра</w:t>
      </w:r>
      <w:r>
        <w:rPr>
          <w:rStyle w:val="1"/>
          <w:color w:val="000000"/>
        </w:rPr>
        <w:softHyphen/>
        <w:t>ботодателем затраты на: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оплату труда стажирующихся выпускников (с учетом страховых взносов в го</w:t>
      </w:r>
      <w:r>
        <w:rPr>
          <w:rStyle w:val="1"/>
          <w:color w:val="000000"/>
        </w:rPr>
        <w:softHyphen/>
        <w:t>сударственные внебюджетные фонды), но не более 1/2 установленного зако- нодэтельством Российской Федерации минимального размера оплаты труда, увеличенного на страховые взносы в государственные внебюджетные фонды, в месяц за 1 стажера;</w:t>
      </w:r>
    </w:p>
    <w:p w:rsidR="004970FD" w:rsidRDefault="004970FD" w:rsidP="004970FD">
      <w:pPr>
        <w:pStyle w:val="a4"/>
        <w:shd w:val="clear" w:color="auto" w:fill="auto"/>
        <w:spacing w:after="120" w:line="182" w:lineRule="exact"/>
        <w:ind w:left="340" w:right="20"/>
      </w:pPr>
      <w:r>
        <w:rPr>
          <w:rStyle w:val="1"/>
          <w:color w:val="000000"/>
        </w:rPr>
        <w:t xml:space="preserve">выплаты за наставничество (с учетом страховых взносов в государственные внебюджетные фонды), но не более 1/2 установленного законодательством </w:t>
      </w:r>
      <w:r>
        <w:rPr>
          <w:rStyle w:val="1"/>
          <w:color w:val="000000"/>
        </w:rPr>
        <w:lastRenderedPageBreak/>
        <w:t>Российской Федерации минимального размера оплаты труда, увеличенного на страховые взносы в государственные внебюджетные фонды, в месяц. В сред</w:t>
      </w:r>
      <w:r>
        <w:rPr>
          <w:rStyle w:val="1"/>
          <w:color w:val="000000"/>
        </w:rPr>
        <w:softHyphen/>
        <w:t>нем, около 4000 рублей в месяц.</w:t>
      </w:r>
    </w:p>
    <w:p w:rsidR="004970FD" w:rsidRDefault="004970FD" w:rsidP="004970FD">
      <w:pPr>
        <w:pStyle w:val="a4"/>
        <w:numPr>
          <w:ilvl w:val="0"/>
          <w:numId w:val="1"/>
        </w:numPr>
        <w:shd w:val="clear" w:color="auto" w:fill="auto"/>
        <w:tabs>
          <w:tab w:val="left" w:pos="270"/>
        </w:tabs>
        <w:spacing w:after="128" w:line="182" w:lineRule="exact"/>
        <w:ind w:left="20" w:right="20"/>
      </w:pPr>
      <w:r>
        <w:rPr>
          <w:rStyle w:val="1"/>
          <w:color w:val="000000"/>
        </w:rPr>
        <w:t>Юридическим лицам (за исключением государственных (муниципальных) учрежде</w:t>
      </w:r>
      <w:r>
        <w:rPr>
          <w:rStyle w:val="1"/>
          <w:color w:val="000000"/>
        </w:rPr>
        <w:softHyphen/>
        <w:t>ний), индивидуальным предпринимателям предоставляется субсидия на оборудова</w:t>
      </w:r>
      <w:r>
        <w:rPr>
          <w:rStyle w:val="1"/>
          <w:color w:val="000000"/>
        </w:rPr>
        <w:softHyphen/>
        <w:t>ние (оснащение) рабочих мест (в том числе надомных) для трудоустройства незанятых инвалидов.</w:t>
      </w:r>
    </w:p>
    <w:p w:rsidR="004970FD" w:rsidRDefault="004970FD" w:rsidP="004970FD">
      <w:pPr>
        <w:pStyle w:val="a4"/>
        <w:shd w:val="clear" w:color="auto" w:fill="auto"/>
        <w:spacing w:line="173" w:lineRule="exact"/>
        <w:ind w:left="20"/>
      </w:pPr>
      <w:r>
        <w:rPr>
          <w:rStyle w:val="1"/>
          <w:color w:val="000000"/>
        </w:rPr>
        <w:t>Размер субсидии составляет:</w:t>
      </w:r>
    </w:p>
    <w:p w:rsidR="004970FD" w:rsidRDefault="004970FD" w:rsidP="004970FD">
      <w:pPr>
        <w:pStyle w:val="a4"/>
        <w:shd w:val="clear" w:color="auto" w:fill="auto"/>
        <w:spacing w:after="1246" w:line="173" w:lineRule="exact"/>
        <w:ind w:left="340" w:right="20"/>
      </w:pPr>
      <w:r>
        <w:rPr>
          <w:rStyle w:val="1"/>
          <w:color w:val="000000"/>
        </w:rPr>
        <w:t>не более 62,0 тыс. рублей на 1 рабочее место, созданное для инвалида 3 группы; не более 81,0 тыс. рублей на 1 рабочее место, созданное для инвалида 2 группы; не более 90,0 тыс. рублей на 1 рабочее место, созданное для инвалида 1 группы.</w:t>
      </w:r>
    </w:p>
    <w:p w:rsidR="004970FD" w:rsidRDefault="004970FD" w:rsidP="004970FD">
      <w:pPr>
        <w:pStyle w:val="20"/>
        <w:shd w:val="clear" w:color="auto" w:fill="auto"/>
        <w:spacing w:before="0" w:after="251"/>
        <w:ind w:left="20" w:right="780"/>
      </w:pPr>
      <w:r>
        <w:rPr>
          <w:rStyle w:val="20pt"/>
          <w:b w:val="0"/>
          <w:bCs w:val="0"/>
          <w:color w:val="000000"/>
        </w:rPr>
        <w:t>ГОСУДАРСТВЕННАЯ ПОДДЕРЖКА ДЛЯ СУБЪЕКТОВ МАЛОГО И СРЕДНЕГО ПРЕДПРИНИМАТЕЛЬСТВА В СЕЛЬСКОЙ МЕСТНОСТИ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Министерством сельского хозяйства и продовольствия Республики Мордовия в рамках Государственной программы Республики Мордовия развития сельского хо</w:t>
      </w:r>
      <w:r>
        <w:rPr>
          <w:rStyle w:val="1"/>
          <w:color w:val="000000"/>
        </w:rPr>
        <w:softHyphen/>
        <w:t>зяйства и регулирования рынков сельскохозяйственной продукции, сырья и продо</w:t>
      </w:r>
      <w:r>
        <w:rPr>
          <w:rStyle w:val="1"/>
          <w:color w:val="000000"/>
        </w:rPr>
        <w:softHyphen/>
        <w:t>вольствия на 2013 - 2020 годы предоставляется государственная поддержка для субъектов малого и среднего предпринимательства в сельской местности по следу</w:t>
      </w:r>
      <w:r>
        <w:rPr>
          <w:rStyle w:val="1"/>
          <w:color w:val="000000"/>
        </w:rPr>
        <w:softHyphen/>
        <w:t>ющим ведомственным целевым программам: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«Поддержка начинающих фермеров в Республике Мордовия на 2015 - 2017 годы и на период до 2020 года», утвержденная приказом Первого заместителя Председа</w:t>
      </w:r>
      <w:r>
        <w:rPr>
          <w:rStyle w:val="1"/>
          <w:color w:val="000000"/>
        </w:rPr>
        <w:softHyphen/>
        <w:t>теля Правительства - Министра сельского хозяйства и продовольствия Республики Мордовия от 24 декабря 2014 г. ном. 319-П;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«Развитие семейных животноводческих ферм на базе крестьянских (фермерских) хозяйств в Республике Мордовия на 2015 - 2017 годы и на период до 2020 года», утвержденная приказом Первого заместителя Председателя Правительства - Ми</w:t>
      </w:r>
      <w:r>
        <w:rPr>
          <w:rStyle w:val="1"/>
          <w:color w:val="000000"/>
        </w:rPr>
        <w:softHyphen/>
        <w:t>нистра сельского хозяйства и продовольствия Республики Мордовия от 29 декабря 2014 г. ном. 323-П.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Софинзнсировэние затрат по ведомственной целевой программе «Поддержка на</w:t>
      </w:r>
      <w:r>
        <w:rPr>
          <w:rStyle w:val="1"/>
          <w:color w:val="000000"/>
        </w:rPr>
        <w:softHyphen/>
        <w:t>чинающих фермеров в Республике Мордовия на 2015 - 2017 годы и на период до 2020 года»</w:t>
      </w:r>
    </w:p>
    <w:p w:rsidR="004970FD" w:rsidRDefault="004970FD" w:rsidP="004970FD">
      <w:pPr>
        <w:pStyle w:val="a4"/>
        <w:shd w:val="clear" w:color="auto" w:fill="auto"/>
        <w:ind w:left="20"/>
      </w:pPr>
      <w:r>
        <w:rPr>
          <w:rStyle w:val="1"/>
          <w:color w:val="000000"/>
        </w:rPr>
        <w:t>Создание и развитие КФХ: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приобретение земельных участков из земель сельскохозяйственного назначения; разработку проектной документации для строительства (реконструкции) про</w:t>
      </w:r>
      <w:r>
        <w:rPr>
          <w:rStyle w:val="1"/>
          <w:color w:val="000000"/>
        </w:rPr>
        <w:softHyphen/>
      </w:r>
      <w:r>
        <w:rPr>
          <w:rStyle w:val="1"/>
          <w:color w:val="000000"/>
        </w:rPr>
        <w:lastRenderedPageBreak/>
        <w:t>изводственных и складских зданий, помещений, предназначенных для произ</w:t>
      </w:r>
      <w:r>
        <w:rPr>
          <w:rStyle w:val="1"/>
          <w:color w:val="000000"/>
        </w:rPr>
        <w:softHyphen/>
        <w:t>водства, хранения и переработки сельскохозяйственной продукции; приобретение, строительство, ремонт и переустройство производственных и складских зданий, помещений, пристроек, инженерных сетей, заграждений и сооружений, необходимых для производства, хранения и переработки сель</w:t>
      </w:r>
      <w:r>
        <w:rPr>
          <w:rStyle w:val="1"/>
          <w:color w:val="000000"/>
        </w:rPr>
        <w:softHyphen/>
        <w:t>скохозяйственной продукции, а также их регистрацию; строительство дорог и подъездов к производственным и складским объектам необходимых для производства, хранения и переработки сельскохозяйствен</w:t>
      </w:r>
      <w:r>
        <w:rPr>
          <w:rStyle w:val="1"/>
          <w:color w:val="000000"/>
        </w:rPr>
        <w:softHyphen/>
        <w:t>ной продукции;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подключение производственных и складских зданий, помещений, пристроек и сооружений, необходимых для производства, хранения и переработки сель</w:t>
      </w:r>
      <w:r>
        <w:rPr>
          <w:rStyle w:val="1"/>
          <w:color w:val="000000"/>
        </w:rPr>
        <w:softHyphen/>
        <w:t>скохозяйственной Продукции, к инженерным сетям - электрическим, водо-, газо- и теплопроводным сетям, дорожной инфраструктуре; приобретение сельскохозяйственных животных для начинающей фермы; приобретение сельскохозяйственной техники и инвентаря, грузового автомо</w:t>
      </w:r>
      <w:r>
        <w:rPr>
          <w:rStyle w:val="1"/>
          <w:color w:val="000000"/>
        </w:rPr>
        <w:softHyphen/>
        <w:t>бильного транспорта, оборудования для производства и переработки сельско</w:t>
      </w:r>
      <w:r>
        <w:rPr>
          <w:rStyle w:val="1"/>
          <w:color w:val="000000"/>
        </w:rPr>
        <w:softHyphen/>
        <w:t>хозяйственной продукции;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приобретение семян и посадочного материала для закладки многолетних на</w:t>
      </w:r>
      <w:r>
        <w:rPr>
          <w:rStyle w:val="1"/>
          <w:color w:val="000000"/>
        </w:rPr>
        <w:softHyphen/>
        <w:t>саждений;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приобретение удобрений и ядохимикатов.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Единовременная помощь на бытовое обустройство:</w:t>
      </w:r>
    </w:p>
    <w:p w:rsidR="004970FD" w:rsidRDefault="004970FD" w:rsidP="004970FD">
      <w:pPr>
        <w:pStyle w:val="a4"/>
        <w:shd w:val="clear" w:color="auto" w:fill="auto"/>
        <w:spacing w:after="116"/>
        <w:ind w:left="340" w:right="20"/>
        <w:jc w:val="left"/>
      </w:pPr>
      <w:r>
        <w:rPr>
          <w:rStyle w:val="1"/>
          <w:color w:val="000000"/>
        </w:rPr>
        <w:t>приобретения, строительства и ремонта собственного жилья, в том числе пога</w:t>
      </w:r>
      <w:r>
        <w:rPr>
          <w:rStyle w:val="1"/>
          <w:color w:val="000000"/>
        </w:rPr>
        <w:softHyphen/>
        <w:t>шения основной суммы и процентов по банковским кредитам (ипотеке), привле</w:t>
      </w:r>
      <w:r>
        <w:rPr>
          <w:rStyle w:val="1"/>
          <w:color w:val="000000"/>
        </w:rPr>
        <w:softHyphen/>
        <w:t>ченным для его приобретения; приобретения одного грузопассажирского автомобиля; приобретения и доставки предметов домашней мебели, бытовой техники, ком</w:t>
      </w:r>
      <w:r>
        <w:rPr>
          <w:rStyle w:val="1"/>
          <w:color w:val="000000"/>
        </w:rPr>
        <w:softHyphen/>
        <w:t>пьютеров, средств связи, электрических и газовых плит, инженерного оборудо</w:t>
      </w:r>
      <w:r>
        <w:rPr>
          <w:rStyle w:val="1"/>
          <w:color w:val="000000"/>
        </w:rPr>
        <w:softHyphen/>
        <w:t>вания, установок для фильтрации воды, бытовых аодо-, тепло — и газоустэно- вок, септиков, устройств для водоподачи и водоотведения; подключения жилья к газовым и электрическим сетям, сетям связи, интернету, водопроводу и канализации.</w:t>
      </w:r>
    </w:p>
    <w:p w:rsidR="004970FD" w:rsidRDefault="004970FD" w:rsidP="004970FD">
      <w:pPr>
        <w:pStyle w:val="a4"/>
        <w:shd w:val="clear" w:color="auto" w:fill="auto"/>
        <w:spacing w:after="124" w:line="182" w:lineRule="exact"/>
        <w:ind w:left="20" w:right="20"/>
      </w:pPr>
      <w:r>
        <w:rPr>
          <w:rStyle w:val="1"/>
          <w:color w:val="000000"/>
        </w:rPr>
        <w:t>Требования к участникам ведомственной целевой программы «Поддержка начинаю</w:t>
      </w:r>
      <w:r>
        <w:rPr>
          <w:rStyle w:val="1"/>
          <w:color w:val="000000"/>
        </w:rPr>
        <w:softHyphen/>
        <w:t>щих фермеров в Республике Мордовия на 2015-2017 годы и на период до 2020 года»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Не осуществлял предпринимательскую деятельность в течение последних трех лет в качестве индивидуального предпринимателя и (или) не являлся учредителем (участником) коммерческой организации за исключением кре</w:t>
      </w:r>
      <w:r>
        <w:rPr>
          <w:rStyle w:val="1"/>
          <w:color w:val="000000"/>
        </w:rPr>
        <w:softHyphen/>
        <w:t>стьянского (фермерского) хозяйства, главой которого является, или период предпринимательской деятельности в совокупности составляет не более 6 месяцев в течение последних трех лет;</w:t>
      </w:r>
    </w:p>
    <w:p w:rsidR="004970FD" w:rsidRDefault="004970FD" w:rsidP="004970FD">
      <w:pPr>
        <w:pStyle w:val="a4"/>
        <w:shd w:val="clear" w:color="auto" w:fill="auto"/>
        <w:ind w:left="340"/>
        <w:jc w:val="left"/>
      </w:pPr>
      <w:r>
        <w:rPr>
          <w:rStyle w:val="1"/>
          <w:color w:val="000000"/>
        </w:rPr>
        <w:t>Ранее не являлся получателем:</w:t>
      </w:r>
    </w:p>
    <w:p w:rsidR="004970FD" w:rsidRDefault="004970FD" w:rsidP="004970FD">
      <w:pPr>
        <w:pStyle w:val="a4"/>
        <w:shd w:val="clear" w:color="auto" w:fill="auto"/>
        <w:ind w:left="1360" w:right="20"/>
      </w:pPr>
      <w:r>
        <w:rPr>
          <w:rStyle w:val="1"/>
          <w:color w:val="000000"/>
        </w:rPr>
        <w:t>гранта на создание и развитие крестьянского (фермерского) хозяйства;</w:t>
      </w:r>
    </w:p>
    <w:p w:rsidR="004970FD" w:rsidRDefault="004970FD" w:rsidP="004970FD">
      <w:pPr>
        <w:pStyle w:val="a4"/>
        <w:shd w:val="clear" w:color="auto" w:fill="auto"/>
        <w:ind w:left="1360"/>
      </w:pPr>
      <w:r>
        <w:rPr>
          <w:rStyle w:val="1"/>
          <w:color w:val="000000"/>
        </w:rPr>
        <w:t>гранта на развитие семейных животноводческих ферм;</w:t>
      </w:r>
    </w:p>
    <w:p w:rsidR="004970FD" w:rsidRDefault="004970FD" w:rsidP="004970FD">
      <w:pPr>
        <w:pStyle w:val="a4"/>
        <w:shd w:val="clear" w:color="auto" w:fill="auto"/>
        <w:ind w:left="1340" w:right="20"/>
      </w:pPr>
      <w:r>
        <w:rPr>
          <w:rStyle w:val="1"/>
          <w:color w:val="000000"/>
        </w:rPr>
        <w:t>единовременной помощи на бытовое обустройство начинаю</w:t>
      </w:r>
      <w:r>
        <w:rPr>
          <w:rStyle w:val="1"/>
          <w:color w:val="000000"/>
        </w:rPr>
        <w:softHyphen/>
        <w:t>щим фермерам;</w:t>
      </w:r>
    </w:p>
    <w:p w:rsidR="004970FD" w:rsidRDefault="004970FD" w:rsidP="004970FD">
      <w:pPr>
        <w:pStyle w:val="a4"/>
        <w:shd w:val="clear" w:color="auto" w:fill="auto"/>
        <w:ind w:left="1340" w:right="20"/>
      </w:pPr>
      <w:r>
        <w:rPr>
          <w:rStyle w:val="1"/>
          <w:color w:val="000000"/>
        </w:rPr>
        <w:t>ыплаты на содействие самозанятости безработных граждан, полученной до регистрации крестьянского (фермерского) хозяй</w:t>
      </w:r>
      <w:r>
        <w:rPr>
          <w:rStyle w:val="1"/>
          <w:color w:val="000000"/>
        </w:rPr>
        <w:softHyphen/>
        <w:t>ства, главой которого являюсь;</w:t>
      </w:r>
    </w:p>
    <w:p w:rsidR="004970FD" w:rsidRDefault="004970FD" w:rsidP="004970FD">
      <w:pPr>
        <w:pStyle w:val="a4"/>
        <w:shd w:val="clear" w:color="auto" w:fill="auto"/>
        <w:spacing w:after="120"/>
        <w:ind w:left="1340" w:right="20"/>
      </w:pPr>
      <w:r>
        <w:rPr>
          <w:rStyle w:val="1"/>
          <w:color w:val="000000"/>
        </w:rPr>
        <w:t>средств финансовой поддержки, субсидии или грантов на организацию начального этапа предпринимательской де</w:t>
      </w:r>
      <w:r>
        <w:rPr>
          <w:rStyle w:val="1"/>
          <w:color w:val="000000"/>
        </w:rPr>
        <w:softHyphen/>
        <w:t>ятельности, полученных до регистрации хозяйства, главой котог рого являюсь.</w:t>
      </w:r>
    </w:p>
    <w:p w:rsidR="004970FD" w:rsidRDefault="004970FD" w:rsidP="004970FD">
      <w:pPr>
        <w:pStyle w:val="a4"/>
        <w:shd w:val="clear" w:color="auto" w:fill="auto"/>
        <w:ind w:right="20"/>
      </w:pPr>
      <w:r>
        <w:rPr>
          <w:rStyle w:val="1"/>
          <w:color w:val="000000"/>
        </w:rPr>
        <w:t xml:space="preserve">В случае, если указанные в пунктах 4 и 5 единовременные выплаты получались мной для создания и развития хозяйства, деятельность которого на дату подачи заявки не превышает 24 месяца со дня его регистрации, зарегистрированного на территории </w:t>
      </w:r>
      <w:r>
        <w:rPr>
          <w:rStyle w:val="1"/>
          <w:color w:val="000000"/>
        </w:rPr>
        <w:lastRenderedPageBreak/>
        <w:t>Республики Мордовия, обязуется не допускать финансирования за счет указанных выплат одних и тех же затрат;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является главой КФХ, деятельность которого на дату подачи заяв</w:t>
      </w:r>
      <w:r>
        <w:rPr>
          <w:rStyle w:val="1"/>
          <w:color w:val="000000"/>
        </w:rPr>
        <w:softHyphen/>
        <w:t>ки не превышает 24 месяцёв со дня его регистрации и зарегистрированного на территории муниципального района Республики Мордовия.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постоянно проживает или обязуется переехать на постоянное место жительство в сельское поселение муниципального района, в границах которого расположено КФХ по месту нахождения и регистрации КФХ.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имеет среднее специальное или высшее сельскохозяйственное об</w:t>
      </w:r>
      <w:r>
        <w:rPr>
          <w:rStyle w:val="1"/>
          <w:color w:val="000000"/>
        </w:rPr>
        <w:softHyphen/>
        <w:t>разование, или получил дополнительное профессиональное образование по сельскохозяйственной специальности, или имеет трудовой стаж в сельском хо</w:t>
      </w:r>
      <w:r>
        <w:rPr>
          <w:rStyle w:val="1"/>
          <w:color w:val="000000"/>
        </w:rPr>
        <w:softHyphen/>
        <w:t>зяйстве не менее трех лет, или осуществляет ведение или совместное ведение личного подсобного хозяйства в течение не менее трех лет.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КФХ, главой которого является заявитель, подпадает под критерии микропред</w:t>
      </w:r>
      <w:r>
        <w:rPr>
          <w:rStyle w:val="1"/>
          <w:color w:val="000000"/>
        </w:rPr>
        <w:softHyphen/>
        <w:t xml:space="preserve">приятия, установленные Федеральным законом от 24 июля 2007 года </w:t>
      </w:r>
      <w:r>
        <w:rPr>
          <w:rStyle w:val="1"/>
          <w:color w:val="000000"/>
          <w:lang w:val="en-US" w:eastAsia="en-US"/>
        </w:rPr>
        <w:t>N</w:t>
      </w:r>
      <w:r w:rsidRPr="00C405BF">
        <w:rPr>
          <w:rStyle w:val="1"/>
          <w:color w:val="000000"/>
          <w:lang w:eastAsia="en-US"/>
        </w:rPr>
        <w:t xml:space="preserve"> </w:t>
      </w:r>
      <w:r>
        <w:rPr>
          <w:rStyle w:val="1"/>
          <w:color w:val="000000"/>
        </w:rPr>
        <w:t>209- ФЗ «О развитии малого и среднего предпринимательства в Российской Феде</w:t>
      </w:r>
      <w:r>
        <w:rPr>
          <w:rStyle w:val="1"/>
          <w:color w:val="000000"/>
        </w:rPr>
        <w:softHyphen/>
        <w:t>рации».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имеет бизнес-план по созданию и развитию КФХ по направлению деятельности, определенной программой, увеличению обьема реализуемой сельхозпродукции.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Заявитель'представляет план расходов, с указанием наименований приоб</w:t>
      </w:r>
      <w:r>
        <w:rPr>
          <w:rStyle w:val="1"/>
          <w:color w:val="000000"/>
        </w:rPr>
        <w:softHyphen/>
        <w:t>ретаемого имущества, выполняемых работ. В плане указывается количество, цена, сумма и источники финансирования (средства гранта, помощи, привле</w:t>
      </w:r>
      <w:r>
        <w:rPr>
          <w:rStyle w:val="1"/>
          <w:color w:val="000000"/>
        </w:rPr>
        <w:softHyphen/>
        <w:t>ченных средств).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обязуется оплачивать за счет привлеченных средств не менее 10% стоимости каждого наименования, указанного в Плане расходов.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обязуется использовать грант и помощь в течение 18 месяцев со дня поступления средств на его счет и использовать имущество, закупаемое за счет гранта исключительно на развитие КФХ.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Создать не менее одного постоянного рабочего места на каждые 500 тыс. рублей гранта (без учета временных работников, главы и членов КФХ).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Копии договоров продажи о реализации сельскохозяйственной продукции на сумму более 30 тысяч рублей, с указанием вида продукции, цены, количества и общей суммы.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обязуется осуществлять деятельность КФХ в течение не менее пяти лет после получения гранта.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Заявитель соглашается на передачу и обработку его персональных данных в соответствии с законодательством Российской Федерации.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Имущество, приобретенное за счет гранта, не продавать, дарить, передавать в аренду, пользование другим людям, менять или вносить в виде пая, вклада или отчуждать иным образом в соответствии с законодательством Российской Федерации в течение пяти лет со дня получения гранта.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При подаче заявки заявитель может предоставить дополнительно любые до</w:t>
      </w:r>
      <w:r>
        <w:rPr>
          <w:rStyle w:val="1"/>
          <w:color w:val="000000"/>
        </w:rPr>
        <w:softHyphen/>
        <w:t>кументы, в том числе рекомендательное письмо (письма) от органов местного самоуправления, или общественных организаций, или поручителей, если счи</w:t>
      </w:r>
      <w:r>
        <w:rPr>
          <w:rStyle w:val="1"/>
          <w:color w:val="000000"/>
        </w:rPr>
        <w:softHyphen/>
        <w:t>тает, что они могут повлиять на решение конкурсной комиссии. Дополнительно представленные документы также подлежат внесению в опись.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Справку из налогового органа, подтверждающую отсутствие просроченной за</w:t>
      </w:r>
      <w:r>
        <w:rPr>
          <w:rStyle w:val="1"/>
          <w:color w:val="000000"/>
        </w:rPr>
        <w:softHyphen/>
        <w:t>долженности по налоговым и иным обязательным платежам в бюджеты всех уровней и внебюджетные фонды.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Софинансирование затрат по ведомственной целевой программе «Развитие семейных животноводческих ферм на базе крестьянских (фермерских) хо</w:t>
      </w:r>
      <w:r>
        <w:rPr>
          <w:rStyle w:val="1"/>
          <w:color w:val="000000"/>
        </w:rPr>
        <w:softHyphen/>
        <w:t>зяйств в Республике Мордовия на 2015 - 2017 годы и на период до 2020 года» Разработка проектной документации строительства, реконструкции или мо</w:t>
      </w:r>
      <w:r>
        <w:rPr>
          <w:rStyle w:val="1"/>
          <w:color w:val="000000"/>
        </w:rPr>
        <w:softHyphen/>
        <w:t>дернизации семейных животноводческих ферм;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lastRenderedPageBreak/>
        <w:t>строительство, реконструкцию или модернизацию семейных животноводче</w:t>
      </w:r>
      <w:r>
        <w:rPr>
          <w:rStyle w:val="1"/>
          <w:color w:val="000000"/>
        </w:rPr>
        <w:softHyphen/>
        <w:t>ских ферм;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строительство, реконструкцию или модернизацию производственных объек</w:t>
      </w:r>
      <w:r>
        <w:rPr>
          <w:rStyle w:val="1"/>
          <w:color w:val="000000"/>
        </w:rPr>
        <w:softHyphen/>
        <w:t>тов по переработке продукции животноводства;</w:t>
      </w:r>
    </w:p>
    <w:p w:rsidR="004970FD" w:rsidRDefault="004970FD" w:rsidP="004970FD">
      <w:pPr>
        <w:pStyle w:val="a4"/>
        <w:shd w:val="clear" w:color="auto" w:fill="auto"/>
        <w:ind w:left="340" w:right="20"/>
        <w:jc w:val="left"/>
      </w:pPr>
      <w:r>
        <w:rPr>
          <w:rStyle w:val="1"/>
          <w:color w:val="000000"/>
        </w:rPr>
        <w:t>комплектацию семейных животноводческих ферм и объектов по переработке животноводческой продукции оборудованием и техникой, а также их монтаж; покупку сельскохозяйственных животных.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Размер гранта на развитие семейной животноводческой фермы, предоставля</w:t>
      </w:r>
      <w:r>
        <w:rPr>
          <w:rStyle w:val="1"/>
          <w:color w:val="000000"/>
        </w:rPr>
        <w:softHyphen/>
        <w:t>емого конкретному главе крестьянского (фермерского) хозяйства, определяет</w:t>
      </w:r>
      <w:r>
        <w:rPr>
          <w:rStyle w:val="1"/>
          <w:color w:val="000000"/>
        </w:rPr>
        <w:softHyphen/>
        <w:t>ся конкурсной комиссией, с учетом собственных средств фермера и его плана расходов.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В соответствии Требованиями по отбору семейных животноводческих ферм, глава крестьянского (фермерского) хозяйства обязуется использовать грант в течение 24 месяцев со дня поступления средств на счет главы крестьянского (фермерского) хозяйства и использовать имущество, закупаемое за счет Гранта, исключительно на развитие и деятельность семейной животноводческой фермы. Глава крестьянского (фермерского) хозяйства обязуется оплачивать не менее 40% стоимости каждого наименования приобретаемого имущества, выполня</w:t>
      </w:r>
      <w:r>
        <w:rPr>
          <w:rStyle w:val="1"/>
          <w:color w:val="000000"/>
        </w:rPr>
        <w:softHyphen/>
        <w:t>емых работ, указанных в плане расходов в том числе непосредственно за счет собственных средств не менее 10% от стоимости каждого наименования При</w:t>
      </w:r>
      <w:r>
        <w:rPr>
          <w:rStyle w:val="1"/>
          <w:color w:val="000000"/>
        </w:rPr>
        <w:softHyphen/>
        <w:t>обретений и 30% за счет не субсидируемых кредитов (займов).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Сумма гранта должна строго соответствовать плану расходов КФХ, развиваю</w:t>
      </w:r>
      <w:r>
        <w:rPr>
          <w:rStyle w:val="1"/>
          <w:color w:val="000000"/>
        </w:rPr>
        <w:softHyphen/>
        <w:t>щего семейную животноводческую ферму.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В реализации мероприятий по развитию семейных животноводческих ферм может принимать участие глава КФХ, участвовавший в реализации мер госу</w:t>
      </w:r>
      <w:r>
        <w:rPr>
          <w:rStyle w:val="1"/>
          <w:color w:val="000000"/>
        </w:rPr>
        <w:softHyphen/>
        <w:t>дарственной поддержки начинающих фермеров, по истечению трех лет после получения и полного освоения гранта на создание и развитие крестьянского (фермерского) хозяйства и/или единовременной помощи на бытовое обустрой</w:t>
      </w:r>
      <w:r>
        <w:rPr>
          <w:rStyle w:val="1"/>
          <w:color w:val="000000"/>
        </w:rPr>
        <w:softHyphen/>
        <w:t>ство начинающим фермерам.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</w:pPr>
      <w:r>
        <w:rPr>
          <w:rStyle w:val="1"/>
          <w:color w:val="000000"/>
        </w:rPr>
        <w:t>В случае нецелевого использования КФХ полученного гранта на развитие се</w:t>
      </w:r>
      <w:r>
        <w:rPr>
          <w:rStyle w:val="1"/>
          <w:color w:val="000000"/>
        </w:rPr>
        <w:softHyphen/>
        <w:t>мейной животноводческой фермы средства, составляющие его сумму, подле</w:t>
      </w:r>
      <w:r>
        <w:rPr>
          <w:rStyle w:val="1"/>
          <w:color w:val="000000"/>
        </w:rPr>
        <w:softHyphen/>
        <w:t>жат возврату в соответствующий бюджет в соответствии с законодательством Российской Федерации.</w:t>
      </w:r>
    </w:p>
    <w:p w:rsidR="004970FD" w:rsidRDefault="004970FD" w:rsidP="004970FD">
      <w:pPr>
        <w:pStyle w:val="a4"/>
        <w:shd w:val="clear" w:color="auto" w:fill="auto"/>
        <w:ind w:right="20"/>
        <w:sectPr w:rsidR="004970FD">
          <w:footerReference w:type="even" r:id="rId12"/>
          <w:footerReference w:type="default" r:id="rId13"/>
          <w:pgSz w:w="8391" w:h="11906"/>
          <w:pgMar w:top="1268" w:right="1067" w:bottom="1028" w:left="1067" w:header="0" w:footer="3" w:gutter="314"/>
          <w:cols w:space="720"/>
          <w:noEndnote/>
          <w:rtlGutter/>
          <w:docGrid w:linePitch="360"/>
        </w:sectPr>
      </w:pPr>
      <w:r>
        <w:rPr>
          <w:rStyle w:val="1"/>
          <w:color w:val="000000"/>
        </w:rPr>
        <w:t>Для участия в «Развитие семейных животноводческих ферм на базе крестьянских (фермерских) хозяйств в Республике Мордовия на 2015-2017 годы и на период до 2020 года» в конкурсном отборе заявитель должен соответствовать следующим условиям: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lastRenderedPageBreak/>
        <w:t>соответствовать требованиям, установленным пунктом Требований по отбору семейных животноводческих ферм, утвержденных приказом Министерства сельского хозяйства Российской Федерации от 22 марта 2012 г. 198 «О реализа</w:t>
      </w:r>
      <w:r>
        <w:rPr>
          <w:rStyle w:val="1"/>
          <w:color w:val="000000"/>
        </w:rPr>
        <w:softHyphen/>
        <w:t>ции постановления Правительства Российской Федерации от 28 февраля 2012 г. 165»;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>в срок не позднее 30 дней со дня публикации сообщения об условиях проведе</w:t>
      </w:r>
      <w:r>
        <w:rPr>
          <w:rStyle w:val="1"/>
          <w:color w:val="000000"/>
        </w:rPr>
        <w:softHyphen/>
        <w:t>ния конкурса представляет Министерству следующие документы:</w:t>
      </w:r>
    </w:p>
    <w:p w:rsidR="004970FD" w:rsidRDefault="004970FD" w:rsidP="004970FD">
      <w:pPr>
        <w:pStyle w:val="a4"/>
        <w:shd w:val="clear" w:color="auto" w:fill="auto"/>
        <w:ind w:left="1340" w:right="20"/>
        <w:jc w:val="left"/>
      </w:pPr>
      <w:r>
        <w:rPr>
          <w:rStyle w:val="1"/>
          <w:color w:val="000000"/>
        </w:rPr>
        <w:t>заявку о намерении участвовать в конкурсе по форме согласно приложению к настоящему Порядку;</w:t>
      </w:r>
    </w:p>
    <w:p w:rsidR="004970FD" w:rsidRDefault="004970FD" w:rsidP="004970FD">
      <w:pPr>
        <w:pStyle w:val="a4"/>
        <w:shd w:val="clear" w:color="auto" w:fill="auto"/>
        <w:ind w:left="1340" w:right="20"/>
        <w:jc w:val="left"/>
      </w:pPr>
      <w:r>
        <w:rPr>
          <w:rStyle w:val="1"/>
          <w:color w:val="000000"/>
        </w:rPr>
        <w:t>заверенную заявителем копию соглашения о создании фермер</w:t>
      </w:r>
      <w:r>
        <w:rPr>
          <w:rStyle w:val="1"/>
          <w:color w:val="000000"/>
        </w:rPr>
        <w:softHyphen/>
        <w:t>ского хозяйства;</w:t>
      </w:r>
    </w:p>
    <w:p w:rsidR="004970FD" w:rsidRDefault="004970FD" w:rsidP="004970FD">
      <w:pPr>
        <w:pStyle w:val="a4"/>
        <w:shd w:val="clear" w:color="auto" w:fill="auto"/>
        <w:spacing w:after="296"/>
        <w:ind w:left="1340" w:right="20"/>
        <w:jc w:val="left"/>
      </w:pPr>
      <w:r>
        <w:rPr>
          <w:rStyle w:val="1"/>
          <w:color w:val="000000"/>
        </w:rPr>
        <w:t>заверенные заявителем копии паспорта и документов, под</w:t>
      </w:r>
      <w:r>
        <w:rPr>
          <w:rStyle w:val="1"/>
          <w:color w:val="000000"/>
        </w:rPr>
        <w:softHyphen/>
        <w:t>тверждающих родство членов хозяйства с заявителем; бизнес-план по развитию семейной животноводческой фермы. Бизнес-план должен быть прошит и пронумерован; заверенную заявителем на получение гранта копию сводного сметного расчета стоимости строительства фермы; план расходов, предлагаемых к софинансированию за счет гран</w:t>
      </w:r>
      <w:r>
        <w:rPr>
          <w:rStyle w:val="1"/>
          <w:color w:val="000000"/>
        </w:rPr>
        <w:softHyphen/>
        <w:t>та на развитие семейной животноводческой фермы; обязательство об оплате не менее 40% стоимости каждого наи</w:t>
      </w:r>
      <w:r>
        <w:rPr>
          <w:rStyle w:val="1"/>
          <w:color w:val="000000"/>
        </w:rPr>
        <w:softHyphen/>
        <w:t>менования приобретаемого имущества, выполняемых работ, ока</w:t>
      </w:r>
      <w:r>
        <w:rPr>
          <w:rStyle w:val="1"/>
          <w:color w:val="000000"/>
        </w:rPr>
        <w:softHyphen/>
        <w:t>зываемых услуг (далее - приобретения), указанных в плане рас</w:t>
      </w:r>
      <w:r>
        <w:rPr>
          <w:rStyle w:val="1"/>
          <w:color w:val="000000"/>
        </w:rPr>
        <w:softHyphen/>
        <w:t>ходов, в том числе непосредственно за счет собственных средств не менее 10% от стоимости каждого наименования приобретения; копию договор (предварительный договор) на приобретение кор</w:t>
      </w:r>
      <w:r>
        <w:rPr>
          <w:rStyle w:val="1"/>
          <w:color w:val="000000"/>
        </w:rPr>
        <w:softHyphen/>
        <w:t>мов (при отсутствии площадей, занятых кормовыми культурами); реквизиты расчетного счета для перечисления суммы гранта</w:t>
      </w:r>
    </w:p>
    <w:p w:rsidR="004970FD" w:rsidRDefault="004970FD" w:rsidP="004970FD">
      <w:pPr>
        <w:pStyle w:val="a4"/>
        <w:shd w:val="clear" w:color="auto" w:fill="auto"/>
        <w:spacing w:after="120" w:line="182" w:lineRule="exact"/>
        <w:ind w:left="20" w:right="20"/>
      </w:pPr>
      <w:r>
        <w:rPr>
          <w:rStyle w:val="1"/>
          <w:color w:val="000000"/>
        </w:rPr>
        <w:t>Основным критерием для принятия решения (по главам КФХ, соответствующим ус</w:t>
      </w:r>
      <w:r>
        <w:rPr>
          <w:rStyle w:val="1"/>
          <w:color w:val="000000"/>
        </w:rPr>
        <w:softHyphen/>
        <w:t>ловиям программы) является эффективность проекта (бизнес-плана).</w:t>
      </w:r>
    </w:p>
    <w:p w:rsidR="004970FD" w:rsidRDefault="004970FD" w:rsidP="004970FD">
      <w:pPr>
        <w:pStyle w:val="a4"/>
        <w:shd w:val="clear" w:color="auto" w:fill="auto"/>
        <w:spacing w:line="182" w:lineRule="exact"/>
        <w:ind w:left="20" w:right="20"/>
      </w:pPr>
      <w:r>
        <w:rPr>
          <w:rStyle w:val="1"/>
          <w:color w:val="000000"/>
        </w:rPr>
        <w:t>При принятии решения о включении заявителей в состав участников Программы, конкурсная комиссия, наряду с информацией указанной в документах заявителя, положительно учитывает:</w:t>
      </w:r>
    </w:p>
    <w:p w:rsidR="004970FD" w:rsidRDefault="004970FD" w:rsidP="004970FD">
      <w:pPr>
        <w:pStyle w:val="a4"/>
        <w:shd w:val="clear" w:color="auto" w:fill="auto"/>
        <w:ind w:left="1340" w:right="20"/>
        <w:jc w:val="left"/>
      </w:pPr>
      <w:r>
        <w:rPr>
          <w:rStyle w:val="1"/>
          <w:color w:val="000000"/>
        </w:rPr>
        <w:t>отдаленность КФХ от крупных населенных пунктов; наличие собственных каналов сбыта производимой сельскохо</w:t>
      </w:r>
      <w:r>
        <w:rPr>
          <w:rStyle w:val="1"/>
          <w:color w:val="000000"/>
        </w:rPr>
        <w:softHyphen/>
        <w:t>зяйственной продукции;</w:t>
      </w:r>
    </w:p>
    <w:p w:rsidR="004970FD" w:rsidRDefault="004970FD" w:rsidP="004970FD">
      <w:pPr>
        <w:pStyle w:val="a4"/>
        <w:shd w:val="clear" w:color="auto" w:fill="auto"/>
        <w:ind w:left="1340" w:right="20"/>
        <w:jc w:val="left"/>
      </w:pPr>
      <w:r>
        <w:rPr>
          <w:rStyle w:val="1"/>
          <w:color w:val="000000"/>
        </w:rPr>
        <w:t>членство в сельскохозяйственных потребительских кооперати</w:t>
      </w:r>
      <w:r>
        <w:rPr>
          <w:rStyle w:val="1"/>
          <w:color w:val="000000"/>
        </w:rPr>
        <w:softHyphen/>
        <w:t>вах;</w:t>
      </w:r>
    </w:p>
    <w:p w:rsidR="004970FD" w:rsidRDefault="004970FD" w:rsidP="004970FD">
      <w:pPr>
        <w:pStyle w:val="a4"/>
        <w:shd w:val="clear" w:color="auto" w:fill="auto"/>
        <w:ind w:left="1340" w:right="20"/>
        <w:jc w:val="left"/>
      </w:pPr>
      <w:r>
        <w:rPr>
          <w:rStyle w:val="1"/>
          <w:color w:val="000000"/>
        </w:rPr>
        <w:t>размер запрашиваемого гранта на создание, реконструкцию жи</w:t>
      </w:r>
      <w:r>
        <w:rPr>
          <w:rStyle w:val="1"/>
          <w:color w:val="000000"/>
        </w:rPr>
        <w:softHyphen/>
        <w:t>вотноводческой фермы;</w:t>
      </w:r>
    </w:p>
    <w:p w:rsidR="004970FD" w:rsidRDefault="004970FD" w:rsidP="004970FD">
      <w:pPr>
        <w:pStyle w:val="a4"/>
        <w:shd w:val="clear" w:color="auto" w:fill="auto"/>
        <w:ind w:left="1340" w:right="20"/>
        <w:jc w:val="left"/>
      </w:pPr>
      <w:r>
        <w:rPr>
          <w:rStyle w:val="1"/>
          <w:color w:val="000000"/>
        </w:rPr>
        <w:t>предоставление рабочих мест для местных жителей, социальную и бюджетную ответственность; наличие производственных фондов и их состояние; наличие племенных сельскохозяйственных животных; наличие земель сельскохозяйственного назначения; деловую репутацию и кредитную историю; рекомендации и просьбы от органов муниципального управле</w:t>
      </w:r>
      <w:r>
        <w:rPr>
          <w:rStyle w:val="1"/>
          <w:color w:val="000000"/>
        </w:rPr>
        <w:softHyphen/>
        <w:t>ния, общественных организаций, поручителей.</w:t>
      </w:r>
    </w:p>
    <w:p w:rsidR="004970FD" w:rsidRDefault="004970FD" w:rsidP="004970FD">
      <w:pPr>
        <w:pStyle w:val="20"/>
        <w:shd w:val="clear" w:color="auto" w:fill="auto"/>
        <w:spacing w:before="0"/>
        <w:ind w:right="16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/>
        <w:ind w:right="16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/>
        <w:ind w:right="16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/>
        <w:ind w:right="1660"/>
      </w:pPr>
      <w:r>
        <w:rPr>
          <w:rStyle w:val="20pt"/>
          <w:b w:val="0"/>
          <w:bCs w:val="0"/>
          <w:color w:val="000000"/>
        </w:rPr>
        <w:lastRenderedPageBreak/>
        <w:t>МЕРЫ ПОДДЕРЖКИ МАЛОГО И СРЕДНЕГО ПРЕДПРИНИМАТЕЛЬСТВА МИНИСТЕРСТВА ПРОМЫШЛЕННОСТИ,</w:t>
      </w:r>
    </w:p>
    <w:p w:rsidR="004970FD" w:rsidRDefault="004970FD" w:rsidP="004970FD">
      <w:pPr>
        <w:pStyle w:val="20"/>
        <w:shd w:val="clear" w:color="auto" w:fill="auto"/>
        <w:spacing w:before="0" w:after="251"/>
        <w:ind w:right="800"/>
      </w:pPr>
      <w:r>
        <w:rPr>
          <w:rStyle w:val="20pt"/>
          <w:b w:val="0"/>
          <w:bCs w:val="0"/>
          <w:color w:val="000000"/>
        </w:rPr>
        <w:t>НАУКИ И НОВЫХ ТЕХНОЛОГИЙ РЕСПУБЛИКИ МОРДОВИЯ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</w:pPr>
      <w:r>
        <w:rPr>
          <w:rStyle w:val="1"/>
          <w:color w:val="000000"/>
        </w:rPr>
        <w:t>предоставление субсидий на возмещение затрат, связанных с разработкой научно-технических и инновационных проектов, реализуемых на территории Республики Мордовия в соответствии с постановлением Правительства Ре</w:t>
      </w:r>
      <w:r>
        <w:rPr>
          <w:rStyle w:val="1"/>
          <w:color w:val="000000"/>
        </w:rPr>
        <w:softHyphen/>
        <w:t>спублики Мордовия от 9 августа 2010 г. 324 «О предоставлении финансовой поддержки научно-технической деятельности и разработке инновационных проектов в Республике Мордовия»;</w:t>
      </w:r>
    </w:p>
    <w:p w:rsidR="004970FD" w:rsidRDefault="004970FD" w:rsidP="004970FD">
      <w:pPr>
        <w:pStyle w:val="a4"/>
        <w:shd w:val="clear" w:color="auto" w:fill="auto"/>
        <w:spacing w:after="120"/>
        <w:ind w:left="340" w:right="20"/>
      </w:pPr>
      <w:r>
        <w:rPr>
          <w:rStyle w:val="1"/>
          <w:color w:val="000000"/>
        </w:rPr>
        <w:t>предоставление субсидий на возмещение части затрат по оплате патентных, государственных и иных пошлин за совершение действий, связанных с объек</w:t>
      </w:r>
      <w:r>
        <w:rPr>
          <w:rStyle w:val="1"/>
          <w:color w:val="000000"/>
        </w:rPr>
        <w:softHyphen/>
        <w:t>тами интеллектуальней собственности;</w:t>
      </w:r>
    </w:p>
    <w:p w:rsidR="004970FD" w:rsidRDefault="004970FD" w:rsidP="004970FD">
      <w:pPr>
        <w:pStyle w:val="a4"/>
        <w:shd w:val="clear" w:color="auto" w:fill="auto"/>
        <w:spacing w:after="116"/>
        <w:ind w:left="340" w:right="20"/>
      </w:pPr>
      <w:r>
        <w:rPr>
          <w:rStyle w:val="1"/>
          <w:color w:val="000000"/>
        </w:rPr>
        <w:t>предоставление субсидий на возмещение части затрат по подготовке и пере</w:t>
      </w:r>
      <w:r>
        <w:rPr>
          <w:rStyle w:val="1"/>
          <w:color w:val="000000"/>
        </w:rPr>
        <w:softHyphen/>
        <w:t>подготовке кадров организаций научно-технической и производственной сфе</w:t>
      </w:r>
      <w:r>
        <w:rPr>
          <w:rStyle w:val="1"/>
          <w:color w:val="000000"/>
        </w:rPr>
        <w:softHyphen/>
        <w:t>ры с целью повышения конкурентоспособности в ведущих отечественных и зарубежных научных и учебных центрах;</w:t>
      </w:r>
    </w:p>
    <w:p w:rsidR="004970FD" w:rsidRDefault="004970FD" w:rsidP="004970FD">
      <w:pPr>
        <w:pStyle w:val="a4"/>
        <w:shd w:val="clear" w:color="auto" w:fill="auto"/>
        <w:spacing w:after="124" w:line="182" w:lineRule="exact"/>
        <w:ind w:left="340" w:right="20"/>
      </w:pPr>
      <w:r>
        <w:rPr>
          <w:rStyle w:val="1"/>
          <w:color w:val="000000"/>
        </w:rPr>
        <w:t>создание системы коммерциализации результатов интеллектуальной деятель</w:t>
      </w:r>
      <w:r>
        <w:rPr>
          <w:rStyle w:val="1"/>
          <w:color w:val="000000"/>
        </w:rPr>
        <w:softHyphen/>
        <w:t>ности в Республике Мордовия «Эврика»,</w:t>
      </w:r>
    </w:p>
    <w:p w:rsidR="004970FD" w:rsidRDefault="004970FD" w:rsidP="004970FD">
      <w:pPr>
        <w:pStyle w:val="a4"/>
        <w:shd w:val="clear" w:color="auto" w:fill="auto"/>
        <w:ind w:left="340" w:right="20"/>
      </w:pPr>
      <w:r>
        <w:rPr>
          <w:rStyle w:val="1"/>
          <w:color w:val="000000"/>
        </w:rPr>
        <w:t xml:space="preserve">создание сети поддержки проектов студентов </w:t>
      </w:r>
      <w:r w:rsidRPr="00C405BF">
        <w:rPr>
          <w:rStyle w:val="1"/>
          <w:color w:val="000000"/>
          <w:lang w:eastAsia="en-US"/>
        </w:rPr>
        <w:t>(</w:t>
      </w:r>
      <w:r>
        <w:rPr>
          <w:rStyle w:val="1"/>
          <w:color w:val="000000"/>
          <w:lang w:val="en-US" w:eastAsia="en-US"/>
        </w:rPr>
        <w:t>Demota</w:t>
      </w:r>
      <w:r w:rsidRPr="00C405BF">
        <w:rPr>
          <w:rStyle w:val="1"/>
          <w:color w:val="000000"/>
          <w:lang w:eastAsia="en-US"/>
        </w:rPr>
        <w:t xml:space="preserve">), </w:t>
      </w:r>
      <w:r>
        <w:rPr>
          <w:rStyle w:val="1"/>
          <w:color w:val="000000"/>
        </w:rPr>
        <w:t>создание новых компа</w:t>
      </w:r>
      <w:r>
        <w:rPr>
          <w:rStyle w:val="1"/>
          <w:color w:val="000000"/>
        </w:rPr>
        <w:softHyphen/>
        <w:t xml:space="preserve">ний </w:t>
      </w:r>
      <w:r w:rsidRPr="00C405BF">
        <w:rPr>
          <w:rStyle w:val="1"/>
          <w:color w:val="000000"/>
          <w:lang w:eastAsia="en-US"/>
        </w:rPr>
        <w:t>(</w:t>
      </w:r>
      <w:r>
        <w:rPr>
          <w:rStyle w:val="1"/>
          <w:color w:val="000000"/>
          <w:lang w:val="en-US" w:eastAsia="en-US"/>
        </w:rPr>
        <w:t>Protomo</w:t>
      </w:r>
      <w:r w:rsidRPr="00C405BF">
        <w:rPr>
          <w:rStyle w:val="1"/>
          <w:color w:val="000000"/>
          <w:lang w:eastAsia="en-US"/>
        </w:rPr>
        <w:t xml:space="preserve">), </w:t>
      </w:r>
      <w:r>
        <w:rPr>
          <w:rStyle w:val="1"/>
          <w:color w:val="000000"/>
        </w:rPr>
        <w:t xml:space="preserve">выход на международный уровень </w:t>
      </w:r>
      <w:r w:rsidRPr="00C405BF">
        <w:rPr>
          <w:rStyle w:val="1"/>
          <w:color w:val="000000"/>
          <w:lang w:eastAsia="en-US"/>
        </w:rPr>
        <w:t>(</w:t>
      </w:r>
      <w:r>
        <w:rPr>
          <w:rStyle w:val="1"/>
          <w:color w:val="000000"/>
          <w:lang w:val="en-US" w:eastAsia="en-US"/>
        </w:rPr>
        <w:t>Accelerator</w:t>
      </w:r>
      <w:r w:rsidRPr="00C405BF">
        <w:rPr>
          <w:rStyle w:val="1"/>
          <w:color w:val="000000"/>
          <w:lang w:eastAsia="en-US"/>
        </w:rPr>
        <w:t xml:space="preserve">) </w:t>
      </w:r>
      <w:r>
        <w:rPr>
          <w:rStyle w:val="1"/>
          <w:color w:val="000000"/>
        </w:rPr>
        <w:t>и оценка разра</w:t>
      </w:r>
      <w:r>
        <w:rPr>
          <w:rStyle w:val="1"/>
          <w:color w:val="000000"/>
        </w:rPr>
        <w:softHyphen/>
        <w:t xml:space="preserve">ботанных продуктов и услуг </w:t>
      </w:r>
      <w:r w:rsidRPr="00C405BF">
        <w:rPr>
          <w:rStyle w:val="1"/>
          <w:color w:val="000000"/>
          <w:lang w:eastAsia="en-US"/>
        </w:rPr>
        <w:t>(</w:t>
      </w:r>
      <w:r>
        <w:rPr>
          <w:rStyle w:val="1"/>
          <w:color w:val="000000"/>
          <w:lang w:val="en-US" w:eastAsia="en-US"/>
        </w:rPr>
        <w:t>Suuntaamo</w:t>
      </w:r>
      <w:r w:rsidRPr="00C405BF">
        <w:rPr>
          <w:rStyle w:val="1"/>
          <w:color w:val="000000"/>
          <w:lang w:eastAsia="en-US"/>
        </w:rPr>
        <w:t xml:space="preserve">) </w:t>
      </w:r>
      <w:r>
        <w:rPr>
          <w:rStyle w:val="1"/>
          <w:color w:val="000000"/>
        </w:rPr>
        <w:t xml:space="preserve">на основе опыта разработок компании </w:t>
      </w:r>
      <w:r w:rsidRPr="00C405BF">
        <w:rPr>
          <w:rStyle w:val="1"/>
          <w:color w:val="000000"/>
          <w:lang w:eastAsia="en-US"/>
        </w:rPr>
        <w:t>«</w:t>
      </w:r>
      <w:r>
        <w:rPr>
          <w:rStyle w:val="1"/>
          <w:color w:val="000000"/>
          <w:lang w:val="en-US" w:eastAsia="en-US"/>
        </w:rPr>
        <w:t>NewFactory</w:t>
      </w:r>
      <w:r w:rsidRPr="00C405BF">
        <w:rPr>
          <w:rStyle w:val="1"/>
          <w:color w:val="000000"/>
          <w:lang w:eastAsia="en-US"/>
        </w:rPr>
        <w:t xml:space="preserve">» </w:t>
      </w:r>
      <w:r>
        <w:rPr>
          <w:rStyle w:val="1"/>
          <w:color w:val="000000"/>
        </w:rPr>
        <w:t>(Финляндия).</w:t>
      </w:r>
    </w:p>
    <w:p w:rsidR="004970FD" w:rsidRDefault="004970FD" w:rsidP="004970FD">
      <w:pPr>
        <w:pStyle w:val="20"/>
        <w:shd w:val="clear" w:color="auto" w:fill="auto"/>
        <w:spacing w:before="0" w:after="307"/>
        <w:ind w:left="20" w:right="7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 w:after="307"/>
        <w:ind w:left="20" w:right="7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 w:after="307"/>
        <w:ind w:left="20" w:right="7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 w:after="307"/>
        <w:ind w:left="20" w:right="7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 w:after="307"/>
        <w:ind w:left="20" w:right="760"/>
        <w:rPr>
          <w:rStyle w:val="20pt"/>
          <w:b w:val="0"/>
          <w:bCs w:val="0"/>
          <w:color w:val="000000"/>
        </w:rPr>
      </w:pPr>
    </w:p>
    <w:p w:rsidR="004970FD" w:rsidRDefault="004970FD" w:rsidP="004970FD">
      <w:pPr>
        <w:pStyle w:val="20"/>
        <w:shd w:val="clear" w:color="auto" w:fill="auto"/>
        <w:spacing w:before="0" w:after="307"/>
        <w:ind w:left="20" w:right="760"/>
      </w:pPr>
      <w:r>
        <w:rPr>
          <w:rStyle w:val="20pt"/>
          <w:b w:val="0"/>
          <w:bCs w:val="0"/>
          <w:color w:val="000000"/>
        </w:rPr>
        <w:lastRenderedPageBreak/>
        <w:t>ГОСУДАРСТВЕННЫЙ КОМИТЕТ РЕСПУБЛИКИ МОРДОВИЯ ПО ОРГАНИЗАЦИИ ТОРГОВ И ЦЕНОВОЙ ПОЛИТИКЕ</w:t>
      </w:r>
    </w:p>
    <w:p w:rsidR="004970FD" w:rsidRDefault="004970FD" w:rsidP="004970FD">
      <w:pPr>
        <w:pStyle w:val="a4"/>
        <w:shd w:val="clear" w:color="auto" w:fill="auto"/>
        <w:spacing w:after="124" w:line="182" w:lineRule="exact"/>
        <w:ind w:left="20" w:right="20"/>
      </w:pPr>
      <w:r>
        <w:rPr>
          <w:rStyle w:val="1"/>
          <w:color w:val="000000"/>
        </w:rPr>
        <w:t xml:space="preserve">В соответствии с Федеральным законом от 5 апреля 2013 г. </w:t>
      </w:r>
      <w:r>
        <w:rPr>
          <w:rStyle w:val="1"/>
          <w:color w:val="000000"/>
          <w:lang w:val="en-US" w:eastAsia="en-US"/>
        </w:rPr>
        <w:t>N</w:t>
      </w:r>
      <w:r w:rsidRPr="00C405BF">
        <w:rPr>
          <w:rStyle w:val="1"/>
          <w:color w:val="000000"/>
          <w:lang w:eastAsia="en-US"/>
        </w:rPr>
        <w:t xml:space="preserve"> </w:t>
      </w:r>
      <w:r>
        <w:rPr>
          <w:rStyle w:val="1"/>
          <w:color w:val="000000"/>
        </w:rPr>
        <w:t>44-ФЗ «О контрактной системе в сфере закупок товаров, работ, услуг для обеспечения государственных и муниципальных нужд» заказчики обязаны осуществлять закупки у субъектов ма</w:t>
      </w:r>
      <w:r>
        <w:rPr>
          <w:rStyle w:val="1"/>
          <w:color w:val="000000"/>
        </w:rPr>
        <w:softHyphen/>
        <w:t>лого предпринимательства и социально ориентированных некоммерческих органи</w:t>
      </w:r>
      <w:r>
        <w:rPr>
          <w:rStyle w:val="1"/>
          <w:color w:val="000000"/>
        </w:rPr>
        <w:softHyphen/>
        <w:t>заций в объеме не менее чем пятнадцать процентов совокупного годового обьема закупок.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Заказчик при определении поставщика (подрядчика, исполнителя) вправе устано</w:t>
      </w:r>
      <w:r>
        <w:rPr>
          <w:rStyle w:val="1"/>
          <w:color w:val="000000"/>
        </w:rPr>
        <w:softHyphen/>
        <w:t>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</w:t>
      </w:r>
      <w:r>
        <w:rPr>
          <w:rStyle w:val="1"/>
          <w:color w:val="000000"/>
        </w:rPr>
        <w:softHyphen/>
        <w:t>ально ориентированной некоммерческой организацией, о привлечении к исполне</w:t>
      </w:r>
      <w:r>
        <w:rPr>
          <w:rStyle w:val="1"/>
          <w:color w:val="000000"/>
        </w:rPr>
        <w:softHyphen/>
        <w:t>нию контракта субподрядчиков, соисполнителей из числа субъектов малого пред</w:t>
      </w:r>
      <w:r>
        <w:rPr>
          <w:rStyle w:val="1"/>
          <w:color w:val="000000"/>
        </w:rPr>
        <w:softHyphen/>
        <w:t>принимательства, социально ориентированных некоммерческих организаций.</w:t>
      </w:r>
    </w:p>
    <w:p w:rsidR="004970FD" w:rsidRDefault="004970FD" w:rsidP="004970FD">
      <w:pPr>
        <w:pStyle w:val="a4"/>
        <w:shd w:val="clear" w:color="auto" w:fill="auto"/>
        <w:spacing w:after="120"/>
        <w:ind w:left="20" w:right="20"/>
      </w:pPr>
      <w:r>
        <w:rPr>
          <w:rStyle w:val="1"/>
          <w:color w:val="000000"/>
        </w:rPr>
        <w:t>По итогам года заказчик обязан составить отчет об объеме закупок у субъектов малого предпринимательства, социально ориентированных некоммерческих орга</w:t>
      </w:r>
      <w:r>
        <w:rPr>
          <w:rStyle w:val="1"/>
          <w:color w:val="000000"/>
        </w:rPr>
        <w:softHyphen/>
        <w:t>низаций до 1 апреля года, следующего за отчетным годом, разместить такой отчет в единой информационной системе. В такой отчет заказчик включает информацию о заключенных контрактах с субъектами малого предпринимательства, социально ориентированными некоммерческими организациями, а также информацию о не- состоявшемся определении поставщиков (подрядчиков, исполнителей) с участием субъектов малого предпринимательства, социально ориентированных некоммерче</w:t>
      </w:r>
      <w:r>
        <w:rPr>
          <w:rStyle w:val="1"/>
          <w:color w:val="000000"/>
        </w:rPr>
        <w:softHyphen/>
        <w:t>ских организаций.</w:t>
      </w:r>
    </w:p>
    <w:p w:rsidR="004970FD" w:rsidRDefault="004970FD" w:rsidP="004970FD">
      <w:pPr>
        <w:pStyle w:val="a4"/>
        <w:shd w:val="clear" w:color="auto" w:fill="auto"/>
        <w:ind w:left="20" w:right="20"/>
      </w:pPr>
      <w:r>
        <w:rPr>
          <w:rStyle w:val="1"/>
          <w:color w:val="000000"/>
        </w:rPr>
        <w:t>Количественные и стоимостные характеристики закупок, проведенных Госкомите</w:t>
      </w:r>
      <w:r>
        <w:rPr>
          <w:rStyle w:val="1"/>
          <w:color w:val="000000"/>
        </w:rPr>
        <w:softHyphen/>
        <w:t>том среди субъектов малого предпринимательства и социально ориентированных некоммерческих организаций при осуществлении закупок товаров, работ, услуг для обеспечения государственных и муниципальных нужд в соответствии с Федераль</w:t>
      </w:r>
      <w:r>
        <w:rPr>
          <w:rStyle w:val="1"/>
          <w:color w:val="000000"/>
        </w:rPr>
        <w:softHyphen/>
        <w:t>ным законом от 5.04.2013 44-ФЗ «О контрактной системе в сфере закупок товаров, работ, услуг для обеспечения государственных и муниципальных нужд» за 2014 год и истекший период 2015 года прилагаются.</w:t>
      </w:r>
    </w:p>
    <w:p w:rsidR="00710751" w:rsidRDefault="00710751"/>
    <w:sectPr w:rsidR="00710751">
      <w:footerReference w:type="even" r:id="rId14"/>
      <w:footerReference w:type="default" r:id="rId15"/>
      <w:pgSz w:w="8391" w:h="11906"/>
      <w:pgMar w:top="1268" w:right="1067" w:bottom="1028" w:left="1067" w:header="0" w:footer="3" w:gutter="314"/>
      <w:cols w:space="720"/>
      <w:noEndnote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58.35pt;margin-top:560.2pt;width:8.65pt;height:6.7pt;z-index:-251658240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5974D2" w:rsidRDefault="00710751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a6"/>
                    <w:i w:val="0"/>
                    <w:iCs w:val="0"/>
                    <w:color w:val="000000"/>
                  </w:rPr>
                  <w:t>#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58.35pt;margin-top:560.2pt;width:8.65pt;height:6.7pt;z-index:-251655168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5974D2" w:rsidRDefault="00710751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4970FD" w:rsidRPr="004970FD">
                  <w:rPr>
                    <w:rStyle w:val="a6"/>
                    <w:noProof/>
                    <w:color w:val="00000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2.25pt;margin-top:559.95pt;width:7.95pt;height:6.45pt;z-index:-25165619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5974D2" w:rsidRDefault="00710751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DF4240">
                  <w:rPr>
                    <w:rStyle w:val="a6"/>
                    <w:noProof/>
                    <w:color w:val="000000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4D2" w:rsidRDefault="00710751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58.35pt;margin-top:560.2pt;width:8.65pt;height:6.7pt;z-index:-251655168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5974D2" w:rsidRDefault="00710751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4970FD" w:rsidRPr="004970FD">
                  <w:rPr>
                    <w:rStyle w:val="a6"/>
                    <w:noProof/>
                    <w:color w:val="000000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>
    <w:useFELayout/>
  </w:compat>
  <w:rsids>
    <w:rsidRoot w:val="004970FD"/>
    <w:rsid w:val="004970FD"/>
    <w:rsid w:val="00710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970FD"/>
    <w:rPr>
      <w:rFonts w:cs="Times New Roman"/>
      <w:color w:val="000080"/>
      <w:u w:val="single"/>
    </w:rPr>
  </w:style>
  <w:style w:type="character" w:customStyle="1" w:styleId="1">
    <w:name w:val="Основной текст Знак1"/>
    <w:basedOn w:val="a0"/>
    <w:link w:val="a4"/>
    <w:uiPriority w:val="99"/>
    <w:locked/>
    <w:rsid w:val="004970FD"/>
    <w:rPr>
      <w:rFonts w:ascii="Tahoma" w:hAnsi="Tahoma" w:cs="Tahoma"/>
      <w:sz w:val="14"/>
      <w:szCs w:val="14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locked/>
    <w:rsid w:val="004970FD"/>
    <w:rPr>
      <w:rFonts w:ascii="Tahoma" w:hAnsi="Tahoma" w:cs="Tahoma"/>
      <w:b/>
      <w:bCs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4970FD"/>
    <w:rPr>
      <w:rFonts w:ascii="Tahoma" w:hAnsi="Tahoma" w:cs="Tahoma"/>
      <w:sz w:val="8"/>
      <w:szCs w:val="8"/>
      <w:shd w:val="clear" w:color="auto" w:fill="FFFFFF"/>
    </w:rPr>
  </w:style>
  <w:style w:type="character" w:customStyle="1" w:styleId="a5">
    <w:name w:val="Колонтитул_"/>
    <w:basedOn w:val="a0"/>
    <w:link w:val="10"/>
    <w:uiPriority w:val="99"/>
    <w:locked/>
    <w:rsid w:val="004970FD"/>
    <w:rPr>
      <w:rFonts w:ascii="Bookman Old Style" w:hAnsi="Bookman Old Style" w:cs="Bookman Old Style"/>
      <w:i/>
      <w:iCs/>
      <w:spacing w:val="-20"/>
      <w:sz w:val="17"/>
      <w:szCs w:val="17"/>
      <w:shd w:val="clear" w:color="auto" w:fill="FFFFFF"/>
    </w:rPr>
  </w:style>
  <w:style w:type="character" w:customStyle="1" w:styleId="a6">
    <w:name w:val="Колонтитул"/>
    <w:basedOn w:val="a5"/>
    <w:uiPriority w:val="99"/>
    <w:rsid w:val="004970FD"/>
  </w:style>
  <w:style w:type="character" w:customStyle="1" w:styleId="8">
    <w:name w:val="Основной текст + 8"/>
    <w:aliases w:val="5 pt,Полужирный,Курсив"/>
    <w:basedOn w:val="1"/>
    <w:uiPriority w:val="99"/>
    <w:rsid w:val="004970FD"/>
    <w:rPr>
      <w:b/>
      <w:bCs/>
      <w:i/>
      <w:iCs/>
      <w:sz w:val="17"/>
      <w:szCs w:val="17"/>
    </w:rPr>
  </w:style>
  <w:style w:type="character" w:customStyle="1" w:styleId="20pt">
    <w:name w:val="Основной текст (2) + Интервал 0 pt"/>
    <w:basedOn w:val="2"/>
    <w:uiPriority w:val="99"/>
    <w:rsid w:val="004970FD"/>
    <w:rPr>
      <w:spacing w:val="-10"/>
    </w:rPr>
  </w:style>
  <w:style w:type="character" w:customStyle="1" w:styleId="4">
    <w:name w:val="Основной текст (4)_"/>
    <w:basedOn w:val="a0"/>
    <w:link w:val="40"/>
    <w:uiPriority w:val="99"/>
    <w:locked/>
    <w:rsid w:val="004970FD"/>
    <w:rPr>
      <w:rFonts w:ascii="Tahoma" w:hAnsi="Tahoma" w:cs="Tahoma"/>
      <w:b/>
      <w:bCs/>
      <w:sz w:val="14"/>
      <w:szCs w:val="14"/>
      <w:shd w:val="clear" w:color="auto" w:fill="FFFFFF"/>
    </w:rPr>
  </w:style>
  <w:style w:type="character" w:customStyle="1" w:styleId="LucidaSansUnicode">
    <w:name w:val="Основной текст + Lucida Sans Unicode"/>
    <w:aliases w:val="Полужирный1"/>
    <w:basedOn w:val="1"/>
    <w:uiPriority w:val="99"/>
    <w:rsid w:val="004970FD"/>
    <w:rPr>
      <w:rFonts w:ascii="Lucida Sans Unicode" w:hAnsi="Lucida Sans Unicode" w:cs="Lucida Sans Unicode"/>
      <w:b/>
      <w:bCs/>
    </w:rPr>
  </w:style>
  <w:style w:type="paragraph" w:styleId="a4">
    <w:name w:val="Body Text"/>
    <w:basedOn w:val="a"/>
    <w:link w:val="1"/>
    <w:uiPriority w:val="99"/>
    <w:rsid w:val="004970FD"/>
    <w:pPr>
      <w:widowControl w:val="0"/>
      <w:shd w:val="clear" w:color="auto" w:fill="FFFFFF"/>
      <w:spacing w:after="0" w:line="178" w:lineRule="exact"/>
      <w:jc w:val="both"/>
    </w:pPr>
    <w:rPr>
      <w:rFonts w:ascii="Tahoma" w:hAnsi="Tahoma" w:cs="Tahoma"/>
      <w:sz w:val="14"/>
      <w:szCs w:val="14"/>
    </w:rPr>
  </w:style>
  <w:style w:type="character" w:customStyle="1" w:styleId="a7">
    <w:name w:val="Основной текст Знак"/>
    <w:basedOn w:val="a0"/>
    <w:link w:val="a4"/>
    <w:uiPriority w:val="99"/>
    <w:semiHidden/>
    <w:rsid w:val="004970FD"/>
  </w:style>
  <w:style w:type="paragraph" w:customStyle="1" w:styleId="20">
    <w:name w:val="Основной текст (2)"/>
    <w:basedOn w:val="a"/>
    <w:link w:val="2"/>
    <w:uiPriority w:val="99"/>
    <w:rsid w:val="004970FD"/>
    <w:pPr>
      <w:widowControl w:val="0"/>
      <w:shd w:val="clear" w:color="auto" w:fill="FFFFFF"/>
      <w:spacing w:before="1380" w:after="0" w:line="341" w:lineRule="exact"/>
    </w:pPr>
    <w:rPr>
      <w:rFonts w:ascii="Tahoma" w:hAnsi="Tahoma" w:cs="Tahoma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uiPriority w:val="99"/>
    <w:rsid w:val="004970FD"/>
    <w:pPr>
      <w:widowControl w:val="0"/>
      <w:shd w:val="clear" w:color="auto" w:fill="FFFFFF"/>
      <w:spacing w:after="0" w:line="240" w:lineRule="atLeast"/>
    </w:pPr>
    <w:rPr>
      <w:rFonts w:ascii="Tahoma" w:hAnsi="Tahoma" w:cs="Tahoma"/>
      <w:sz w:val="8"/>
      <w:szCs w:val="8"/>
    </w:rPr>
  </w:style>
  <w:style w:type="paragraph" w:customStyle="1" w:styleId="10">
    <w:name w:val="Колонтитул1"/>
    <w:basedOn w:val="a"/>
    <w:link w:val="a5"/>
    <w:uiPriority w:val="99"/>
    <w:rsid w:val="004970FD"/>
    <w:pPr>
      <w:widowControl w:val="0"/>
      <w:shd w:val="clear" w:color="auto" w:fill="FFFFFF"/>
      <w:spacing w:after="0" w:line="240" w:lineRule="atLeast"/>
    </w:pPr>
    <w:rPr>
      <w:rFonts w:ascii="Bookman Old Style" w:hAnsi="Bookman Old Style" w:cs="Bookman Old Style"/>
      <w:i/>
      <w:iCs/>
      <w:spacing w:val="-20"/>
      <w:sz w:val="17"/>
      <w:szCs w:val="17"/>
    </w:rPr>
  </w:style>
  <w:style w:type="paragraph" w:customStyle="1" w:styleId="40">
    <w:name w:val="Основной текст (4)"/>
    <w:basedOn w:val="a"/>
    <w:link w:val="4"/>
    <w:uiPriority w:val="99"/>
    <w:rsid w:val="004970FD"/>
    <w:pPr>
      <w:widowControl w:val="0"/>
      <w:shd w:val="clear" w:color="auto" w:fill="FFFFFF"/>
      <w:spacing w:after="120" w:line="178" w:lineRule="exact"/>
      <w:jc w:val="both"/>
    </w:pPr>
    <w:rPr>
      <w:rFonts w:ascii="Tahoma" w:hAnsi="Tahoma" w:cs="Tahoma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yperlink" Target="http://WWW.GFKORM.RU" TargetMode="External"/><Relationship Id="rId12" Type="http://schemas.openxmlformats.org/officeDocument/2006/relationships/footer" Target="foot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m.binkrm.ru" TargetMode="External"/><Relationship Id="rId11" Type="http://schemas.openxmlformats.org/officeDocument/2006/relationships/footer" Target="footer4.xml"/><Relationship Id="rId5" Type="http://schemas.openxmlformats.org/officeDocument/2006/relationships/hyperlink" Target="http://www.binkrm.ru" TargetMode="Externa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7055</Words>
  <Characters>40220</Characters>
  <Application>Microsoft Office Word</Application>
  <DocSecurity>0</DocSecurity>
  <Lines>335</Lines>
  <Paragraphs>94</Paragraphs>
  <ScaleCrop>false</ScaleCrop>
  <Company>Reanimator Extreme Edition</Company>
  <LinksUpToDate>false</LinksUpToDate>
  <CharactersWithSpaces>47181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2016-03-17T14:27:00Z</dcterms:created>
  <dcterms:modified xsi:type="dcterms:W3CDTF">2016-03-17T14:28:00Z</dcterms:modified>
</cp:coreProperties>
</file>