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842" w:type="dxa"/>
        <w:tblInd w:w="-252" w:type="dxa"/>
        <w:shd w:val="clear" w:color="auto" w:fill="00CCFF"/>
        <w:tblLook w:val="0000"/>
      </w:tblPr>
      <w:tblGrid>
        <w:gridCol w:w="1920"/>
        <w:gridCol w:w="9922"/>
      </w:tblGrid>
      <w:tr w:rsidR="00EB5406" w:rsidTr="007A78D2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920" w:type="dxa"/>
            <w:shd w:val="clear" w:color="auto" w:fill="0000FF"/>
          </w:tcPr>
          <w:p w:rsidR="00EB5406" w:rsidRDefault="00EB5406" w:rsidP="007A78D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47725" cy="800100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2" w:type="dxa"/>
            <w:shd w:val="clear" w:color="auto" w:fill="0000FF"/>
            <w:vAlign w:val="center"/>
          </w:tcPr>
          <w:p w:rsidR="00EB5406" w:rsidRPr="00656B9E" w:rsidRDefault="00EB5406" w:rsidP="007A78D2">
            <w:pPr>
              <w:jc w:val="center"/>
              <w:rPr>
                <w:b/>
                <w:color w:val="FFFFFF"/>
                <w:sz w:val="56"/>
                <w:szCs w:val="56"/>
              </w:rPr>
            </w:pPr>
            <w:r w:rsidRPr="000B640B">
              <w:rPr>
                <w:b/>
                <w:sz w:val="56"/>
                <w:szCs w:val="56"/>
              </w:rPr>
              <w:t>Подготовьте документы на пенсию заблаговременно</w:t>
            </w:r>
          </w:p>
        </w:tc>
      </w:tr>
    </w:tbl>
    <w:p w:rsidR="00EB5406" w:rsidRDefault="00EB5406" w:rsidP="00EB5406">
      <w:pPr>
        <w:ind w:firstLine="709"/>
        <w:jc w:val="both"/>
        <w:rPr>
          <w:sz w:val="30"/>
          <w:szCs w:val="30"/>
        </w:rPr>
      </w:pPr>
    </w:p>
    <w:p w:rsidR="00EB5406" w:rsidRDefault="00EB5406" w:rsidP="00EB5406">
      <w:pPr>
        <w:ind w:firstLine="709"/>
        <w:jc w:val="both"/>
        <w:rPr>
          <w:sz w:val="30"/>
          <w:szCs w:val="30"/>
        </w:rPr>
      </w:pPr>
      <w:r w:rsidRPr="000B640B">
        <w:rPr>
          <w:sz w:val="30"/>
          <w:szCs w:val="30"/>
        </w:rPr>
        <w:t>Управления</w:t>
      </w:r>
      <w:r>
        <w:rPr>
          <w:sz w:val="30"/>
          <w:szCs w:val="30"/>
        </w:rPr>
        <w:t xml:space="preserve">ми </w:t>
      </w:r>
      <w:r w:rsidRPr="000B640B">
        <w:rPr>
          <w:sz w:val="30"/>
          <w:szCs w:val="30"/>
        </w:rPr>
        <w:t xml:space="preserve">Пенсионного фонда в муниципальных районах и городском округе Саранск проводится </w:t>
      </w:r>
      <w:r>
        <w:rPr>
          <w:sz w:val="30"/>
          <w:szCs w:val="30"/>
        </w:rPr>
        <w:t xml:space="preserve">заблаговременная работа с застрахованными лицами, </w:t>
      </w:r>
      <w:r w:rsidRPr="000B640B">
        <w:rPr>
          <w:sz w:val="30"/>
          <w:szCs w:val="30"/>
        </w:rPr>
        <w:t>уходящи</w:t>
      </w:r>
      <w:r>
        <w:rPr>
          <w:sz w:val="30"/>
          <w:szCs w:val="30"/>
        </w:rPr>
        <w:t xml:space="preserve">ми на пенсию по старости, в том числе и с гражданами, пенсия которым будет назначаться досрочно. </w:t>
      </w:r>
    </w:p>
    <w:p w:rsidR="00EB5406" w:rsidRDefault="00EB5406" w:rsidP="00EB5406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Целью заблаговременной работы является обеспечение достоверности  и полноты учета территориальными органами ПФР сведений о пенсионных правах застрахованных лиц, необходимых для своевременного и правильного назначения пенсии.</w:t>
      </w:r>
    </w:p>
    <w:p w:rsidR="00EB5406" w:rsidRDefault="00EB5406" w:rsidP="00EB5406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Будущим пенсионерам за 9 месяцев до достижения общеустановленного пенсионного возраста необходимо обратиться в Управление ПФР по месту жительства. Общеустановленный пенсионный  возраст</w:t>
      </w:r>
      <w:r w:rsidRPr="000B640B">
        <w:rPr>
          <w:sz w:val="30"/>
          <w:szCs w:val="30"/>
        </w:rPr>
        <w:t xml:space="preserve"> </w:t>
      </w:r>
      <w:r>
        <w:rPr>
          <w:sz w:val="30"/>
          <w:szCs w:val="30"/>
        </w:rPr>
        <w:t>в Российской Федерации – 55 лет для женщин и 60 лет для мужчин.</w:t>
      </w:r>
    </w:p>
    <w:p w:rsidR="00EB5406" w:rsidRDefault="00EB5406" w:rsidP="00EB5406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Гражданам, претендующим на установление досрочное страховой пенсии по старости в связи с трудовой деятельностью в особых условиях труда либо на соответствующих видах работ обращаться в Управление ПФР необходимо за 6 месяцев до наступления права на установление досрочной пенсии. </w:t>
      </w:r>
    </w:p>
    <w:p w:rsidR="00EB5406" w:rsidRPr="000B640B" w:rsidRDefault="00EB5406" w:rsidP="00EB5406">
      <w:pPr>
        <w:ind w:firstLine="709"/>
        <w:jc w:val="both"/>
        <w:rPr>
          <w:sz w:val="30"/>
          <w:szCs w:val="30"/>
        </w:rPr>
      </w:pPr>
      <w:r w:rsidRPr="000B640B">
        <w:rPr>
          <w:sz w:val="30"/>
          <w:szCs w:val="30"/>
        </w:rPr>
        <w:t xml:space="preserve">Специалисты оценки пенсионных прав застрахованных лиц </w:t>
      </w:r>
      <w:r>
        <w:rPr>
          <w:sz w:val="30"/>
          <w:szCs w:val="30"/>
        </w:rPr>
        <w:t>в</w:t>
      </w:r>
      <w:r w:rsidRPr="000B640B">
        <w:rPr>
          <w:sz w:val="30"/>
          <w:szCs w:val="30"/>
        </w:rPr>
        <w:t xml:space="preserve"> </w:t>
      </w:r>
      <w:r>
        <w:rPr>
          <w:sz w:val="30"/>
          <w:szCs w:val="30"/>
        </w:rPr>
        <w:t>У</w:t>
      </w:r>
      <w:r w:rsidRPr="000B640B">
        <w:rPr>
          <w:sz w:val="30"/>
          <w:szCs w:val="30"/>
        </w:rPr>
        <w:t>правлени</w:t>
      </w:r>
      <w:r>
        <w:rPr>
          <w:sz w:val="30"/>
          <w:szCs w:val="30"/>
        </w:rPr>
        <w:t>ях ПФР</w:t>
      </w:r>
      <w:r w:rsidRPr="000B640B">
        <w:rPr>
          <w:sz w:val="30"/>
          <w:szCs w:val="30"/>
        </w:rPr>
        <w:t xml:space="preserve"> подскажут, какие документы необходимо собрать именно Вам,</w:t>
      </w:r>
      <w:r>
        <w:rPr>
          <w:sz w:val="30"/>
          <w:szCs w:val="30"/>
        </w:rPr>
        <w:t xml:space="preserve"> </w:t>
      </w:r>
      <w:r w:rsidRPr="000B640B">
        <w:rPr>
          <w:sz w:val="30"/>
          <w:szCs w:val="30"/>
        </w:rPr>
        <w:t>при необходимости могут оказать содействие в направлении запросов</w:t>
      </w:r>
      <w:r>
        <w:rPr>
          <w:sz w:val="30"/>
          <w:szCs w:val="30"/>
        </w:rPr>
        <w:t xml:space="preserve"> для подтверждения стажа</w:t>
      </w:r>
      <w:r w:rsidRPr="000B640B">
        <w:rPr>
          <w:sz w:val="30"/>
          <w:szCs w:val="30"/>
        </w:rPr>
        <w:t>,</w:t>
      </w:r>
      <w:r>
        <w:rPr>
          <w:sz w:val="30"/>
          <w:szCs w:val="30"/>
        </w:rPr>
        <w:t xml:space="preserve"> </w:t>
      </w:r>
      <w:r w:rsidRPr="000B640B">
        <w:rPr>
          <w:sz w:val="30"/>
          <w:szCs w:val="30"/>
        </w:rPr>
        <w:t>обеспечат проверку правильности оформления документов,</w:t>
      </w:r>
      <w:r>
        <w:rPr>
          <w:sz w:val="30"/>
          <w:szCs w:val="30"/>
        </w:rPr>
        <w:t xml:space="preserve"> </w:t>
      </w:r>
      <w:r w:rsidRPr="000B640B">
        <w:rPr>
          <w:sz w:val="30"/>
          <w:szCs w:val="30"/>
        </w:rPr>
        <w:t>оценят полноту и достоверность содержащихся в документах сведений.</w:t>
      </w:r>
    </w:p>
    <w:p w:rsidR="00EB5406" w:rsidRPr="000B640B" w:rsidRDefault="00EB5406" w:rsidP="00EB5406">
      <w:pPr>
        <w:ind w:firstLine="709"/>
        <w:jc w:val="both"/>
        <w:rPr>
          <w:sz w:val="30"/>
          <w:szCs w:val="30"/>
        </w:rPr>
      </w:pPr>
      <w:r w:rsidRPr="000B640B">
        <w:rPr>
          <w:sz w:val="30"/>
          <w:szCs w:val="30"/>
        </w:rPr>
        <w:t>В связи с этим Вам необходимо заранее подготовить следующие документы:</w:t>
      </w:r>
    </w:p>
    <w:p w:rsidR="00EB5406" w:rsidRPr="000B640B" w:rsidRDefault="00EB5406" w:rsidP="00EB5406">
      <w:pPr>
        <w:ind w:left="62" w:firstLine="709"/>
        <w:jc w:val="both"/>
        <w:rPr>
          <w:sz w:val="30"/>
          <w:szCs w:val="30"/>
        </w:rPr>
      </w:pPr>
      <w:r w:rsidRPr="000B640B">
        <w:rPr>
          <w:b/>
          <w:bCs/>
          <w:sz w:val="30"/>
          <w:szCs w:val="30"/>
        </w:rPr>
        <w:t>- паспорт,</w:t>
      </w:r>
    </w:p>
    <w:p w:rsidR="00EB5406" w:rsidRPr="000B640B" w:rsidRDefault="00EB5406" w:rsidP="00EB5406">
      <w:pPr>
        <w:ind w:left="62" w:firstLine="709"/>
        <w:jc w:val="both"/>
        <w:rPr>
          <w:sz w:val="30"/>
          <w:szCs w:val="30"/>
        </w:rPr>
      </w:pPr>
      <w:r w:rsidRPr="000B640B">
        <w:rPr>
          <w:b/>
          <w:bCs/>
          <w:sz w:val="30"/>
          <w:szCs w:val="30"/>
        </w:rPr>
        <w:t>- пенсионное страховое свидетельство,</w:t>
      </w:r>
    </w:p>
    <w:p w:rsidR="00EB5406" w:rsidRPr="000B640B" w:rsidRDefault="00EB5406" w:rsidP="00EB5406">
      <w:pPr>
        <w:ind w:left="62" w:firstLine="709"/>
        <w:jc w:val="both"/>
        <w:rPr>
          <w:sz w:val="30"/>
          <w:szCs w:val="30"/>
        </w:rPr>
      </w:pPr>
      <w:r w:rsidRPr="000B640B">
        <w:rPr>
          <w:b/>
          <w:bCs/>
          <w:sz w:val="30"/>
          <w:szCs w:val="30"/>
        </w:rPr>
        <w:t>- трудовую книжку,</w:t>
      </w:r>
    </w:p>
    <w:p w:rsidR="00EB5406" w:rsidRPr="000B640B" w:rsidRDefault="00EB5406" w:rsidP="00EB5406">
      <w:pPr>
        <w:ind w:firstLine="709"/>
        <w:jc w:val="both"/>
        <w:rPr>
          <w:sz w:val="30"/>
          <w:szCs w:val="30"/>
        </w:rPr>
      </w:pPr>
      <w:r>
        <w:rPr>
          <w:b/>
          <w:bCs/>
          <w:sz w:val="30"/>
          <w:szCs w:val="30"/>
        </w:rPr>
        <w:t xml:space="preserve"> </w:t>
      </w:r>
      <w:r w:rsidRPr="000B640B">
        <w:rPr>
          <w:b/>
          <w:bCs/>
          <w:sz w:val="30"/>
          <w:szCs w:val="30"/>
        </w:rPr>
        <w:t>- дополнительные документы о стаже не отраженные в трудовой книжке.</w:t>
      </w:r>
    </w:p>
    <w:p w:rsidR="00EB5406" w:rsidRPr="000B640B" w:rsidRDefault="00EB5406" w:rsidP="00EB5406">
      <w:pPr>
        <w:ind w:firstLine="709"/>
        <w:jc w:val="both"/>
        <w:rPr>
          <w:sz w:val="30"/>
          <w:szCs w:val="30"/>
        </w:rPr>
      </w:pPr>
      <w:r w:rsidRPr="000B640B">
        <w:rPr>
          <w:sz w:val="30"/>
          <w:szCs w:val="30"/>
        </w:rPr>
        <w:t xml:space="preserve">При назначении пенсии на льготных основаниях также необходимо представить </w:t>
      </w:r>
      <w:r w:rsidRPr="000B640B">
        <w:rPr>
          <w:b/>
          <w:bCs/>
          <w:sz w:val="30"/>
          <w:szCs w:val="30"/>
        </w:rPr>
        <w:t>льготные уточняющие справки</w:t>
      </w:r>
      <w:r w:rsidRPr="000B640B">
        <w:rPr>
          <w:sz w:val="30"/>
          <w:szCs w:val="30"/>
        </w:rPr>
        <w:t xml:space="preserve"> с предприятий и учреждений, где проходила трудовая деятельность.</w:t>
      </w:r>
    </w:p>
    <w:p w:rsidR="00EB5406" w:rsidRPr="000B640B" w:rsidRDefault="00EB5406" w:rsidP="00EB5406">
      <w:pPr>
        <w:ind w:firstLine="709"/>
        <w:jc w:val="both"/>
        <w:rPr>
          <w:sz w:val="30"/>
          <w:szCs w:val="30"/>
        </w:rPr>
      </w:pPr>
      <w:r>
        <w:rPr>
          <w:b/>
          <w:bCs/>
          <w:sz w:val="30"/>
          <w:szCs w:val="30"/>
        </w:rPr>
        <w:t xml:space="preserve"> - с</w:t>
      </w:r>
      <w:r w:rsidRPr="000B640B">
        <w:rPr>
          <w:b/>
          <w:bCs/>
          <w:sz w:val="30"/>
          <w:szCs w:val="30"/>
        </w:rPr>
        <w:t>правки о заработной плате</w:t>
      </w:r>
      <w:r w:rsidRPr="000B640B">
        <w:rPr>
          <w:sz w:val="30"/>
          <w:szCs w:val="30"/>
        </w:rPr>
        <w:t xml:space="preserve"> </w:t>
      </w:r>
      <w:r>
        <w:rPr>
          <w:sz w:val="30"/>
          <w:szCs w:val="30"/>
        </w:rPr>
        <w:t>с</w:t>
      </w:r>
      <w:r w:rsidRPr="000B640B">
        <w:rPr>
          <w:sz w:val="30"/>
          <w:szCs w:val="30"/>
        </w:rPr>
        <w:t xml:space="preserve"> организации или из архива за любые 60 месяцев подряд всего периода трудовой деятельности до 1 января 2002</w:t>
      </w:r>
      <w:r>
        <w:rPr>
          <w:sz w:val="30"/>
          <w:szCs w:val="30"/>
        </w:rPr>
        <w:t xml:space="preserve"> </w:t>
      </w:r>
      <w:r w:rsidRPr="000B640B">
        <w:rPr>
          <w:sz w:val="30"/>
          <w:szCs w:val="30"/>
        </w:rPr>
        <w:t xml:space="preserve">года с наиболее высоким заработком. </w:t>
      </w:r>
    </w:p>
    <w:p w:rsidR="00EB5406" w:rsidRPr="000B640B" w:rsidRDefault="00EB5406" w:rsidP="00EB5406">
      <w:pPr>
        <w:ind w:firstLine="709"/>
        <w:jc w:val="both"/>
        <w:rPr>
          <w:sz w:val="30"/>
          <w:szCs w:val="30"/>
        </w:rPr>
      </w:pPr>
      <w:r w:rsidRPr="000B640B">
        <w:rPr>
          <w:sz w:val="30"/>
          <w:szCs w:val="30"/>
        </w:rPr>
        <w:t xml:space="preserve"> Прием </w:t>
      </w:r>
      <w:r>
        <w:rPr>
          <w:sz w:val="30"/>
          <w:szCs w:val="30"/>
        </w:rPr>
        <w:t xml:space="preserve">в Управлениях ПФР </w:t>
      </w:r>
      <w:r w:rsidRPr="000B640B">
        <w:rPr>
          <w:sz w:val="30"/>
          <w:szCs w:val="30"/>
        </w:rPr>
        <w:t xml:space="preserve">ведется ежедневно кроме субботы и воскресенья. </w:t>
      </w:r>
    </w:p>
    <w:p w:rsidR="00EB5406" w:rsidRDefault="00EB5406" w:rsidP="00EB5406">
      <w:pPr>
        <w:pStyle w:val="a3"/>
        <w:spacing w:before="0" w:beforeAutospacing="0" w:after="0" w:afterAutospacing="0"/>
        <w:jc w:val="both"/>
      </w:pPr>
      <w:r>
        <w:rPr>
          <w:noProof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26" type="#_x0000_t97" style="position:absolute;left:0;text-align:left;margin-left:296.65pt;margin-top:7.65pt;width:252.35pt;height:127.15pt;z-index:251660288">
            <v:textbox>
              <w:txbxContent>
                <w:p w:rsidR="00EB5406" w:rsidRPr="00723222" w:rsidRDefault="00EB5406" w:rsidP="00EB5406">
                  <w:pPr>
                    <w:jc w:val="center"/>
                    <w:rPr>
                      <w:b/>
                    </w:rPr>
                  </w:pPr>
                  <w:r w:rsidRPr="00723222">
                    <w:rPr>
                      <w:b/>
                    </w:rPr>
                    <w:t>ПОМНИТЕ!</w:t>
                  </w:r>
                </w:p>
                <w:p w:rsidR="00EB5406" w:rsidRPr="00723222" w:rsidRDefault="00EB5406" w:rsidP="00EB5406">
                  <w:pPr>
                    <w:jc w:val="center"/>
                    <w:rPr>
                      <w:b/>
                    </w:rPr>
                  </w:pPr>
                  <w:r w:rsidRPr="00723222">
                    <w:rPr>
                      <w:b/>
                    </w:rPr>
                    <w:t>ПРЕДВАРИТЕЛЬНАЯ РАБОТА С ДОКУМЕНТАМИ – ЗАЛОГ УЧЕТА ВАШИХ ПЕНСИОННЫХ ПРАВ В ПОЛНОМ ОБЪЕМЕ (СТАЖА, ВЫГОДНОГО ЗАРАБОТКА) И БЫСТРОГО ПОЛУЧЕНИЯ ПЕРВОЙ ВЫПЛАТЫ ПЕНСИИ.</w:t>
                  </w:r>
                </w:p>
              </w:txbxContent>
            </v:textbox>
          </v:shape>
        </w:pict>
      </w:r>
    </w:p>
    <w:p w:rsidR="00EB5406" w:rsidRDefault="00EB5406" w:rsidP="00EB5406">
      <w:pPr>
        <w:pStyle w:val="a3"/>
        <w:spacing w:before="0" w:beforeAutospacing="0" w:after="0" w:afterAutospacing="0"/>
        <w:jc w:val="both"/>
      </w:pPr>
    </w:p>
    <w:p w:rsidR="00EB5406" w:rsidRDefault="00EB5406" w:rsidP="00EB5406">
      <w:pPr>
        <w:pStyle w:val="a3"/>
        <w:spacing w:before="0" w:beforeAutospacing="0" w:after="0" w:afterAutospacing="0"/>
        <w:jc w:val="both"/>
      </w:pPr>
    </w:p>
    <w:p w:rsidR="00EB5406" w:rsidRDefault="00EB5406" w:rsidP="00EB5406">
      <w:pPr>
        <w:pStyle w:val="a3"/>
        <w:spacing w:before="0" w:beforeAutospacing="0" w:after="0" w:afterAutospacing="0"/>
        <w:jc w:val="both"/>
      </w:pPr>
    </w:p>
    <w:p w:rsidR="00EB5406" w:rsidRDefault="00EB5406" w:rsidP="00EB5406">
      <w:pPr>
        <w:pStyle w:val="a3"/>
        <w:spacing w:before="0" w:beforeAutospacing="0" w:after="0" w:afterAutospacing="0"/>
        <w:jc w:val="both"/>
      </w:pPr>
    </w:p>
    <w:p w:rsidR="00EB5406" w:rsidRDefault="00EB5406" w:rsidP="00EB5406">
      <w:pPr>
        <w:pStyle w:val="a3"/>
        <w:spacing w:before="0" w:beforeAutospacing="0" w:after="0" w:afterAutospacing="0"/>
        <w:jc w:val="both"/>
      </w:pPr>
    </w:p>
    <w:p w:rsidR="00EB5406" w:rsidRDefault="00EB5406" w:rsidP="00EB5406">
      <w:pPr>
        <w:pStyle w:val="a3"/>
        <w:spacing w:before="0" w:beforeAutospacing="0" w:after="0" w:afterAutospacing="0"/>
        <w:jc w:val="both"/>
      </w:pPr>
    </w:p>
    <w:p w:rsidR="00EB5406" w:rsidRDefault="00EB5406" w:rsidP="00EB5406">
      <w:pPr>
        <w:pStyle w:val="a3"/>
        <w:spacing w:before="0" w:beforeAutospacing="0" w:after="0" w:afterAutospacing="0"/>
        <w:jc w:val="both"/>
      </w:pPr>
    </w:p>
    <w:p w:rsidR="00EB5406" w:rsidRDefault="00EB5406" w:rsidP="00EB5406">
      <w:pPr>
        <w:pStyle w:val="a3"/>
        <w:spacing w:before="0" w:beforeAutospacing="0" w:after="0" w:afterAutospacing="0"/>
        <w:jc w:val="both"/>
      </w:pPr>
    </w:p>
    <w:p w:rsidR="00EB5406" w:rsidRDefault="00EB5406" w:rsidP="00EB5406">
      <w:pPr>
        <w:pStyle w:val="a3"/>
        <w:spacing w:before="0" w:beforeAutospacing="0" w:after="0" w:afterAutospacing="0"/>
        <w:jc w:val="both"/>
      </w:pPr>
    </w:p>
    <w:p w:rsidR="0029184E" w:rsidRDefault="0029184E"/>
    <w:sectPr w:rsidR="0029184E" w:rsidSect="00EB5406">
      <w:pgSz w:w="11906" w:h="16838"/>
      <w:pgMar w:top="284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5406"/>
    <w:rsid w:val="0029184E"/>
    <w:rsid w:val="005F5132"/>
    <w:rsid w:val="00EB54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4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B5406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EB54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54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2015-09-29T08:47:00Z</dcterms:created>
  <dcterms:modified xsi:type="dcterms:W3CDTF">2015-09-29T08:48:00Z</dcterms:modified>
</cp:coreProperties>
</file>