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0B8" w:rsidRPr="00807E6F" w:rsidRDefault="006C00B8" w:rsidP="006C00B8">
      <w:pPr>
        <w:rPr>
          <w:b/>
          <w:sz w:val="36"/>
          <w:szCs w:val="36"/>
        </w:rPr>
      </w:pPr>
      <w:r>
        <w:rPr>
          <w:b/>
          <w:sz w:val="36"/>
          <w:szCs w:val="36"/>
        </w:rPr>
        <w:t xml:space="preserve">Администрация </w:t>
      </w:r>
      <w:proofErr w:type="spellStart"/>
      <w:r>
        <w:rPr>
          <w:b/>
          <w:sz w:val="36"/>
          <w:szCs w:val="36"/>
        </w:rPr>
        <w:t>Большешуструйского</w:t>
      </w:r>
      <w:proofErr w:type="spellEnd"/>
      <w:r>
        <w:rPr>
          <w:b/>
          <w:sz w:val="36"/>
          <w:szCs w:val="36"/>
        </w:rPr>
        <w:t xml:space="preserve"> сельского поселения </w:t>
      </w:r>
      <w:proofErr w:type="spellStart"/>
      <w:r>
        <w:rPr>
          <w:b/>
          <w:sz w:val="36"/>
          <w:szCs w:val="36"/>
        </w:rPr>
        <w:t>Атюрьевского</w:t>
      </w:r>
      <w:proofErr w:type="spellEnd"/>
      <w:r>
        <w:rPr>
          <w:b/>
          <w:sz w:val="36"/>
          <w:szCs w:val="36"/>
        </w:rPr>
        <w:t xml:space="preserve"> муниципального района         Республики Мордовия.</w:t>
      </w:r>
    </w:p>
    <w:p w:rsidR="006C00B8" w:rsidRPr="00807E6F" w:rsidRDefault="006C00B8" w:rsidP="006C00B8">
      <w:pPr>
        <w:tabs>
          <w:tab w:val="left" w:pos="2190"/>
        </w:tabs>
        <w:jc w:val="center"/>
        <w:rPr>
          <w:b/>
          <w:sz w:val="36"/>
          <w:szCs w:val="36"/>
        </w:rPr>
      </w:pPr>
    </w:p>
    <w:p w:rsidR="006C00B8" w:rsidRPr="00807E6F" w:rsidRDefault="006C00B8" w:rsidP="006C00B8">
      <w:pPr>
        <w:rPr>
          <w:b/>
          <w:sz w:val="32"/>
          <w:szCs w:val="32"/>
        </w:rPr>
      </w:pPr>
    </w:p>
    <w:p w:rsidR="006C00B8" w:rsidRDefault="006C00B8" w:rsidP="006C00B8">
      <w:pPr>
        <w:rPr>
          <w:sz w:val="20"/>
          <w:szCs w:val="20"/>
        </w:rPr>
      </w:pPr>
      <w:r w:rsidRPr="00C368E6">
        <w:rPr>
          <w:sz w:val="20"/>
          <w:szCs w:val="20"/>
        </w:rPr>
        <w:t>Является официальным печатным</w:t>
      </w:r>
    </w:p>
    <w:p w:rsidR="006C00B8" w:rsidRPr="00C368E6" w:rsidRDefault="006C00B8" w:rsidP="006C00B8">
      <w:pPr>
        <w:rPr>
          <w:sz w:val="20"/>
          <w:szCs w:val="20"/>
        </w:rPr>
      </w:pPr>
      <w:r w:rsidRPr="00C368E6">
        <w:rPr>
          <w:sz w:val="20"/>
          <w:szCs w:val="20"/>
        </w:rPr>
        <w:t xml:space="preserve"> изданием </w:t>
      </w:r>
      <w:proofErr w:type="spellStart"/>
      <w:r w:rsidRPr="00C368E6">
        <w:rPr>
          <w:sz w:val="20"/>
          <w:szCs w:val="20"/>
        </w:rPr>
        <w:t>Большешуструйского</w:t>
      </w:r>
      <w:proofErr w:type="spellEnd"/>
      <w:r w:rsidRPr="00C368E6">
        <w:rPr>
          <w:sz w:val="20"/>
          <w:szCs w:val="20"/>
        </w:rPr>
        <w:t xml:space="preserve"> сельского поселения</w:t>
      </w:r>
    </w:p>
    <w:p w:rsidR="006C00B8" w:rsidRPr="00C368E6" w:rsidRDefault="006C00B8" w:rsidP="006C00B8">
      <w:pPr>
        <w:rPr>
          <w:sz w:val="20"/>
          <w:szCs w:val="20"/>
        </w:rPr>
      </w:pPr>
      <w:proofErr w:type="spellStart"/>
      <w:r w:rsidRPr="00C368E6">
        <w:rPr>
          <w:sz w:val="20"/>
          <w:szCs w:val="20"/>
        </w:rPr>
        <w:t>Атюрьевского</w:t>
      </w:r>
      <w:proofErr w:type="spellEnd"/>
      <w:r w:rsidRPr="00C368E6">
        <w:rPr>
          <w:sz w:val="20"/>
          <w:szCs w:val="20"/>
        </w:rPr>
        <w:t xml:space="preserve"> муниципального района</w:t>
      </w:r>
    </w:p>
    <w:p w:rsidR="006C00B8" w:rsidRPr="00C368E6" w:rsidRDefault="006C00B8" w:rsidP="006C00B8">
      <w:pPr>
        <w:rPr>
          <w:sz w:val="20"/>
          <w:szCs w:val="20"/>
        </w:rPr>
      </w:pPr>
      <w:r w:rsidRPr="00C368E6">
        <w:rPr>
          <w:sz w:val="20"/>
          <w:szCs w:val="20"/>
        </w:rPr>
        <w:t>Республики  Мордовия</w:t>
      </w:r>
    </w:p>
    <w:p w:rsidR="006C00B8" w:rsidRPr="00C368E6" w:rsidRDefault="006C00B8" w:rsidP="006C00B8">
      <w:pPr>
        <w:rPr>
          <w:sz w:val="20"/>
          <w:szCs w:val="20"/>
        </w:rPr>
      </w:pPr>
      <w:r w:rsidRPr="00C368E6">
        <w:rPr>
          <w:sz w:val="20"/>
          <w:szCs w:val="20"/>
        </w:rPr>
        <w:t xml:space="preserve">Тираж  10 экземпляров.           </w:t>
      </w:r>
    </w:p>
    <w:p w:rsidR="006C00B8" w:rsidRPr="00C368E6" w:rsidRDefault="006C00B8" w:rsidP="006C00B8">
      <w:pPr>
        <w:rPr>
          <w:b/>
          <w:sz w:val="20"/>
          <w:szCs w:val="20"/>
        </w:rPr>
      </w:pPr>
      <w:r w:rsidRPr="00807E6F">
        <w:rPr>
          <w:b/>
          <w:sz w:val="32"/>
          <w:szCs w:val="32"/>
        </w:rPr>
        <w:t xml:space="preserve">                   </w:t>
      </w:r>
      <w:r>
        <w:rPr>
          <w:b/>
          <w:sz w:val="32"/>
          <w:szCs w:val="32"/>
        </w:rPr>
        <w:t xml:space="preserve">                                                   </w:t>
      </w:r>
      <w:r w:rsidRPr="00C368E6">
        <w:rPr>
          <w:b/>
          <w:sz w:val="20"/>
          <w:szCs w:val="20"/>
        </w:rPr>
        <w:t xml:space="preserve">Газета издается с 01.12.2006г.                            </w:t>
      </w:r>
    </w:p>
    <w:p w:rsidR="006C00B8" w:rsidRPr="008066C4" w:rsidRDefault="006C00B8" w:rsidP="006C00B8">
      <w:pPr>
        <w:rPr>
          <w:b/>
        </w:rPr>
      </w:pPr>
    </w:p>
    <w:p w:rsidR="006C00B8" w:rsidRPr="008066C4" w:rsidRDefault="006C00B8" w:rsidP="006C00B8">
      <w:r w:rsidRPr="008066C4">
        <w:t>«20» января 2014 года</w:t>
      </w:r>
    </w:p>
    <w:p w:rsidR="006C00B8" w:rsidRDefault="006C00B8" w:rsidP="006C00B8">
      <w:pPr>
        <w:rPr>
          <w:b/>
          <w:sz w:val="40"/>
          <w:szCs w:val="40"/>
        </w:rPr>
      </w:pPr>
    </w:p>
    <w:p w:rsidR="006C00B8" w:rsidRDefault="006C00B8" w:rsidP="006C00B8">
      <w:pPr>
        <w:rPr>
          <w:b/>
          <w:sz w:val="40"/>
          <w:szCs w:val="40"/>
        </w:rPr>
      </w:pPr>
    </w:p>
    <w:p w:rsidR="006C00B8" w:rsidRPr="005965CE" w:rsidRDefault="006C00B8" w:rsidP="006C00B8">
      <w:pPr>
        <w:rPr>
          <w:b/>
          <w:sz w:val="40"/>
          <w:szCs w:val="40"/>
        </w:rPr>
      </w:pPr>
      <w:r>
        <w:rPr>
          <w:b/>
          <w:sz w:val="40"/>
          <w:szCs w:val="40"/>
        </w:rPr>
        <w:t>ИНФОРМАЦИОННЫЙ БЮЛЛЕТЕНЬ № 3</w:t>
      </w:r>
    </w:p>
    <w:p w:rsidR="006C00B8" w:rsidRDefault="006C00B8" w:rsidP="006C00B8">
      <w:pPr>
        <w:ind w:left="900"/>
        <w:jc w:val="both"/>
        <w:rPr>
          <w:sz w:val="32"/>
          <w:szCs w:val="32"/>
        </w:rPr>
      </w:pPr>
    </w:p>
    <w:p w:rsidR="006C00B8" w:rsidRDefault="006C00B8" w:rsidP="006C00B8">
      <w:pPr>
        <w:ind w:left="900"/>
        <w:jc w:val="both"/>
        <w:rPr>
          <w:sz w:val="32"/>
          <w:szCs w:val="32"/>
        </w:rPr>
      </w:pPr>
    </w:p>
    <w:p w:rsidR="006C00B8" w:rsidRDefault="006C00B8" w:rsidP="006C00B8">
      <w:pPr>
        <w:ind w:left="900"/>
        <w:jc w:val="both"/>
        <w:rPr>
          <w:b/>
          <w:sz w:val="32"/>
          <w:szCs w:val="32"/>
        </w:rPr>
      </w:pPr>
      <w:r>
        <w:rPr>
          <w:b/>
          <w:sz w:val="32"/>
          <w:szCs w:val="32"/>
        </w:rPr>
        <w:t>Содержание:</w:t>
      </w:r>
    </w:p>
    <w:p w:rsidR="006C00B8" w:rsidRDefault="006C00B8" w:rsidP="006C00B8">
      <w:pPr>
        <w:ind w:left="900"/>
        <w:jc w:val="both"/>
        <w:rPr>
          <w:b/>
          <w:sz w:val="32"/>
          <w:szCs w:val="32"/>
        </w:rPr>
      </w:pPr>
    </w:p>
    <w:p w:rsidR="006C00B8" w:rsidRPr="00F457FF" w:rsidRDefault="006C00B8" w:rsidP="006C00B8">
      <w:pPr>
        <w:jc w:val="both"/>
        <w:rPr>
          <w:sz w:val="28"/>
          <w:szCs w:val="28"/>
        </w:rPr>
      </w:pPr>
      <w:r>
        <w:rPr>
          <w:b/>
          <w:sz w:val="28"/>
          <w:szCs w:val="28"/>
        </w:rPr>
        <w:t xml:space="preserve">                                      Разъяснение законодательства</w:t>
      </w:r>
    </w:p>
    <w:p w:rsidR="006C00B8" w:rsidRPr="00F457FF" w:rsidRDefault="006C00B8" w:rsidP="006C00B8">
      <w:pPr>
        <w:tabs>
          <w:tab w:val="left" w:pos="1200"/>
        </w:tabs>
        <w:rPr>
          <w:sz w:val="28"/>
          <w:szCs w:val="28"/>
        </w:rPr>
      </w:pPr>
      <w:r w:rsidRPr="00F457FF">
        <w:rPr>
          <w:sz w:val="28"/>
          <w:szCs w:val="28"/>
        </w:rPr>
        <w:tab/>
        <w:t xml:space="preserve"> </w:t>
      </w:r>
    </w:p>
    <w:p w:rsidR="006C00B8" w:rsidRDefault="006C00B8" w:rsidP="006C00B8">
      <w:pPr>
        <w:pStyle w:val="1"/>
        <w:jc w:val="center"/>
        <w:rPr>
          <w:rFonts w:ascii="Arial" w:hAnsi="Arial" w:cs="Arial"/>
          <w:color w:val="000000"/>
        </w:rPr>
      </w:pPr>
      <w:r>
        <w:rPr>
          <w:rFonts w:ascii="Arial" w:hAnsi="Arial" w:cs="Arial"/>
          <w:color w:val="000000"/>
          <w:sz w:val="27"/>
          <w:szCs w:val="27"/>
        </w:rPr>
        <w:t xml:space="preserve">Ваши действия при поступлении на мобильный телефон нежелательной рекламы посредством </w:t>
      </w:r>
      <w:proofErr w:type="spellStart"/>
      <w:r>
        <w:rPr>
          <w:rFonts w:ascii="Arial" w:hAnsi="Arial" w:cs="Arial"/>
          <w:color w:val="000000"/>
          <w:sz w:val="27"/>
          <w:szCs w:val="27"/>
        </w:rPr>
        <w:t>СМС-сообщений</w:t>
      </w:r>
      <w:proofErr w:type="spellEnd"/>
      <w:r>
        <w:rPr>
          <w:rFonts w:ascii="Arial" w:hAnsi="Arial" w:cs="Arial"/>
          <w:color w:val="000000"/>
          <w:sz w:val="27"/>
          <w:szCs w:val="27"/>
        </w:rPr>
        <w:t>.</w:t>
      </w:r>
    </w:p>
    <w:p w:rsidR="006C00B8" w:rsidRDefault="006C00B8" w:rsidP="006C00B8">
      <w:pPr>
        <w:pStyle w:val="a4"/>
        <w:spacing w:before="29" w:beforeAutospacing="0" w:after="29" w:afterAutospacing="0"/>
        <w:jc w:val="center"/>
        <w:rPr>
          <w:rFonts w:ascii="Arial" w:hAnsi="Arial" w:cs="Arial"/>
          <w:color w:val="000000"/>
          <w:sz w:val="19"/>
          <w:szCs w:val="19"/>
        </w:rPr>
      </w:pPr>
      <w:r>
        <w:rPr>
          <w:color w:val="010101"/>
          <w:sz w:val="27"/>
          <w:szCs w:val="27"/>
        </w:rPr>
        <w:t xml:space="preserve">В настоящее время стали частыми случаи поступления гражданам нежелательной рекламы путем </w:t>
      </w:r>
      <w:proofErr w:type="spellStart"/>
      <w:r>
        <w:rPr>
          <w:color w:val="010101"/>
          <w:sz w:val="27"/>
          <w:szCs w:val="27"/>
        </w:rPr>
        <w:t>СМС-сообщений</w:t>
      </w:r>
      <w:proofErr w:type="spellEnd"/>
      <w:r>
        <w:rPr>
          <w:color w:val="010101"/>
          <w:sz w:val="27"/>
          <w:szCs w:val="27"/>
        </w:rPr>
        <w:t>. Вместе с тем, согласно </w:t>
      </w:r>
      <w:proofErr w:type="gramStart"/>
      <w:r>
        <w:rPr>
          <w:color w:val="010101"/>
          <w:sz w:val="27"/>
          <w:szCs w:val="27"/>
        </w:rPr>
        <w:t>ч</w:t>
      </w:r>
      <w:proofErr w:type="gramEnd"/>
      <w:r>
        <w:rPr>
          <w:color w:val="010101"/>
          <w:sz w:val="27"/>
          <w:szCs w:val="27"/>
        </w:rPr>
        <w:t xml:space="preserve">. 1 ст. 18 Федерального закона «О рекламе» распространение рекламы по сетям электросвязи, в том числе посредством использования телефонной, факсимильной, подвижной радиотелефонной связи, допускается только при условии предварительного согласия абонента или адресата на получение рекламы. Реклама признается распространенной без предварительного согласия абонента или адресата, если </w:t>
      </w:r>
      <w:proofErr w:type="spellStart"/>
      <w:r>
        <w:rPr>
          <w:color w:val="010101"/>
          <w:sz w:val="27"/>
          <w:szCs w:val="27"/>
        </w:rPr>
        <w:t>рекламораспространитель</w:t>
      </w:r>
      <w:proofErr w:type="spellEnd"/>
      <w:r>
        <w:rPr>
          <w:color w:val="010101"/>
          <w:sz w:val="27"/>
          <w:szCs w:val="27"/>
        </w:rPr>
        <w:t xml:space="preserve"> не докажет, что такое согласие было получено. </w:t>
      </w:r>
      <w:proofErr w:type="spellStart"/>
      <w:proofErr w:type="gramStart"/>
      <w:r>
        <w:rPr>
          <w:color w:val="010101"/>
          <w:sz w:val="27"/>
          <w:szCs w:val="27"/>
        </w:rPr>
        <w:t>Рекламораспространитель</w:t>
      </w:r>
      <w:proofErr w:type="spellEnd"/>
      <w:r>
        <w:rPr>
          <w:color w:val="010101"/>
          <w:sz w:val="27"/>
          <w:szCs w:val="27"/>
        </w:rPr>
        <w:t xml:space="preserve"> обязан немедленно прекратить распространение рекламы в адрес лица, обратившегося к нему с таким требованием.</w:t>
      </w:r>
      <w:proofErr w:type="gramEnd"/>
    </w:p>
    <w:p w:rsidR="006C00B8" w:rsidRDefault="006C00B8" w:rsidP="006C00B8">
      <w:pPr>
        <w:pStyle w:val="a4"/>
        <w:spacing w:before="29" w:beforeAutospacing="0" w:after="29" w:afterAutospacing="0"/>
        <w:jc w:val="center"/>
        <w:rPr>
          <w:rFonts w:ascii="Arial" w:hAnsi="Arial" w:cs="Arial"/>
          <w:color w:val="000000"/>
          <w:sz w:val="19"/>
          <w:szCs w:val="19"/>
        </w:rPr>
      </w:pPr>
      <w:r>
        <w:rPr>
          <w:color w:val="010101"/>
          <w:sz w:val="27"/>
          <w:szCs w:val="27"/>
        </w:rPr>
        <w:t xml:space="preserve">В случае если </w:t>
      </w:r>
      <w:proofErr w:type="spellStart"/>
      <w:r>
        <w:rPr>
          <w:color w:val="010101"/>
          <w:sz w:val="27"/>
          <w:szCs w:val="27"/>
        </w:rPr>
        <w:t>рекламораспространитель</w:t>
      </w:r>
      <w:proofErr w:type="spellEnd"/>
      <w:r>
        <w:rPr>
          <w:color w:val="010101"/>
          <w:sz w:val="27"/>
          <w:szCs w:val="27"/>
        </w:rPr>
        <w:t xml:space="preserve"> не предпринимает никаких действий по прекращению рассылки нежелательной рекламы, гражданин вправе обратиться в территориальные подразделения ФАС России с соответствующим заявлением.</w:t>
      </w:r>
    </w:p>
    <w:p w:rsidR="006C00B8" w:rsidRDefault="006C00B8" w:rsidP="006C00B8">
      <w:pPr>
        <w:pStyle w:val="a4"/>
        <w:spacing w:before="29" w:beforeAutospacing="0" w:after="29" w:afterAutospacing="0"/>
        <w:jc w:val="center"/>
        <w:rPr>
          <w:rFonts w:ascii="Arial" w:hAnsi="Arial" w:cs="Arial"/>
          <w:color w:val="000000"/>
          <w:sz w:val="19"/>
          <w:szCs w:val="19"/>
        </w:rPr>
      </w:pPr>
      <w:proofErr w:type="gramStart"/>
      <w:r>
        <w:rPr>
          <w:color w:val="010101"/>
          <w:sz w:val="27"/>
          <w:szCs w:val="27"/>
        </w:rPr>
        <w:t xml:space="preserve">Для установления органами ФАС России факта нарушения ч 1. ст. 18 Федерального закона «О рекламе» обратившемуся лицу необходимо представить заявление абонента о получении им рекламы посредством электронной связи (с указанием номера телефона, на который поступило </w:t>
      </w:r>
      <w:proofErr w:type="spellStart"/>
      <w:r>
        <w:rPr>
          <w:color w:val="010101"/>
          <w:sz w:val="27"/>
          <w:szCs w:val="27"/>
        </w:rPr>
        <w:t>СМС-</w:t>
      </w:r>
      <w:r>
        <w:rPr>
          <w:color w:val="010101"/>
          <w:sz w:val="27"/>
          <w:szCs w:val="27"/>
        </w:rPr>
        <w:lastRenderedPageBreak/>
        <w:t>сообщение</w:t>
      </w:r>
      <w:proofErr w:type="spellEnd"/>
      <w:r>
        <w:rPr>
          <w:color w:val="010101"/>
          <w:sz w:val="27"/>
          <w:szCs w:val="27"/>
        </w:rPr>
        <w:t xml:space="preserve">, а также номера телефона или буквенного обозначения, с которого поступила реклама), изображение рекламы, поступившей абоненту (фотография, скан-копия </w:t>
      </w:r>
      <w:proofErr w:type="spellStart"/>
      <w:r>
        <w:rPr>
          <w:color w:val="010101"/>
          <w:sz w:val="27"/>
          <w:szCs w:val="27"/>
        </w:rPr>
        <w:t>СМС-сообщения</w:t>
      </w:r>
      <w:proofErr w:type="spellEnd"/>
      <w:r>
        <w:rPr>
          <w:color w:val="010101"/>
          <w:sz w:val="27"/>
          <w:szCs w:val="27"/>
        </w:rPr>
        <w:t xml:space="preserve"> и т.п.), подтверждение факта поступления</w:t>
      </w:r>
      <w:proofErr w:type="gramEnd"/>
      <w:r>
        <w:rPr>
          <w:color w:val="010101"/>
          <w:sz w:val="27"/>
          <w:szCs w:val="27"/>
        </w:rPr>
        <w:t xml:space="preserve"> рекламы абоненту (например, детализация услуг связи от оператора, содержащая указание на факт соответствующего соединения), информация об отсутствии согласия абонента на получение такой рекламы, сведения о лице (лицах), распространивших указанную рекламу.</w:t>
      </w:r>
    </w:p>
    <w:p w:rsidR="006C00B8" w:rsidRDefault="006C00B8" w:rsidP="006C00B8">
      <w:pPr>
        <w:pStyle w:val="a4"/>
        <w:spacing w:before="29" w:beforeAutospacing="0" w:after="29" w:afterAutospacing="0"/>
        <w:jc w:val="center"/>
        <w:rPr>
          <w:rFonts w:ascii="Arial" w:hAnsi="Arial" w:cs="Arial"/>
          <w:color w:val="000000"/>
          <w:sz w:val="19"/>
          <w:szCs w:val="19"/>
        </w:rPr>
      </w:pPr>
      <w:r>
        <w:rPr>
          <w:color w:val="010101"/>
          <w:sz w:val="27"/>
          <w:szCs w:val="27"/>
        </w:rPr>
        <w:t>По результатам проверки территориальными органами ФАС России по фактам нарушения законодательства о рекламе виновные лица могут быть привлечены к предусмотренной законом ответственности.</w:t>
      </w:r>
    </w:p>
    <w:p w:rsidR="006C00B8" w:rsidRDefault="006C00B8" w:rsidP="006C00B8">
      <w:pPr>
        <w:pStyle w:val="western"/>
        <w:spacing w:after="0" w:afterAutospacing="0"/>
        <w:jc w:val="center"/>
        <w:rPr>
          <w:rFonts w:ascii="Arial" w:hAnsi="Arial" w:cs="Arial"/>
          <w:color w:val="000000"/>
          <w:sz w:val="19"/>
          <w:szCs w:val="19"/>
        </w:rPr>
      </w:pPr>
    </w:p>
    <w:p w:rsidR="006C00B8" w:rsidRDefault="006C00B8" w:rsidP="006C00B8">
      <w:pPr>
        <w:pStyle w:val="western"/>
        <w:spacing w:after="0" w:afterAutospacing="0"/>
        <w:jc w:val="center"/>
        <w:rPr>
          <w:rFonts w:ascii="Arial" w:hAnsi="Arial" w:cs="Arial"/>
          <w:color w:val="000000"/>
          <w:sz w:val="19"/>
          <w:szCs w:val="19"/>
        </w:rPr>
      </w:pPr>
    </w:p>
    <w:p w:rsidR="006C00B8" w:rsidRPr="008066C4" w:rsidRDefault="006C00B8" w:rsidP="006C00B8">
      <w:pPr>
        <w:rPr>
          <w:b/>
        </w:rPr>
      </w:pPr>
      <w:r>
        <w:rPr>
          <w:rFonts w:ascii="Arial" w:hAnsi="Arial" w:cs="Arial"/>
          <w:color w:val="000000"/>
          <w:sz w:val="19"/>
          <w:szCs w:val="19"/>
        </w:rPr>
        <w:t xml:space="preserve"> </w:t>
      </w:r>
      <w:r w:rsidRPr="008066C4">
        <w:rPr>
          <w:b/>
        </w:rPr>
        <w:t>Главный редактор:</w:t>
      </w:r>
    </w:p>
    <w:p w:rsidR="006C00B8" w:rsidRPr="008066C4" w:rsidRDefault="006C00B8" w:rsidP="006C00B8">
      <w:pPr>
        <w:rPr>
          <w:b/>
        </w:rPr>
      </w:pPr>
      <w:r w:rsidRPr="008066C4">
        <w:rPr>
          <w:b/>
        </w:rPr>
        <w:t>Глава администрации</w:t>
      </w:r>
    </w:p>
    <w:p w:rsidR="006C00B8" w:rsidRPr="008066C4" w:rsidRDefault="006C00B8" w:rsidP="006C00B8">
      <w:pPr>
        <w:rPr>
          <w:b/>
        </w:rPr>
      </w:pPr>
      <w:proofErr w:type="spellStart"/>
      <w:r w:rsidRPr="008066C4">
        <w:rPr>
          <w:b/>
        </w:rPr>
        <w:t>Большешуструйского</w:t>
      </w:r>
      <w:proofErr w:type="spellEnd"/>
      <w:r w:rsidRPr="008066C4">
        <w:rPr>
          <w:b/>
        </w:rPr>
        <w:t xml:space="preserve"> сельского поселения                           </w:t>
      </w:r>
      <w:r>
        <w:rPr>
          <w:b/>
        </w:rPr>
        <w:t xml:space="preserve">           </w:t>
      </w:r>
      <w:proofErr w:type="spellStart"/>
      <w:r w:rsidRPr="008066C4">
        <w:rPr>
          <w:b/>
        </w:rPr>
        <w:t>З.А.Теркулов</w:t>
      </w:r>
      <w:proofErr w:type="spellEnd"/>
      <w:r w:rsidRPr="008066C4">
        <w:rPr>
          <w:b/>
        </w:rPr>
        <w:t xml:space="preserve">                         </w:t>
      </w:r>
    </w:p>
    <w:p w:rsidR="006C00B8" w:rsidRPr="008066C4" w:rsidRDefault="006C00B8" w:rsidP="006C00B8">
      <w:pPr>
        <w:rPr>
          <w:b/>
        </w:rPr>
      </w:pPr>
    </w:p>
    <w:p w:rsidR="006C00B8" w:rsidRPr="008066C4" w:rsidRDefault="006C00B8" w:rsidP="006C00B8">
      <w:pPr>
        <w:rPr>
          <w:b/>
        </w:rPr>
      </w:pPr>
      <w:r w:rsidRPr="008066C4">
        <w:rPr>
          <w:b/>
        </w:rPr>
        <w:t xml:space="preserve">  </w:t>
      </w:r>
    </w:p>
    <w:p w:rsidR="006C00B8" w:rsidRPr="008066C4" w:rsidRDefault="006C00B8" w:rsidP="006C00B8">
      <w:pPr>
        <w:rPr>
          <w:b/>
        </w:rPr>
      </w:pPr>
    </w:p>
    <w:p w:rsidR="006C00B8" w:rsidRPr="008066C4" w:rsidRDefault="006C00B8" w:rsidP="006C00B8">
      <w:pPr>
        <w:rPr>
          <w:b/>
        </w:rPr>
      </w:pPr>
      <w:r w:rsidRPr="008066C4">
        <w:rPr>
          <w:b/>
        </w:rPr>
        <w:t xml:space="preserve">                             </w:t>
      </w:r>
      <w:r>
        <w:rPr>
          <w:b/>
        </w:rPr>
        <w:t xml:space="preserve">            </w:t>
      </w:r>
      <w:r w:rsidRPr="008066C4">
        <w:rPr>
          <w:b/>
        </w:rPr>
        <w:t xml:space="preserve">  Тираж 10 экз.</w:t>
      </w:r>
    </w:p>
    <w:p w:rsidR="006C00B8" w:rsidRDefault="006C00B8" w:rsidP="006C00B8"/>
    <w:p w:rsidR="006C00B8" w:rsidRDefault="006C00B8" w:rsidP="006C00B8"/>
    <w:p w:rsidR="006C00B8" w:rsidRDefault="006C00B8" w:rsidP="006C00B8"/>
    <w:p w:rsidR="006C00B8" w:rsidRDefault="006C00B8" w:rsidP="006C00B8"/>
    <w:p w:rsidR="006C00B8" w:rsidRDefault="006C00B8" w:rsidP="006C00B8"/>
    <w:p w:rsidR="006C00B8" w:rsidRDefault="006C00B8" w:rsidP="006C00B8"/>
    <w:p w:rsidR="006C00B8" w:rsidRDefault="006C00B8" w:rsidP="006C00B8"/>
    <w:p w:rsidR="006C00B8" w:rsidRDefault="006C00B8" w:rsidP="006C00B8"/>
    <w:p w:rsidR="006C00B8" w:rsidRDefault="006C00B8" w:rsidP="006C00B8"/>
    <w:p w:rsidR="006C00B8" w:rsidRDefault="006C00B8" w:rsidP="006C00B8"/>
    <w:p w:rsidR="006C00B8" w:rsidRDefault="006C00B8" w:rsidP="006C00B8"/>
    <w:p w:rsidR="006C00B8" w:rsidRDefault="006C00B8" w:rsidP="006C00B8"/>
    <w:p w:rsidR="006C00B8" w:rsidRDefault="006C00B8" w:rsidP="006C00B8"/>
    <w:p w:rsidR="006C00B8" w:rsidRDefault="006C00B8" w:rsidP="006C00B8"/>
    <w:p w:rsidR="006C00B8" w:rsidRDefault="006C00B8" w:rsidP="006C00B8"/>
    <w:p w:rsidR="006C00B8" w:rsidRDefault="006C00B8" w:rsidP="006C00B8"/>
    <w:p w:rsidR="006C00B8" w:rsidRDefault="006C00B8" w:rsidP="006C00B8"/>
    <w:p w:rsidR="006C00B8" w:rsidRDefault="006C00B8" w:rsidP="006C00B8"/>
    <w:p w:rsidR="006D4DC8" w:rsidRDefault="006D4DC8"/>
    <w:sectPr w:rsidR="006D4DC8" w:rsidSect="006D4D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C00B8"/>
    <w:rsid w:val="006C00B8"/>
    <w:rsid w:val="006D4D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00B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6C00B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C00B8"/>
    <w:rPr>
      <w:rFonts w:ascii="Times New Roman" w:eastAsia="Times New Roman" w:hAnsi="Times New Roman" w:cs="Times New Roman"/>
      <w:b/>
      <w:bCs/>
      <w:kern w:val="36"/>
      <w:sz w:val="48"/>
      <w:szCs w:val="48"/>
      <w:lang w:eastAsia="ru-RU"/>
    </w:rPr>
  </w:style>
  <w:style w:type="paragraph" w:customStyle="1" w:styleId="a3">
    <w:name w:val="Знак"/>
    <w:basedOn w:val="a"/>
    <w:rsid w:val="006C00B8"/>
    <w:rPr>
      <w:rFonts w:ascii="Verdana" w:hAnsi="Verdana" w:cs="Verdana"/>
      <w:sz w:val="20"/>
      <w:szCs w:val="20"/>
      <w:lang w:val="en-US" w:eastAsia="en-US"/>
    </w:rPr>
  </w:style>
  <w:style w:type="paragraph" w:styleId="a4">
    <w:name w:val="Normal (Web)"/>
    <w:basedOn w:val="a"/>
    <w:rsid w:val="006C00B8"/>
    <w:pPr>
      <w:spacing w:before="100" w:beforeAutospacing="1" w:after="100" w:afterAutospacing="1"/>
    </w:pPr>
  </w:style>
  <w:style w:type="paragraph" w:customStyle="1" w:styleId="western">
    <w:name w:val="western"/>
    <w:basedOn w:val="a"/>
    <w:rsid w:val="006C00B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410</Words>
  <Characters>2339</Characters>
  <Application>Microsoft Office Word</Application>
  <DocSecurity>0</DocSecurity>
  <Lines>19</Lines>
  <Paragraphs>5</Paragraphs>
  <ScaleCrop>false</ScaleCrop>
  <Company>Microsoft</Company>
  <LinksUpToDate>false</LinksUpToDate>
  <CharactersWithSpaces>2744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2015-01-20T19:39:00Z</dcterms:created>
  <dcterms:modified xsi:type="dcterms:W3CDTF">2015-01-20T19:40:00Z</dcterms:modified>
</cp:coreProperties>
</file>