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2B4" w:rsidRPr="00123E04" w:rsidRDefault="003572B4" w:rsidP="003572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3572B4" w:rsidRPr="00123E04" w:rsidRDefault="003572B4" w:rsidP="003572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3572B4" w:rsidRPr="00123E04" w:rsidRDefault="003572B4" w:rsidP="003572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3572B4" w:rsidRPr="00123E04" w:rsidRDefault="003572B4" w:rsidP="003572B4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72B4" w:rsidRPr="00123E04" w:rsidRDefault="003572B4" w:rsidP="003572B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«25» августа</w:t>
      </w:r>
      <w:r w:rsidRPr="00123E0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2026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№120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rPr>
          <w:rFonts w:ascii="Times New Roman" w:eastAsia="Times New Roman CYR" w:hAnsi="Times New Roman" w:cs="Times New Roman"/>
          <w:sz w:val="28"/>
          <w:szCs w:val="28"/>
        </w:rPr>
      </w:pPr>
    </w:p>
    <w:p w:rsidR="003572B4" w:rsidRPr="001D49AC" w:rsidRDefault="003572B4" w:rsidP="003572B4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</w:rPr>
      </w:pPr>
      <w:r w:rsidRPr="001D49AC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 xml:space="preserve">Об утверждении Положения о порядке </w:t>
      </w:r>
      <w:r w:rsidRPr="001D49AC">
        <w:rPr>
          <w:rFonts w:ascii="Times New Roman" w:eastAsia="Times New Roman" w:hAnsi="Times New Roman" w:cs="Calibri"/>
          <w:b/>
          <w:bCs/>
          <w:sz w:val="28"/>
          <w:szCs w:val="28"/>
        </w:rPr>
        <w:t>предоставления 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Times New Roman" w:hAnsi="Times New Roman" w:cs="Calibri"/>
          <w:b/>
          <w:sz w:val="28"/>
          <w:szCs w:val="28"/>
        </w:rPr>
        <w:t xml:space="preserve"> земельных долей, находящихся в собственности Муниципального образования</w:t>
      </w:r>
      <w:r>
        <w:rPr>
          <w:rFonts w:ascii="Times New Roman" w:eastAsia="Times New Roman" w:hAnsi="Times New Roman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Calibri"/>
          <w:b/>
          <w:sz w:val="28"/>
          <w:szCs w:val="28"/>
        </w:rPr>
        <w:t>Новочадовское</w:t>
      </w:r>
      <w:proofErr w:type="spellEnd"/>
      <w:r w:rsidRPr="001D49AC">
        <w:rPr>
          <w:rFonts w:ascii="Times New Roman" w:eastAsia="Times New Roman" w:hAnsi="Times New Roman" w:cs="Calibri"/>
          <w:b/>
          <w:sz w:val="28"/>
          <w:szCs w:val="28"/>
        </w:rPr>
        <w:t xml:space="preserve"> сельское поселение</w:t>
      </w:r>
      <w:r>
        <w:rPr>
          <w:rFonts w:ascii="Times New Roman" w:eastAsia="Times New Roman" w:hAnsi="Times New Roman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Calibri"/>
          <w:b/>
          <w:bCs/>
          <w:sz w:val="28"/>
          <w:szCs w:val="28"/>
        </w:rPr>
        <w:t>Атюрьевского</w:t>
      </w:r>
      <w:proofErr w:type="spellEnd"/>
    </w:p>
    <w:p w:rsidR="003572B4" w:rsidRPr="001D49AC" w:rsidRDefault="003572B4" w:rsidP="003572B4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</w:rPr>
      </w:pPr>
      <w:r w:rsidRPr="001D49AC">
        <w:rPr>
          <w:rFonts w:ascii="Times New Roman" w:eastAsia="Times New Roman" w:hAnsi="Times New Roman" w:cs="Calibri"/>
          <w:b/>
          <w:bCs/>
          <w:sz w:val="28"/>
          <w:szCs w:val="28"/>
        </w:rPr>
        <w:t>муниципального района</w:t>
      </w:r>
      <w:r w:rsidRPr="001D49AC">
        <w:rPr>
          <w:rFonts w:ascii="Times New Roman" w:eastAsia="Times New Roman" w:hAnsi="Times New Roman" w:cs="Calibri"/>
          <w:b/>
          <w:sz w:val="28"/>
          <w:szCs w:val="28"/>
        </w:rPr>
        <w:t xml:space="preserve"> </w:t>
      </w:r>
      <w:r w:rsidRPr="001D49AC">
        <w:rPr>
          <w:rFonts w:ascii="Times New Roman" w:eastAsia="Times New Roman" w:hAnsi="Times New Roman" w:cs="Calibri"/>
          <w:b/>
          <w:bCs/>
          <w:sz w:val="28"/>
          <w:szCs w:val="28"/>
        </w:rPr>
        <w:t>Республики Мордовия</w:t>
      </w:r>
    </w:p>
    <w:p w:rsidR="003572B4" w:rsidRPr="001D49AC" w:rsidRDefault="003572B4" w:rsidP="003572B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24.07.2002 № 101-ФЗ «Об обороте земель сельскохозяйственного назначения»,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D49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1D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решил:</w:t>
      </w:r>
    </w:p>
    <w:p w:rsidR="003572B4" w:rsidRPr="001D49AC" w:rsidRDefault="003572B4" w:rsidP="003572B4">
      <w:pPr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1D49AC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1. Утвердить Положение о порядке </w:t>
      </w:r>
      <w:r w:rsidRPr="001D49AC">
        <w:rPr>
          <w:rFonts w:ascii="Times New Roman" w:eastAsia="Times New Roman" w:hAnsi="Times New Roman" w:cs="Calibri"/>
          <w:sz w:val="28"/>
          <w:szCs w:val="28"/>
        </w:rPr>
        <w:t xml:space="preserve">предоставления в собственность или аренду без проведения торгов земельных участков, выделенных в счет земельных долей, находящихся в собственности Муниципального образования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Новочадовское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Times New Roman" w:hAnsi="Times New Roman" w:cs="Calibri"/>
          <w:sz w:val="28"/>
          <w:szCs w:val="28"/>
        </w:rPr>
        <w:t xml:space="preserve"> муниципальн</w:t>
      </w:r>
      <w:r>
        <w:rPr>
          <w:rFonts w:ascii="Times New Roman" w:eastAsia="Times New Roman" w:hAnsi="Times New Roman" w:cs="Calibri"/>
          <w:sz w:val="28"/>
          <w:szCs w:val="28"/>
        </w:rPr>
        <w:t xml:space="preserve">ого района Республики Мордовия </w:t>
      </w:r>
      <w:r w:rsidRPr="001D49AC">
        <w:rPr>
          <w:rFonts w:ascii="Times New Roman" w:eastAsia="Times New Roman" w:hAnsi="Times New Roman" w:cs="Calibri"/>
          <w:sz w:val="28"/>
          <w:szCs w:val="28"/>
        </w:rPr>
        <w:t>(прилагается).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2. Настоящее решение вступает в силу с момента официального опубликования.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3.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Разместить настоящее решение на сайте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муниципального района.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572B4" w:rsidRDefault="003572B4" w:rsidP="003572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2B4" w:rsidRDefault="003572B4" w:rsidP="003572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2B4" w:rsidRPr="00123E04" w:rsidRDefault="003572B4" w:rsidP="003572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3572B4" w:rsidRPr="007127D0" w:rsidRDefault="003572B4" w:rsidP="003572B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3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23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23E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123E04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3572B4" w:rsidRPr="003D390B" w:rsidRDefault="003572B4" w:rsidP="003572B4">
      <w:pPr>
        <w:widowControl w:val="0"/>
        <w:suppressAutoHyphens/>
        <w:spacing w:after="0" w:line="240" w:lineRule="auto"/>
        <w:ind w:firstLine="720"/>
        <w:rPr>
          <w:rFonts w:ascii="Times New Roman" w:eastAsia="SimSun" w:hAnsi="Times New Roman" w:cs="Times New Roman"/>
          <w:kern w:val="2"/>
          <w:sz w:val="28"/>
          <w:szCs w:val="28"/>
          <w:lang w:eastAsia="ru-RU"/>
        </w:rPr>
      </w:pPr>
    </w:p>
    <w:p w:rsidR="003572B4" w:rsidRPr="001D49AC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Arial Unicode MS" w:hAnsi="Times New Roman CYR" w:cs="Times New Roman CYR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spacing w:after="0" w:line="240" w:lineRule="auto"/>
        <w:ind w:left="4956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1D49AC">
        <w:rPr>
          <w:rFonts w:ascii="Times New Roman" w:eastAsia="Arial Unicode MS" w:hAnsi="Times New Roman" w:cs="Times New Roman"/>
          <w:sz w:val="24"/>
          <w:szCs w:val="24"/>
        </w:rPr>
        <w:t xml:space="preserve">Приложение №1 </w:t>
      </w:r>
      <w:r w:rsidRPr="001D49AC">
        <w:rPr>
          <w:rFonts w:ascii="Times New Roman" w:eastAsia="Arial Unicode MS" w:hAnsi="Times New Roman" w:cs="Times New Roman"/>
          <w:sz w:val="24"/>
          <w:szCs w:val="24"/>
        </w:rPr>
        <w:tab/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left="4956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1D49AC">
        <w:rPr>
          <w:rFonts w:ascii="Times New Roman" w:eastAsia="Arial Unicode MS" w:hAnsi="Times New Roman" w:cs="Times New Roman"/>
          <w:sz w:val="24"/>
          <w:szCs w:val="24"/>
        </w:rPr>
        <w:lastRenderedPageBreak/>
        <w:t>к решению Совета депутатов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left="636" w:firstLine="4320"/>
        <w:jc w:val="right"/>
        <w:outlineLvl w:val="0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>
        <w:rPr>
          <w:rFonts w:ascii="Times New Roman" w:eastAsia="Arial Unicode MS" w:hAnsi="Times New Roman" w:cs="Times New Roman"/>
          <w:sz w:val="24"/>
          <w:szCs w:val="24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4"/>
          <w:szCs w:val="24"/>
        </w:rPr>
        <w:t xml:space="preserve"> сельского поселения 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left="636" w:firstLine="4320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1D49AC">
        <w:rPr>
          <w:rFonts w:ascii="Times New Roman" w:eastAsia="Arial Unicode MS" w:hAnsi="Times New Roman" w:cs="Times New Roman"/>
          <w:sz w:val="24"/>
          <w:szCs w:val="24"/>
        </w:rPr>
        <w:t xml:space="preserve">от </w:t>
      </w:r>
      <w:r>
        <w:rPr>
          <w:rFonts w:ascii="Times New Roman" w:eastAsia="Arial Unicode MS" w:hAnsi="Times New Roman" w:cs="Times New Roman"/>
          <w:sz w:val="24"/>
          <w:szCs w:val="24"/>
        </w:rPr>
        <w:t>«25» августа</w:t>
      </w:r>
      <w:r w:rsidRPr="001D49AC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</w:rPr>
        <w:t>2026 года №120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>Положение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о порядке </w:t>
      </w:r>
      <w:r w:rsidRPr="001D49AC">
        <w:rPr>
          <w:rFonts w:ascii="Times New Roman" w:eastAsia="Arial Unicode MS" w:hAnsi="Times New Roman" w:cs="Times New Roman"/>
          <w:b/>
          <w:bCs/>
          <w:sz w:val="28"/>
          <w:szCs w:val="28"/>
        </w:rPr>
        <w:t>предоставления 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 земельных долей, находящихся в собственности Муниципального образования </w:t>
      </w:r>
      <w:proofErr w:type="spellStart"/>
      <w:r>
        <w:rPr>
          <w:rFonts w:ascii="Times New Roman" w:eastAsia="Arial Unicode MS" w:hAnsi="Times New Roman" w:cs="Times New Roman"/>
          <w:b/>
          <w:sz w:val="28"/>
          <w:szCs w:val="28"/>
        </w:rPr>
        <w:t>Новочадовское</w:t>
      </w:r>
      <w:proofErr w:type="spellEnd"/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eastAsia="Arial Unicode MS" w:hAnsi="Times New Roman" w:cs="Times New Roman"/>
          <w:b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 муниципального района Республики Мордовия  </w:t>
      </w:r>
    </w:p>
    <w:p w:rsidR="003572B4" w:rsidRPr="001D49AC" w:rsidRDefault="003572B4" w:rsidP="003572B4">
      <w:pPr>
        <w:widowControl w:val="0"/>
        <w:suppressAutoHyphens/>
        <w:spacing w:before="100" w:beforeAutospacing="1" w:after="100" w:afterAutospacing="1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>1. Общие положения.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1.1. Настоящее Положение о порядке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>предоставления 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земельных долей, находящихся в собственности Муниципал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ьного образования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Новочадовское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муниципального района Республики Мордовия 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 xml:space="preserve">(далее - положение)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определяет порядок рассмотрения заявлений и принятия решений о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>предоставлении 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земельных долей, находящихся в собственности Муниципал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ьного образования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Новочадовское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муниципального района Республики Мордовия 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 xml:space="preserve">в соответствии с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частью 5.1 статьи 10 Федерального закона от 24.07.2002 № 101-ФЗ «Об обороте земель сельскохозяйственного назначения».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1.2. Исключительным правом приобретения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>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земельных долей, находящихся в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собственности МО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Новочадовское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ого района Республики Мордовия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обладают только сельскохозяйственные организации или крестьянские (фермерские) хозяйства, использующие такой земельный участок. 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Указанные сельскохозяйственные организации либо крестьянские (фермерские) хозяйства должны документально подтвердить факт использования данного земельного участка.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572B4" w:rsidRPr="001D49AC" w:rsidRDefault="003572B4" w:rsidP="003572B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2. Порядок рассмотрения заявлений сельскохозяйственных организаций и крестьянских (фермерских) хозяйств и принятие решений о </w:t>
      </w:r>
      <w:r w:rsidRPr="001D49AC">
        <w:rPr>
          <w:rFonts w:ascii="Times New Roman" w:eastAsia="Arial Unicode MS" w:hAnsi="Times New Roman" w:cs="Times New Roman"/>
          <w:b/>
          <w:bCs/>
          <w:sz w:val="28"/>
          <w:szCs w:val="28"/>
        </w:rPr>
        <w:t>предоставлении в собственность или аренду без проведения торгов земельных участков, выделенных в счет</w:t>
      </w:r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 земельных долей, находящихся в собственности МО </w:t>
      </w:r>
      <w:proofErr w:type="spellStart"/>
      <w:r>
        <w:rPr>
          <w:rFonts w:ascii="Times New Roman" w:eastAsia="Arial Unicode MS" w:hAnsi="Times New Roman" w:cs="Times New Roman"/>
          <w:b/>
          <w:sz w:val="28"/>
          <w:szCs w:val="28"/>
        </w:rPr>
        <w:t>Новочадовское</w:t>
      </w:r>
      <w:proofErr w:type="spellEnd"/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eastAsia="Arial Unicode MS" w:hAnsi="Times New Roman" w:cs="Times New Roman"/>
          <w:b/>
          <w:sz w:val="28"/>
          <w:szCs w:val="28"/>
        </w:rPr>
        <w:t>Атюрьевского</w:t>
      </w:r>
      <w:proofErr w:type="spellEnd"/>
      <w:r w:rsidRPr="001D49AC">
        <w:rPr>
          <w:rFonts w:ascii="Times New Roman" w:eastAsia="Arial Unicode MS" w:hAnsi="Times New Roman" w:cs="Times New Roman"/>
          <w:b/>
          <w:sz w:val="28"/>
          <w:szCs w:val="28"/>
        </w:rPr>
        <w:t xml:space="preserve"> муниципального района Республики Мордовия  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</w:p>
    <w:p w:rsidR="003572B4" w:rsidRPr="001D49AC" w:rsidRDefault="003572B4" w:rsidP="003572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Земельный участок, находящийся в  собственности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Атюрьевского</w:t>
      </w:r>
      <w:proofErr w:type="spellEnd"/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и выделенный в счет земельных долей, находящихся в муниципальной собственности, передается использующим такой земельный участок сельскохозяйственной организации или крестьянскому (фермерскому) хозяйству в собственность или аренду без проведения торгов в случае, если сельскохозяйственная организация или крестьянское (фермерское) хозяйство обратились в администрацию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D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с заявлением о заключении договора купли-продажи или договора аренды такого земельного участка. При этом цена такого земельного участка устанавливается в размере не более 15 процентов, но не ниже 2 процентов его кадастровой стоимости, а арендная плата - в размере 0,3 процента его кадастровой стоимости.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2.2. Не позднее чем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в течение двух недель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муниципальной собс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твенности на земельный участок,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администрация МО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муниципальн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ого района Республики Мордовия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обязана опубликовать в районном печатном издании «</w:t>
      </w:r>
      <w:r>
        <w:rPr>
          <w:rFonts w:ascii="Times New Roman" w:eastAsia="Arial Unicode MS" w:hAnsi="Times New Roman" w:cs="Times New Roman"/>
          <w:sz w:val="28"/>
          <w:szCs w:val="28"/>
        </w:rPr>
        <w:t>Сельские вести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» и разместить на сайте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сельского поселения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информацию</w:t>
      </w:r>
      <w:r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о возможности приобретения земельного участка на условиях, указанных в п. 2.1. настоящего Положения. Указанная информация размещается также на информационных щитах, расположенных на территории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2.3. Лица, заинтересованные в приобретении земельного участка, подают заявления в администрацию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 на имя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главы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Если сельскохозяйственные организации или крестьянские (фермерские) хозяйства используют земельный участок, но подтвердить законность своего использования не могут, то в этом случае факт использования может быть подтверждён только в судебном порядке.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Незаконное или ненадлежащее владение землёй не даёт право преимущественного выкупа земли из муниципальной собственности и аренды.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2.4. Глава сельского поселения принимает заявления, сверяет в случае необходимости копии документов с их подлинниками. 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2.5. В срок, не превышающий шести месяцев со дня возникновения права муниципальной собственности на земельный участок, администрацией сельского поселения рассматриваются поступившие заявления и прилагаемые к ним документы, и принимается решение о продаже (предоставлении в аренду) земельного участка, подготавливается проект решения. Подготовленный проект передаётся в Совет депутатов сельского поселения для принятия решения о продаже (предоставлении в аренду) или отказе в продаже (предоставлении в аренду) земельного участка.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2.6. Для принятия решения о продаже (предоставлении в аренду) земельного участка и заключения договора купли-продажи (аренды) не требуется ожидать окончания шестимесячного срока со дня возникновения права муниципальной собственности на указанные земельные участки, выделенные в счет земельных долей.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lastRenderedPageBreak/>
        <w:t>2.7. В случае поступления одного заявления о продаже (аренде) земельного участка, выделенного в счет земельных долей, Советом депутатов сельского поселения принимается решение о продаже (аренде) земельного участка, выделенного в счет земельных долей, единственному заявителю. При поступлении нескольких заявлений о продаже (аренде) земельного участка, выделенного в счет земельных долей, Совет депутатов сельского поселения принимает решение о продаже (аренде) земельного участка, выделенного в счет земельных долей лицу, первому обратившемуся с заявлением согласно даты регистрации заявления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при условии его соответствия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требованиям, установленных в п. 2.3. настоящего Положения.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Все остальные заявления о продаже земельного участка, выделенного в счет земельных долей, рассматриваются в порядке очередности согласно регистрации заявления.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2.8. Советом депутатов, на основании поступивших документов, издается решение Совета депутатов сельского поселения о продаже (предоставлении в аренду) земельного участка в соответствии </w:t>
      </w:r>
      <w:r w:rsidRPr="001D49AC">
        <w:rPr>
          <w:rFonts w:ascii="Times New Roman" w:eastAsia="Arial Unicode MS" w:hAnsi="Times New Roman" w:cs="Times New Roman"/>
          <w:bCs/>
          <w:sz w:val="28"/>
          <w:szCs w:val="28"/>
        </w:rPr>
        <w:t xml:space="preserve">с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частью 5.1 статьи 10 Федерального закона от 24.07.2002 № 101-ФЗ «Об обороте земель сельскохозяйственного назначения».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На основании решения Совета депутатов сельского поселения   подготавливается договор купли-продажи (аренды) земельного участка, который подлежит государственной регистрации в органах юстиции.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>2.9. В случае отказа в продаже (предоставлении в аренду) земе</w:t>
      </w:r>
      <w:r>
        <w:rPr>
          <w:rFonts w:ascii="Times New Roman" w:eastAsia="Arial Unicode MS" w:hAnsi="Times New Roman" w:cs="Times New Roman"/>
          <w:sz w:val="28"/>
          <w:szCs w:val="28"/>
        </w:rPr>
        <w:t>льного участка, администрацией 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сельского поселения в недельный срок подготавливается письменный ответ заявителю об отказе в продаже (предоставлении в аренду) земельного участка с обоснованием причин отказа и направляется по почте или вручается лично.</w:t>
      </w:r>
    </w:p>
    <w:p w:rsidR="003572B4" w:rsidRPr="001D49AC" w:rsidRDefault="003572B4" w:rsidP="003572B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2.10. Если после истечения шести месяцев с момента государственной регистрации права муниципальной собственности на земельный участок, находящийся в собственности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 и выделенный в счет земельных долей, находящихся в муниципальной собственности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поселения, в администрацию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 не поступило заявлений от использующих такой земельный участок из земель сельскохозяйственного назначения сельскохозяйственной организации и крестьянских (фермерских) хозяйств, и договор купли-продажи (аренды) не заключен, администрация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сельского поселения вправе выставить такой земельный участок на торги. При этом, проведение торгов (конкурсов, аукционов) по продаже земельных участков из земель сельскохозяйственного назначения, а также права на заключение договоров аренды таких земельных участков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осуществляется </w:t>
      </w:r>
      <w:proofErr w:type="gramStart"/>
      <w:r>
        <w:rPr>
          <w:rFonts w:ascii="Times New Roman" w:eastAsia="Arial Unicode MS" w:hAnsi="Times New Roman" w:cs="Times New Roman"/>
          <w:sz w:val="28"/>
          <w:szCs w:val="28"/>
        </w:rPr>
        <w:t xml:space="preserve">в соответствии с </w:t>
      </w:r>
      <w:r w:rsidRPr="001D49AC">
        <w:rPr>
          <w:rFonts w:ascii="Times New Roman" w:eastAsia="Arial Unicode MS" w:hAnsi="Times New Roman" w:cs="Times New Roman"/>
          <w:sz w:val="28"/>
          <w:szCs w:val="28"/>
        </w:rPr>
        <w:t>Земельном кодексом</w:t>
      </w:r>
      <w:proofErr w:type="gramEnd"/>
      <w:r w:rsidRPr="001D49AC">
        <w:rPr>
          <w:rFonts w:ascii="Times New Roman" w:eastAsia="Arial Unicode MS" w:hAnsi="Times New Roman" w:cs="Times New Roman"/>
          <w:sz w:val="28"/>
          <w:szCs w:val="28"/>
        </w:rPr>
        <w:t xml:space="preserve"> Российской Федерации.</w:t>
      </w:r>
    </w:p>
    <w:p w:rsidR="00152F5E" w:rsidRDefault="00152F5E">
      <w:bookmarkStart w:id="0" w:name="_GoBack"/>
      <w:bookmarkEnd w:id="0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2B4"/>
    <w:rsid w:val="00152F5E"/>
    <w:rsid w:val="0035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808D4-09FF-415A-8574-13C1089F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2026-09-07T10:32:00Z</dcterms:created>
  <dcterms:modified xsi:type="dcterms:W3CDTF">2026-09-07T10:32:00Z</dcterms:modified>
</cp:coreProperties>
</file>