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EFA" w:rsidRPr="00E958F3" w:rsidRDefault="009B4EFA" w:rsidP="009B4EF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  <w:r w:rsidRPr="00E958F3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Совет депутатов</w:t>
      </w:r>
    </w:p>
    <w:p w:rsidR="009B4EFA" w:rsidRPr="00E958F3" w:rsidRDefault="009B4EFA" w:rsidP="009B4EF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 xml:space="preserve"> </w:t>
      </w:r>
      <w:r w:rsidRPr="00E958F3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 xml:space="preserve">сельскогО поселения </w:t>
      </w:r>
      <w:proofErr w:type="spellStart"/>
      <w:r w:rsidRPr="00E958F3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АТЮРЬЕВСКОГО</w:t>
      </w:r>
      <w:proofErr w:type="spellEnd"/>
      <w:r w:rsidRPr="00E958F3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9B4EFA" w:rsidRPr="00E958F3" w:rsidRDefault="009B4EFA" w:rsidP="009B4EFA">
      <w:pPr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eastAsia="ru-RU"/>
        </w:rPr>
      </w:pPr>
    </w:p>
    <w:p w:rsidR="009B4EFA" w:rsidRPr="00E958F3" w:rsidRDefault="009B4EFA" w:rsidP="009B4EFA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E958F3">
        <w:rPr>
          <w:rFonts w:ascii="Times New Roman" w:eastAsia="Times New Roman" w:hAnsi="Times New Roman" w:cs="Arial"/>
          <w:b/>
          <w:caps/>
          <w:sz w:val="32"/>
          <w:szCs w:val="32"/>
          <w:lang w:eastAsia="ru-RU"/>
        </w:rPr>
        <w:t>Решение</w:t>
      </w:r>
    </w:p>
    <w:p w:rsidR="009B4EFA" w:rsidRPr="00E958F3" w:rsidRDefault="009B4EFA" w:rsidP="009B4EFA">
      <w:pPr>
        <w:spacing w:after="200" w:line="240" w:lineRule="auto"/>
        <w:rPr>
          <w:rFonts w:ascii="Arial" w:eastAsia="Calibri" w:hAnsi="Arial" w:cs="Arial"/>
          <w:b/>
          <w:sz w:val="32"/>
          <w:szCs w:val="32"/>
          <w:lang w:eastAsia="ru-RU"/>
        </w:rPr>
      </w:pPr>
    </w:p>
    <w:p w:rsidR="009B4EFA" w:rsidRDefault="009B4EFA" w:rsidP="009B4EFA">
      <w:pPr>
        <w:jc w:val="center"/>
        <w:rPr>
          <w:rFonts w:ascii="Times New Roman" w:eastAsia="Calibri" w:hAnsi="Times New Roman" w:cs="Calibri"/>
          <w:b/>
          <w:sz w:val="32"/>
          <w:szCs w:val="32"/>
          <w:lang w:eastAsia="ru-RU"/>
        </w:rPr>
      </w:pPr>
      <w:r>
        <w:rPr>
          <w:rFonts w:ascii="Times New Roman" w:eastAsia="Calibri" w:hAnsi="Times New Roman" w:cs="Calibri"/>
          <w:b/>
          <w:sz w:val="32"/>
          <w:szCs w:val="32"/>
          <w:lang w:eastAsia="ru-RU"/>
        </w:rPr>
        <w:t>от 17 августа 2026 года №116</w:t>
      </w:r>
    </w:p>
    <w:p w:rsidR="009B4EFA" w:rsidRPr="007B5E48" w:rsidRDefault="009B4EFA" w:rsidP="009B4EF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7B5E4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7B5E48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7B5E48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7B5E4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2 КВАРТАЛ 2026 ГОДА</w:t>
      </w:r>
    </w:p>
    <w:p w:rsidR="009B4EFA" w:rsidRPr="007B5E48" w:rsidRDefault="009B4EFA" w:rsidP="009B4EF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4EFA" w:rsidRPr="007B5E48" w:rsidRDefault="009B4EFA" w:rsidP="009B4EFA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     Руководствуясь Уставом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Положением "О бюджетном процессе", утвержденное решением Совета депутатов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14.04.2026 г. №107 «Об утверждении Положения о бюджетном процессе в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Новочадовском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Мордовия», Совет депутатов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7B5E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9B4EFA" w:rsidRPr="007B5E48" w:rsidRDefault="009B4EFA" w:rsidP="009B4EFA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1. Утвердить отчет об исполнении бюджета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 квартал 2026 года по доходам в сумме 920,9 тыс. рублей и расходам в сумме 922,8 тыс. рублей.</w:t>
      </w:r>
    </w:p>
    <w:p w:rsidR="009B4EFA" w:rsidRPr="007B5E48" w:rsidRDefault="009B4EFA" w:rsidP="009B4EFA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2. Утвердить фактическое поступление доходов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во 2 квартале 2026 году по основным видам, согласно раздела 1(Доходы бюджета) отчета об исполнении бюджета за 2 квартал 2026 года.</w:t>
      </w:r>
    </w:p>
    <w:p w:rsidR="009B4EFA" w:rsidRPr="007B5E48" w:rsidRDefault="009B4EFA" w:rsidP="009B4EFA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sz w:val="28"/>
          <w:szCs w:val="28"/>
        </w:rPr>
        <w:t xml:space="preserve"> 3. Утвердить распределение расходов бюджета сельского поселения за 2 квартал 2026 года, согласно раздела 2(Расходы бюджета) отчета по исполнению бюджета за 2 квартал 2026 года.</w:t>
      </w:r>
    </w:p>
    <w:p w:rsidR="009B4EFA" w:rsidRPr="007B5E48" w:rsidRDefault="009B4EFA" w:rsidP="009B4EFA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E48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9B4EFA" w:rsidRPr="007B5E48" w:rsidRDefault="009B4EFA" w:rsidP="009B4EF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4EFA" w:rsidRPr="007B5E48" w:rsidRDefault="009B4EFA" w:rsidP="009B4EF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4EFA" w:rsidRDefault="009B4EFA" w:rsidP="009B4EF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9B4EFA" w:rsidRPr="00FA6885" w:rsidRDefault="009B4EFA" w:rsidP="009B4EF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9B4EFA" w:rsidRPr="007B5E48" w:rsidRDefault="009B4EFA" w:rsidP="009B4E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E48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7B5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9B4EFA" w:rsidRPr="007B5E48" w:rsidRDefault="009B4EFA" w:rsidP="009B4E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7B5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B5E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7B5E48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9B4EFA" w:rsidRDefault="009B4EFA" w:rsidP="009B4EFA">
      <w:pPr>
        <w:rPr>
          <w:sz w:val="26"/>
          <w:szCs w:val="26"/>
        </w:rPr>
      </w:pPr>
    </w:p>
    <w:p w:rsidR="00F73345" w:rsidRDefault="00F73345">
      <w:bookmarkStart w:id="0" w:name="_GoBack"/>
      <w:bookmarkEnd w:id="0"/>
    </w:p>
    <w:sectPr w:rsidR="00F73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EFA"/>
    <w:rsid w:val="009B4EFA"/>
    <w:rsid w:val="00F7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797EE-9DFA-4D7D-B732-4738AF39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2026-08-19T07:02:00Z</dcterms:created>
  <dcterms:modified xsi:type="dcterms:W3CDTF">2026-08-19T07:03:00Z</dcterms:modified>
</cp:coreProperties>
</file>