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9AB37E">
      <w:pPr>
        <w:ind w:left="-28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№40</w:t>
      </w:r>
    </w:p>
    <w:p w14:paraId="73A0D95D">
      <w:pPr>
        <w:ind w:left="-28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05  августа</w:t>
      </w:r>
      <w:bookmarkStart w:id="0" w:name="_GoBack"/>
      <w:bookmarkEnd w:id="0"/>
      <w:r>
        <w:rPr>
          <w:rFonts w:hint="default" w:cs="Times New Roman"/>
          <w:b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5DCC2C08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5ACF6FCB">
      <w:pPr>
        <w:ind w:left="-28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6E90F9B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83A5A5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6B1CFD78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СОВЕТ ДЕПУТАТОВ</w:t>
      </w:r>
    </w:p>
    <w:p w14:paraId="1E6015E6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КИШАЛИНСКОГО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СЕЛЬСКОГО ПОСЕЛЕНИЯ</w:t>
      </w:r>
    </w:p>
    <w:p w14:paraId="2445CE73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АТЮРЬЕВСКОГО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399179D2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РЕСПУБЛИКИ МОРДОВИЯ</w:t>
      </w:r>
    </w:p>
    <w:p w14:paraId="6DDDC4F4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0B121A7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3113BA2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outlineLvl w:val="0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  <w:t>Р Е Ш Е Н И Е</w:t>
      </w:r>
    </w:p>
    <w:p w14:paraId="363A8ACB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35D894AC">
      <w:pPr>
        <w:widowControl w:val="0"/>
        <w:autoSpaceDE w:val="0"/>
        <w:autoSpaceDN w:val="0"/>
        <w:adjustRightInd w:val="0"/>
        <w:spacing w:after="0" w:line="240" w:lineRule="auto"/>
        <w:ind w:left="-529" w:leftChars="-189" w:firstLine="417" w:firstLineChars="149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</w:p>
    <w:p w14:paraId="7415606A">
      <w:pPr>
        <w:jc w:val="both"/>
        <w:rPr>
          <w:rFonts w:hint="default" w:ascii="Times New Roman" w:hAnsi="Times New Roman" w:eastAsia="SimSun" w:cs="Times New Roman"/>
          <w:sz w:val="28"/>
          <w:szCs w:val="28"/>
          <w:lang w:val="en-US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03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»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августа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2026 года                                                                    №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>43</w:t>
      </w:r>
    </w:p>
    <w:p w14:paraId="04FBBCBC">
      <w:pPr>
        <w:jc w:val="center"/>
        <w:rPr>
          <w:rFonts w:hint="default" w:ascii="Times New Roman" w:hAnsi="Times New Roman" w:eastAsia="SimSun" w:cs="Times New Roman"/>
          <w:b/>
          <w:bCs/>
          <w:sz w:val="28"/>
          <w:szCs w:val="28"/>
        </w:rPr>
      </w:pPr>
    </w:p>
    <w:p w14:paraId="3D3048C9">
      <w:pPr>
        <w:pStyle w:val="9"/>
        <w:ind w:left="560" w:leftChars="200" w:firstLine="709" w:firstLineChars="25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О внесении изменений в решение сессии Совета депутатов Кишалинского сельского поселения Атюрьевского  муниципального района Республики Мордовия №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декабря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«О бюджете Кишалинского сельского поселения Атюрьевского муниципального района Республики Мордовия на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8 </w:t>
      </w:r>
      <w:r>
        <w:rPr>
          <w:rFonts w:ascii="Times New Roman" w:hAnsi="Times New Roman" w:cs="Times New Roman"/>
          <w:b/>
          <w:sz w:val="28"/>
          <w:szCs w:val="28"/>
        </w:rPr>
        <w:t>годов»</w:t>
      </w:r>
    </w:p>
    <w:p w14:paraId="6165CBE5">
      <w:pPr>
        <w:pStyle w:val="9"/>
        <w:ind w:left="560" w:leftChars="200" w:firstLine="658" w:firstLineChars="253"/>
        <w:jc w:val="center"/>
        <w:rPr>
          <w:b/>
          <w:sz w:val="26"/>
          <w:szCs w:val="26"/>
        </w:rPr>
      </w:pPr>
    </w:p>
    <w:p w14:paraId="5CDED5B5">
      <w:pPr>
        <w:spacing w:line="100" w:lineRule="atLeast"/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уководствуясь Уставом Кишалинского сельского поселения Атюрьевского муниципального района ст.52, Положением «О бюджетном процессе» Совет депутатов Кишалинского сельского поселения Атюрьевского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06B4992D">
      <w:pPr>
        <w:numPr>
          <w:ilvl w:val="0"/>
          <w:numId w:val="2"/>
        </w:numPr>
        <w:spacing w:line="100" w:lineRule="atLeast"/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Решение сессии Совета депутатов Кишалинского сельского поселения Атюрьевского муниципального района Республики Мордовия №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.12.202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 «О бюджете Кишалинского сельского поселения Атюрьевского муниципального района Республики Мордовия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годов» следующие изменения:</w:t>
      </w:r>
    </w:p>
    <w:p w14:paraId="081A70A0">
      <w:pPr>
        <w:spacing w:line="100" w:lineRule="atLeast"/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статье 1 пункт 1  изложить в следующей редакции:</w:t>
      </w:r>
    </w:p>
    <w:p w14:paraId="1AB371A2">
      <w:pPr>
        <w:pStyle w:val="9"/>
        <w:numPr>
          <w:ilvl w:val="0"/>
          <w:numId w:val="3"/>
        </w:numPr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бюджет Кишалинского сельского поселения Атюрьевского муниципального района Республики Мордовия 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1819,5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1870,2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с превышением расходов  над доходами  в сумме 50,7 тыс. рублей. </w:t>
      </w:r>
      <w:r>
        <w:rPr>
          <w:rFonts w:ascii="Times New Roman" w:hAnsi="Times New Roman" w:cs="Times New Roman"/>
          <w:sz w:val="28"/>
          <w:szCs w:val="28"/>
        </w:rPr>
        <w:t>Приложение №1 «доходы местного бюджета Кишалинского сельского поселения  Атюрьевского муниципального района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14:paraId="0FEA8724">
      <w:pPr>
        <w:pStyle w:val="9"/>
        <w:numPr>
          <w:ilvl w:val="0"/>
          <w:numId w:val="3"/>
        </w:numPr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бюджет Кишалинского сельского поселения Атюрьевского муниципального района Республики Мордовия 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1253,2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1180,2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с превышением доходов над расходами в сумме 73,0 тыс. рублей, в том числе условно утвержденные расходы в сумме 27,3 тыс. рублей. </w:t>
      </w:r>
      <w:r>
        <w:rPr>
          <w:rFonts w:ascii="Times New Roman" w:hAnsi="Times New Roman" w:cs="Times New Roman"/>
          <w:sz w:val="28"/>
          <w:szCs w:val="28"/>
        </w:rPr>
        <w:t>Приложение №1 «доходы местного бюджета Кишалинского сельского поселения  Атюрьевского муниципального района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14:paraId="1C2F6931">
      <w:pPr>
        <w:pStyle w:val="9"/>
        <w:numPr>
          <w:ilvl w:val="0"/>
          <w:numId w:val="3"/>
        </w:numPr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Утвердить бюджет Кишалинского сельского поселения Атюрьевского муниципального района Республики Мордовия 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1321,4 </w:t>
      </w:r>
      <w:r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1236,2</w:t>
      </w:r>
      <w:r>
        <w:rPr>
          <w:rFonts w:ascii="Times New Roman" w:hAnsi="Times New Roman" w:cs="Times New Roman"/>
          <w:sz w:val="28"/>
          <w:szCs w:val="28"/>
        </w:rPr>
        <w:t xml:space="preserve"> тыс. </w:t>
      </w:r>
      <w:r>
        <w:rPr>
          <w:rFonts w:ascii="Times New Roman" w:hAnsi="Times New Roman" w:cs="Times New Roman"/>
          <w:sz w:val="28"/>
          <w:szCs w:val="28"/>
          <w:lang w:val="ru-RU"/>
        </w:rPr>
        <w:t>р</w:t>
      </w:r>
      <w:r>
        <w:rPr>
          <w:rFonts w:ascii="Times New Roman" w:hAnsi="Times New Roman" w:cs="Times New Roman"/>
          <w:sz w:val="28"/>
          <w:szCs w:val="28"/>
        </w:rPr>
        <w:t>ублей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с превышением доходов над расходами в сумме 85,2 тыс. рублей, в том числе условно утвержденные расходы в сумме 55,7 тыс. рублей.  </w:t>
      </w:r>
      <w:r>
        <w:rPr>
          <w:rFonts w:ascii="Times New Roman" w:hAnsi="Times New Roman" w:cs="Times New Roman"/>
          <w:sz w:val="28"/>
          <w:szCs w:val="28"/>
        </w:rPr>
        <w:t>Приложение №1 «доходы местного бюджета Кишалинского сельского поселения  Атюрьевского муниципального района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год» изложить в новой редакции. </w:t>
      </w:r>
    </w:p>
    <w:p w14:paraId="79C0B8E7">
      <w:pPr>
        <w:pStyle w:val="9"/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  «ведомственная структура расходов местного бюджета Кишалинского сельского поселения Атюрьевского муниципального района Республики Мордовия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6-2028 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>» изложить в новой редакции.</w:t>
      </w:r>
    </w:p>
    <w:p w14:paraId="14361D60">
      <w:pPr>
        <w:pStyle w:val="9"/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№3 «распределение расходов местного бюджета Кишалинского сельского поселения  Атюрьевского муниципального района Республики Мордовия по разделам, подразделам, целевым статьям и видам расходов классификации расходов бюджетов Российской Федерации на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6-2028 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  <w:lang w:val="ru-RU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» изложить в новой редакции. </w:t>
      </w:r>
    </w:p>
    <w:p w14:paraId="78B4DC52">
      <w:pPr>
        <w:pStyle w:val="9"/>
        <w:ind w:left="560" w:leftChars="200" w:firstLine="708" w:firstLineChars="2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6B751F02">
      <w:pPr>
        <w:pStyle w:val="9"/>
        <w:ind w:left="560" w:leftChars="200" w:firstLine="708" w:firstLineChars="253"/>
        <w:jc w:val="both"/>
        <w:rPr>
          <w:rFonts w:ascii="Times New Roman" w:hAnsi="Times New Roman" w:eastAsia="Lucida Sans Unicode" w:cs="Times New Roman"/>
          <w:kern w:val="3"/>
          <w:sz w:val="28"/>
          <w:szCs w:val="28"/>
          <w:lang w:eastAsia="ru-RU"/>
        </w:rPr>
      </w:pPr>
      <w:r>
        <w:rPr>
          <w:rFonts w:ascii="Times New Roman" w:hAnsi="Times New Roman" w:eastAsia="Lucida Sans Unicode" w:cs="Times New Roman"/>
          <w:kern w:val="3"/>
          <w:sz w:val="28"/>
          <w:szCs w:val="28"/>
          <w:lang w:eastAsia="ru-RU"/>
        </w:rPr>
        <w:t xml:space="preserve">3.    Контроль за исполнением настоящего решения оставляю за собой. </w:t>
      </w:r>
    </w:p>
    <w:p w14:paraId="46E0B46F">
      <w:pPr>
        <w:spacing w:after="0" w:line="240" w:lineRule="auto"/>
        <w:ind w:left="560" w:leftChars="200" w:firstLine="708" w:firstLineChars="25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0FD0063B">
      <w:pPr>
        <w:spacing w:after="0" w:line="240" w:lineRule="auto"/>
        <w:ind w:left="560" w:leftChars="200" w:firstLine="708" w:firstLineChars="25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5880BED4">
      <w:pPr>
        <w:spacing w:after="0" w:line="240" w:lineRule="auto"/>
        <w:ind w:left="560" w:leftChars="200" w:firstLine="708" w:firstLineChars="25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1976C9C5">
      <w:pPr>
        <w:spacing w:after="0" w:line="240" w:lineRule="auto"/>
        <w:ind w:left="560" w:leftChars="200" w:firstLine="708" w:firstLineChars="253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</w:p>
    <w:p w14:paraId="2C1F24AD">
      <w:pPr>
        <w:spacing w:after="0" w:line="240" w:lineRule="auto"/>
        <w:ind w:left="560" w:leftChars="200" w:firstLine="708" w:firstLineChars="253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Председатель Совета депутатов </w:t>
      </w:r>
    </w:p>
    <w:p w14:paraId="3AA63486">
      <w:pPr>
        <w:tabs>
          <w:tab w:val="left" w:pos="5835"/>
        </w:tabs>
        <w:spacing w:after="0" w:line="240" w:lineRule="auto"/>
        <w:ind w:left="560" w:leftChars="200" w:firstLine="708" w:firstLineChars="253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Кишалинского сельского поселения                   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ru-RU"/>
        </w:rPr>
        <w:t xml:space="preserve">       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П.Н. Левин</w:t>
      </w:r>
    </w:p>
    <w:p w14:paraId="4EDBDD0D">
      <w:pPr>
        <w:ind w:left="560" w:leftChars="200" w:firstLine="708" w:firstLineChars="253"/>
      </w:pPr>
    </w:p>
    <w:p w14:paraId="3FE11161"/>
    <w:p w14:paraId="5D47A338"/>
    <w:p w14:paraId="69C9281C"/>
    <w:p w14:paraId="32B8420D"/>
    <w:p w14:paraId="6C67FE7C"/>
    <w:p w14:paraId="4A1920E7"/>
    <w:p w14:paraId="56CEB3CD"/>
    <w:p w14:paraId="623A76EE"/>
    <w:p w14:paraId="7E623A90"/>
    <w:p w14:paraId="0204DEDB"/>
    <w:p w14:paraId="31361C42"/>
    <w:p w14:paraId="55575A98">
      <w:pPr>
        <w:rPr>
          <w:sz w:val="21"/>
          <w:szCs w:val="21"/>
        </w:rPr>
      </w:pPr>
    </w:p>
    <w:tbl>
      <w:tblPr>
        <w:tblStyle w:val="5"/>
        <w:tblpPr w:leftFromText="180" w:rightFromText="180" w:vertAnchor="text" w:horzAnchor="margin" w:tblpY="-163"/>
        <w:tblW w:w="9696" w:type="dxa"/>
        <w:tblInd w:w="0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9696"/>
      </w:tblGrid>
      <w:tr w14:paraId="4C1BF023"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cantSplit/>
          <w:trHeight w:val="271" w:hRule="atLeast"/>
        </w:trPr>
        <w:tc>
          <w:tcPr>
            <w:tcW w:w="9696" w:type="dxa"/>
            <w:noWrap w:val="0"/>
            <w:vAlign w:val="top"/>
          </w:tcPr>
          <w:p w14:paraId="1EF1846D">
            <w:pPr>
              <w:pStyle w:val="7"/>
              <w:tabs>
                <w:tab w:val="left" w:pos="7655"/>
              </w:tabs>
              <w:snapToGrid w:val="0"/>
              <w:ind w:left="440" w:hanging="420" w:hangingChars="200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                                                                                        </w:t>
            </w:r>
            <w:r>
              <w:rPr>
                <w:rFonts w:hint="default"/>
                <w:sz w:val="21"/>
                <w:szCs w:val="21"/>
                <w:lang w:val="ru-RU"/>
              </w:rPr>
              <w:t xml:space="preserve">           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Приложение № 1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 xml:space="preserve">                                                                  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к решению сессии Совета депутатов  «О бюджете </w:t>
            </w:r>
            <w:r>
              <w:rPr>
                <w:rFonts w:hint="default" w:ascii="Times New Roman" w:hAnsi="Times New Roman" w:cs="Times New Roman"/>
                <w:sz w:val="21"/>
                <w:szCs w:val="21"/>
                <w:lang w:val="ru-RU"/>
              </w:rPr>
              <w:t xml:space="preserve">                                                                          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 xml:space="preserve"> Кишалинского сельского поселения на 2026-2028гг»</w:t>
            </w:r>
          </w:p>
        </w:tc>
      </w:tr>
    </w:tbl>
    <w:tbl>
      <w:tblPr>
        <w:tblStyle w:val="5"/>
        <w:tblpPr w:leftFromText="180" w:rightFromText="180" w:vertAnchor="text" w:horzAnchor="page" w:tblpX="755" w:tblpY="1197"/>
        <w:tblW w:w="10823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3"/>
        <w:gridCol w:w="5824"/>
        <w:gridCol w:w="941"/>
        <w:gridCol w:w="797"/>
        <w:gridCol w:w="838"/>
      </w:tblGrid>
      <w:tr w14:paraId="473C0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10823" w:type="dxa"/>
            <w:gridSpan w:val="5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BDD3E9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Объём поступлений в бюджет Кишалинского сельского поселения Атюрьевского муниципального района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Республики Мордовия на 2026-2028 годы</w:t>
            </w:r>
          </w:p>
        </w:tc>
      </w:tr>
      <w:tr w14:paraId="7E5375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6664FA01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КОД</w:t>
            </w:r>
          </w:p>
        </w:tc>
        <w:tc>
          <w:tcPr>
            <w:tcW w:w="5824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/>
            <w:vAlign w:val="bottom"/>
          </w:tcPr>
          <w:p w14:paraId="3D90A2D2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D6EFEB5">
            <w:pPr>
              <w:tabs>
                <w:tab w:val="left" w:pos="880"/>
                <w:tab w:val="left" w:pos="7655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2026г. тыс.руб.</w:t>
            </w:r>
          </w:p>
        </w:tc>
        <w:tc>
          <w:tcPr>
            <w:tcW w:w="7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AAADE34">
            <w:pPr>
              <w:tabs>
                <w:tab w:val="left" w:pos="880"/>
                <w:tab w:val="left" w:pos="7655"/>
              </w:tabs>
              <w:suppressAutoHyphens w:val="0"/>
              <w:ind w:left="-234" w:firstLine="234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2027г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тыс.руб</w:t>
            </w:r>
          </w:p>
        </w:tc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7032FE">
            <w:pPr>
              <w:tabs>
                <w:tab w:val="left" w:pos="880"/>
                <w:tab w:val="left" w:pos="7655"/>
              </w:tabs>
              <w:suppressAutoHyphens w:val="0"/>
              <w:ind w:left="-220" w:leftChars="0" w:right="-218" w:rightChars="-78" w:firstLine="0" w:firstLineChars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2028г.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     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тыс.руб.</w:t>
            </w:r>
          </w:p>
        </w:tc>
      </w:tr>
      <w:tr w14:paraId="0D7435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4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DCAF2C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EC18AF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73916D31">
            <w:pPr>
              <w:tabs>
                <w:tab w:val="left" w:pos="7655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2C6D68F">
            <w:pPr>
              <w:tabs>
                <w:tab w:val="left" w:pos="7655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778617">
            <w:pPr>
              <w:tabs>
                <w:tab w:val="left" w:pos="7655"/>
              </w:tabs>
              <w:suppressAutoHyphens w:val="0"/>
              <w:ind w:left="-529" w:firstLine="529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</w:tr>
      <w:tr w14:paraId="619AE6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54B66E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7A0B0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D61BF0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1718,0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C2B2AD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1253,2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B2D3EC9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1321,4</w:t>
            </w:r>
          </w:p>
        </w:tc>
      </w:tr>
      <w:tr w14:paraId="4CFA3D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288017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1F2CA7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Налоговые и неналоговые доходы итого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406002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150,3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CA659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153,4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CF3FC97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156,7</w:t>
            </w:r>
          </w:p>
        </w:tc>
      </w:tr>
      <w:tr w14:paraId="48E880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31F502D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069469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Налоговые  доходы 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F18B83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133,5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38B90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135,9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75426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138,5</w:t>
            </w:r>
          </w:p>
        </w:tc>
      </w:tr>
      <w:tr w14:paraId="144B6E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D7BEE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182 1010201001 1000 110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4786FC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662B1F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5FE1A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5,1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F850E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5,5</w:t>
            </w:r>
          </w:p>
        </w:tc>
      </w:tr>
      <w:tr w14:paraId="1555C0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D819A2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182 1060103010 1000 110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A5AC84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937915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93AFD5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250D25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11,4</w:t>
            </w:r>
          </w:p>
        </w:tc>
      </w:tr>
      <w:tr w14:paraId="17BAAA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9A5D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182 1060600000 0000 110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ACD8D1A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041A08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118,4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AD8F197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75D02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121,6</w:t>
            </w:r>
          </w:p>
        </w:tc>
      </w:tr>
      <w:tr w14:paraId="75B8A3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17A64C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182 1060604310 1000 110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933DD8F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398E3CD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949669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C2F04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</w:tr>
      <w:tr w14:paraId="577B1D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4593E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182 1060603310 1000 110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1F81FF3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Земельный налог с организаций (юридических) лиц, обладающих земельным участком, расположенным в границах сельских поселений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CD029F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58,4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5F2B9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F05BC02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61,6</w:t>
            </w:r>
          </w:p>
        </w:tc>
      </w:tr>
      <w:tr w14:paraId="37B71C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428B2AB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98346E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Неналоговые доходы итого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6ACCF63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82B205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8DFAAE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18,2</w:t>
            </w:r>
          </w:p>
        </w:tc>
      </w:tr>
      <w:tr w14:paraId="6B93E2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4F355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915 1110503510 0000 120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1B21A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поселения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AC649D6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2BA659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17,5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FC32E80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18,2</w:t>
            </w:r>
          </w:p>
        </w:tc>
      </w:tr>
      <w:tr w14:paraId="68C890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2A445C0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915 2000000000 0000 000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D7D39C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34BD960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1 567,7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2F27796D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1099,8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48B5A566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1164,7</w:t>
            </w:r>
          </w:p>
        </w:tc>
      </w:tr>
      <w:tr w14:paraId="3F7D7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5ECEA590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915 2020000000 0000 000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29945F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3B9EB380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1 567,7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15AF165F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850,9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9C764E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848,9</w:t>
            </w:r>
          </w:p>
        </w:tc>
      </w:tr>
      <w:tr w14:paraId="5160B5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26B90A51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915 2021000000 0000 150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AAFF4D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B634B80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1349,9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D1D7215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850,5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F566DB7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848,5</w:t>
            </w:r>
          </w:p>
        </w:tc>
      </w:tr>
      <w:tr w14:paraId="614B7F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1A08A11E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915 2021500100 0000 150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0B42BA9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на выравнивание бюджетной обеспеченности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070D0D7D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1054,9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4F850BC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850,5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4156FE4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848,5</w:t>
            </w:r>
          </w:p>
        </w:tc>
      </w:tr>
      <w:tr w14:paraId="5EB8F9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499CF646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915 2021500110 0000 150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A9D63D4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584C07D2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1054,9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538F8DC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850,5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34B4663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848,5</w:t>
            </w:r>
          </w:p>
        </w:tc>
      </w:tr>
      <w:tr w14:paraId="627CA9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25E5EA91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915 2021500200 0000 150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1965FC62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1036BF9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295,0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334D386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7983EDF5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194C68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072FCDDF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915 2021500210 0000 150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2C2A2F3D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30E47A3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295,0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746690BD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62A04D96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2C93F3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top"/>
          </w:tcPr>
          <w:p w14:paraId="200833B0">
            <w:pPr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915 2022999910 0000 150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 w:val="0"/>
            <w:vAlign w:val="top"/>
          </w:tcPr>
          <w:p w14:paraId="49569E63">
            <w:pPr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Субсидии на оформление прав собственности на безхозяйные объекты инженерной инфраструктуры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bottom"/>
          </w:tcPr>
          <w:p w14:paraId="0FDE6D62">
            <w:pPr>
              <w:jc w:val="center"/>
              <w:rPr>
                <w:rFonts w:hint="default"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0,0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2970E947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 w:val="0"/>
            <w:vAlign w:val="bottom"/>
          </w:tcPr>
          <w:p w14:paraId="7B8A0059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14:paraId="7E61DF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0B253A5D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 xml:space="preserve"> 915 2023000000 0000 150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14934E">
            <w:pP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1F27ED77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793D2D3E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AD4F0E4">
            <w:pPr>
              <w:jc w:val="center"/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</w:tr>
      <w:tr w14:paraId="5AB0D6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A55655F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 xml:space="preserve"> 915 2023002410 0000 150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00A5414">
            <w:pPr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6E24F71E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0C6D60BA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 w14:paraId="6DE50E11">
            <w:pPr>
              <w:jc w:val="center"/>
              <w:rPr>
                <w:rFonts w:hint="default" w:ascii="Times New Roman" w:hAnsi="Times New Roman" w:cs="Times New Roman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0,4</w:t>
            </w:r>
          </w:p>
        </w:tc>
      </w:tr>
      <w:tr w14:paraId="4E3420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242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top"/>
          </w:tcPr>
          <w:p w14:paraId="70565225">
            <w:pPr>
              <w:tabs>
                <w:tab w:val="left" w:pos="7655"/>
              </w:tabs>
              <w:suppressAutoHyphens w:val="0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 xml:space="preserve"> 915 2023511810 0000 150</w:t>
            </w:r>
          </w:p>
        </w:tc>
        <w:tc>
          <w:tcPr>
            <w:tcW w:w="58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E56335">
            <w:pPr>
              <w:tabs>
                <w:tab w:val="left" w:pos="7655"/>
              </w:tabs>
              <w:suppressAutoHyphens w:val="0"/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Субвенции бюджетам поселений на осуществление государственных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9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223D9B8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217,4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C6304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243,3</w:t>
            </w:r>
          </w:p>
        </w:tc>
        <w:tc>
          <w:tcPr>
            <w:tcW w:w="8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0E791D">
            <w:pPr>
              <w:tabs>
                <w:tab w:val="left" w:pos="7655"/>
              </w:tabs>
              <w:suppressAutoHyphens w:val="0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lang w:eastAsia="ru-RU"/>
              </w:rPr>
              <w:t>311,2</w:t>
            </w:r>
          </w:p>
        </w:tc>
      </w:tr>
    </w:tbl>
    <w:p w14:paraId="65DB4A93">
      <w:pPr>
        <w:tabs>
          <w:tab w:val="left" w:pos="7655"/>
        </w:tabs>
        <w:rPr>
          <w:b/>
          <w:bCs/>
        </w:rPr>
      </w:pPr>
    </w:p>
    <w:tbl>
      <w:tblPr>
        <w:tblStyle w:val="5"/>
        <w:tblW w:w="990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06"/>
        <w:gridCol w:w="693"/>
        <w:gridCol w:w="507"/>
        <w:gridCol w:w="589"/>
        <w:gridCol w:w="435"/>
        <w:gridCol w:w="414"/>
        <w:gridCol w:w="434"/>
        <w:gridCol w:w="503"/>
        <w:gridCol w:w="495"/>
        <w:gridCol w:w="765"/>
        <w:gridCol w:w="780"/>
        <w:gridCol w:w="315"/>
        <w:gridCol w:w="270"/>
      </w:tblGrid>
      <w:tr w14:paraId="3AC20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A903D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DF086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32CD04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247682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094F53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2BDB8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C6ED51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4AAA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9F0BF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A11B6AF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B242035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Кишалинского сельского поселения</w:t>
            </w:r>
          </w:p>
        </w:tc>
      </w:tr>
      <w:tr w14:paraId="501CB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E28A9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8180E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241521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EA3D9B2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4E260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2D87AE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28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9FE41C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F295C7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ED1EF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DA7A02E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A0F3879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73862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63E7498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05896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FED80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85DF0D7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BC3AB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38A76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24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778CF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C7E7D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ABA22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D02BE4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9DE3546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3E13E2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7DF5AA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FFEC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2EB91A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C7B0D3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6797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Республики Мордовия на 2026 год </w:t>
            </w:r>
          </w:p>
        </w:tc>
      </w:tr>
      <w:tr w14:paraId="164C2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7733E5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CD79E2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E975C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AC770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1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03D6B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72566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82B5E7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D6B8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57C13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839364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C63EA76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55156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A7125D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9310D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2FAFBB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12DCD2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B5C6AA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2B8C267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B0C56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00" w:hRule="atLeast"/>
        </w:trPr>
        <w:tc>
          <w:tcPr>
            <w:tcW w:w="9636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B121992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ВЕДОМСТВЕННАЯ СТРУКТУРА </w:t>
            </w:r>
          </w:p>
        </w:tc>
      </w:tr>
      <w:tr w14:paraId="3362E9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60" w:hRule="atLeast"/>
        </w:trPr>
        <w:tc>
          <w:tcPr>
            <w:tcW w:w="9636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7B1E817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РАСХОДОВ  БЮДЖЕТА КИШАЛИНСКОГО СЕЛЬСКОГО ПОСЕЛЕНИЯ АТЮРЬЕВСКОГО МУНИЦИПАЛЬНОГО РАЙОНА РЕСПУБЛИКИ МОРДОВИЯ НА 2026 ГОД И НА ПЛАНОВЫЙ ПЕРИОД 2027 и 2028 ГОДОВ</w:t>
            </w:r>
          </w:p>
        </w:tc>
      </w:tr>
      <w:tr w14:paraId="6FE7ED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225" w:hRule="atLeast"/>
        </w:trPr>
        <w:tc>
          <w:tcPr>
            <w:tcW w:w="9636" w:type="dxa"/>
            <w:gridSpan w:val="12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2AFC32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D031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3706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381B6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649C6E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DACC1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ABD3DA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7F7BE0B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72361C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921ABAD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52FA2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1933E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D61C89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792A121">
            <w:pPr>
              <w:jc w:val="both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4F2E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(тыс.рублей)</w:t>
            </w:r>
          </w:p>
        </w:tc>
      </w:tr>
      <w:tr w14:paraId="545101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70" w:type="dxa"/>
          <w:trHeight w:val="315" w:hRule="atLeast"/>
        </w:trPr>
        <w:tc>
          <w:tcPr>
            <w:tcW w:w="3706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832919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693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29CC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</w:t>
            </w:r>
          </w:p>
        </w:tc>
        <w:tc>
          <w:tcPr>
            <w:tcW w:w="507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C215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Рз</w:t>
            </w:r>
          </w:p>
        </w:tc>
        <w:tc>
          <w:tcPr>
            <w:tcW w:w="589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FA6B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Прз</w:t>
            </w:r>
          </w:p>
        </w:tc>
        <w:tc>
          <w:tcPr>
            <w:tcW w:w="1786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4644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Цср</w:t>
            </w:r>
          </w:p>
        </w:tc>
        <w:tc>
          <w:tcPr>
            <w:tcW w:w="49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AEC8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Вр</w:t>
            </w:r>
          </w:p>
        </w:tc>
        <w:tc>
          <w:tcPr>
            <w:tcW w:w="1860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1534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</w:t>
            </w:r>
          </w:p>
        </w:tc>
      </w:tr>
      <w:tr w14:paraId="46832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706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0A7F33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3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7C2DC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7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E1457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7CC8E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86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B3534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47EBD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DC46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BDA7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6A45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684EC6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506CE5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ED47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E6342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D45A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B9FF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0C24E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6DEC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B4F2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C91F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3B59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6327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8557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11BA85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20A1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A7AF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C2C0E2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4C873A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4B066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C1904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0A02E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B3C85A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DB7A82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35EE3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5D85C9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39389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3E985B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top"/>
          </w:tcPr>
          <w:p w14:paraId="395750A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EACB9B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81B3C3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F38740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31AC84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12B944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F411AD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C0BF53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942CD58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FFFFFF"/>
            <w:noWrap w:val="0"/>
            <w:vAlign w:val="bottom"/>
          </w:tcPr>
          <w:p w14:paraId="13162A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FFFFFF"/>
            <w:noWrap w:val="0"/>
            <w:vAlign w:val="bottom"/>
          </w:tcPr>
          <w:p w14:paraId="097FE0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936,4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22460A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2B61F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0008CA7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E5A60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3747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40EC9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30682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F2C5C7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D0EAB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0DF7B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3BE8B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23386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1 351,9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77F12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674,9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220D5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683,3</w:t>
            </w:r>
          </w:p>
        </w:tc>
      </w:tr>
      <w:tr w14:paraId="1EFE0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1074DAB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AFCA3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B3C44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0E98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8C8DEC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5EC2C9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B30F5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40A2B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DB338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F6409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ECB54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4E2D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3CC74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7E42F43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8C94D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CCF8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627F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40DE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80898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DDF155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DDD93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242EEF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B3FF89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64873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5BC5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4CAA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36806D11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по оплате труда высшего должностного лица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88579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A146E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634923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EE5E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0CE7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07F4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1A28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96B2AB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3D7FA7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4E5A8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BB755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75E53E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186F112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F927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429B9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E9FD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8579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1814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31BB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293B3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F3BD5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4321C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A865F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89DAE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75F6B8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3FF0E7A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C46BC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09F6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41D4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527D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762C1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2F04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6C1F0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5B09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9229B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E1D7B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63669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7D8D20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0A8EC54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34550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A470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0F2F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35698B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DB936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B350F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1CC71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F00D4A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76287C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10A10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401,1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6AE8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411,3</w:t>
            </w:r>
          </w:p>
        </w:tc>
      </w:tr>
      <w:tr w14:paraId="0C971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F60EB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417CF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06341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371B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50E6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22C814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670E3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93704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E0D29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41A48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14C98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400,7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88931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68CDE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F1724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997CD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3DE3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F941D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222D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7428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E685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2D31A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AD154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A24D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224E4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C8C4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25C826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3706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42CF04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6661C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6EA5C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9C2E2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206E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7B7E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BA0D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90C59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299B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1ECEE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3B0B0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36776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46BA83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392B2B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9DDDE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02C4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0083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CB1C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6D1B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54A4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12D249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B169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BDDEB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7F792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C0510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1FCBB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38848F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27540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D474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98C1B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732BC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56F7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67743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A8AE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BC5CA3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FE33D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77999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CCFD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83,1</w:t>
            </w:r>
          </w:p>
        </w:tc>
      </w:tr>
      <w:tr w14:paraId="0042F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53F4D7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2F93A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30B8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E7F3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398D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29F3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4970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CF147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1C01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7B332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EA819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A86E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355084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54D5DC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91962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ECDB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D7BB1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6980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60A7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7D946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0A26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26A6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E6518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3AFFF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84AB7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4C0A22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7AE390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46DBB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435A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D8FFF9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5937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3862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2363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6856D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7B5D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2ED81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C2E04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FF16DC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044FF3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6AB7C8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F0095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C840C3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D74A6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89AE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B16D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3E834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089E5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54F0E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2EF60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D8779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C446FF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5D9DC9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735D5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66021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AE76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E20B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2F65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348CD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0C37D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CE6740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354DCF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C52C9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39549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62643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1A28B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482A9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075EA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AFF8F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41DAD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6CFA1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C0F4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73D41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A7372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4F359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7EE46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501EE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E2FFF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2D3BBB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C8084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89A6F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564D9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D6AE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6D10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82D8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090C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8F5C3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213F9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69779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F3FC0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FA23A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7EAA99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58564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034C78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96BFA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73161D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739F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A894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3418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F2CB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16DCF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CDBC7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AFBF1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45ED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1038D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E23A9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51295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40D94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45B4F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B629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F655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8253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7159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1D582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2AFE2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75960C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2EEC5E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6D82A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5DB20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5E96D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CC81D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6E6A2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9001B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6CC50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AB3ED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515F9D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EBCFD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DA76A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825C0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5E6C2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2EC02D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088BE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6799A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116DB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E88A5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524A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5375F0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69E885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DE3F799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F1FF9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65828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E0577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8AC25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141735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E8178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F63FB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4DB5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203FC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615D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60BED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5E7F0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E52221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60403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BE66F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CDB47A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24675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6EE13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43E22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FA2799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D36E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9F34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27F49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3CC739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86E0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F765CF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06425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4E1F7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56E7A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4377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FAFBC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AA59A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10558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F88B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560FE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14DC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01D7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7B5D4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041E2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7CBE9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CEF01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87035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993FE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3DC4D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2D8C6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5D496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2EE7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9A02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0952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9CA3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2A79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A921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2EE33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666A81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E3B9CC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67854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4E87FA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7ADA9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0D9EAE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F6AF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875E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6A3EAA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88059E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0C9845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43FC4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258A2D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A7287E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217,4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22C8A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9E16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311,2</w:t>
            </w:r>
          </w:p>
        </w:tc>
      </w:tr>
      <w:tr w14:paraId="3FFDE3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9F91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EA625B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6525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945DF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3EED5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1864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D816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3AC4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F75B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77E07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9D9B1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FBAE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211,7</w:t>
            </w:r>
          </w:p>
        </w:tc>
      </w:tr>
      <w:tr w14:paraId="015F7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C02DE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Фонд оплаты труда государственный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5A86EF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4CDD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93CFF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87B1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B7CBE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BA10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BABB9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B918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FB5F5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3CCEAA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151,7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1D85E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162,6</w:t>
            </w:r>
          </w:p>
        </w:tc>
      </w:tr>
      <w:tr w14:paraId="33A796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5135E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Взносы по обязательному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19281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C1F3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5423B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D53F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AA9B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9092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2929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CBB57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84367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43,8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21D76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45,8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0B463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49,1</w:t>
            </w:r>
          </w:p>
        </w:tc>
      </w:tr>
      <w:tr w14:paraId="7A8CD6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B3062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DAE68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8A079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0A2680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D67E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F3CA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56FF9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D9653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5BA6E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3B590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4EAB1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18F1A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34708B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4A445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59B58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99DE9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48BE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4E91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D1080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21E66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DCF9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87590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744EA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1C5616D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3C464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1167D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A30D1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C5BE7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D131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A15B34B">
            <w:pPr>
              <w:jc w:val="center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93BD50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02CDD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F4E06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D910C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7E223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E24D2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DEC912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638FA1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10D8D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6CB65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0C29E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CF351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103E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EC94E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8404B0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032F1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2DDC4F3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B10A20B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13F9A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8BFC5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60E8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0436E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57680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619575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CCA68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E1C0A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F8AE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392CF3A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6494E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E978C28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0A6BB8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31345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6481BF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15D28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09410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CEAB1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572187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5123C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4A007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F332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EC74F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5030722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E43B17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3251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51871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7CA2B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A7D92B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68125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418E6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2EDB0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D500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F7703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2C87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61EB4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4C04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9C486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DD671C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D6CCB8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CF4123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4D35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7506AF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418CF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CDA2B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88FD4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8EB93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50A1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F39B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D882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C9234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476B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434A0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D9D479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B8B21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10846B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8B9B1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527BF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A00B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240FF9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Arial Cyr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1437D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55C79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3404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AB87D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EF6E6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14693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63A880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60403C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59F5AF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top"/>
          </w:tcPr>
          <w:p w14:paraId="48EF7CE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D91A44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F323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39F0CF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B9A5C8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385EE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F78B56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35C52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01BBB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E3EA4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C619C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58A38E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2F336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D650F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276CC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711A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85D244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ADED4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DF7FD2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FC078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108154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E5524E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79A96C3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2260D78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B5953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0ECACD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4C7B0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11A32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87CFA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FA158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CB199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AC3A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FC7659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3F505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64F4A5B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F1A6EF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0D587F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9DE6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033B71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3BA27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6151D6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BE819E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F87412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88415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79B8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EC7DD0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90A6D73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081480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445C4D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6C8472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D3DC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783DA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D14DB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60242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1807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C344E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C031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F16E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3456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62CA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0BE505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004C2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94645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C5D3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33EEB2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nil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6A32E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DC289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C2491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B175A6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C228F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A387D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539B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E617C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D01D0A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A9720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319C39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D2C11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7DBE5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center"/>
          </w:tcPr>
          <w:p w14:paraId="0E17F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2D6222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686B00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3C082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2CF0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5F7D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169DA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D07B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50427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639D2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55B5A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DC3DA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60152B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AAB01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017A05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61D41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83BA85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D3985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446516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6F9DA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806CC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92DA7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888E0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08DEF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248F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3A2EC6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2B861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283F4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C27B1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7E9C8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46032A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4BFF64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0AAED0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59A1E66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359AE7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62A0B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01DB0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436B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12E780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C987F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947F2B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B8C3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A2BF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988C6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64F52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2CEA113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4FD0F1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8B266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F847E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E7321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67E3B9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662BC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5212B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70047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4B635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DFAD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FB4B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83FA3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C34F7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40A3CF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F5DAC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0237B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CDFD3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8BD5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4EF60E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1067B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27FF1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03023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B40A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9D89B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B5E37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C306B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022A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B6D110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45B5D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4E1CC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6F8F1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74131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A6337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BBEA0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7B21C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7E53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B1D98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74DD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04D3E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7B85F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F9F1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4AB47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36DF828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E8D37D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1AF7FA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11891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13208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2279E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D25C50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3CF7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B4860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CBFE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D261B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2A515F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3AEFA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3BDE8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6206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5DB63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D9BD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AD5773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5316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2CE851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4EF2B3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12F8A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AD23CEB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1B4FB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ACDCA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09DF9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42CAC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69283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5307A1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FA07E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608D1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C28BB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CEF66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F1D63C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9B36CB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D67EAB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E778492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11B2E4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F268E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1F8607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FA734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13761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FAEC7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CF428A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56CE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2948D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0EDA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2EC79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206B7CF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96893D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805D9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C951FB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52CCDC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6C6F1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0AB54D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CC267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2E5E0E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D3A3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595C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CECD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13FBA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9ABD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0D5E83">
            <w:pPr>
              <w:jc w:val="center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3E75FD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5F94F7E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2F81F0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FD9EB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228057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C8201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A70094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F476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6F4C5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B2A8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2BA5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F29CF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99963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955035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5CC3A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04CAAA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A07D3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24277B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5A28A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7356C2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8E8F0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8A46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7EE76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37E3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E5E32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37E3E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08B4E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40F47E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5303A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6D953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3CDFFF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370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5AD58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69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994B2C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5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6A00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58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6AAD8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04932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1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A91DF8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E3FA8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50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34551E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49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A4E6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61103E5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bottom"/>
          </w:tcPr>
          <w:p w14:paraId="79680D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58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B78E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</w:tbl>
    <w:p w14:paraId="21268ACB">
      <w:pPr>
        <w:tabs>
          <w:tab w:val="left" w:pos="7655"/>
        </w:tabs>
      </w:pPr>
    </w:p>
    <w:p w14:paraId="04D1479B">
      <w:pPr>
        <w:tabs>
          <w:tab w:val="left" w:pos="7655"/>
        </w:tabs>
      </w:pPr>
    </w:p>
    <w:p w14:paraId="7F143FB3">
      <w:pPr>
        <w:tabs>
          <w:tab w:val="left" w:pos="7655"/>
        </w:tabs>
      </w:pPr>
    </w:p>
    <w:p w14:paraId="3D0D30AF">
      <w:pPr>
        <w:tabs>
          <w:tab w:val="left" w:pos="7655"/>
        </w:tabs>
      </w:pPr>
    </w:p>
    <w:p w14:paraId="1D37B9DD">
      <w:pPr>
        <w:tabs>
          <w:tab w:val="left" w:pos="7655"/>
        </w:tabs>
      </w:pPr>
    </w:p>
    <w:p w14:paraId="4B7D1C2D">
      <w:pPr>
        <w:tabs>
          <w:tab w:val="left" w:pos="7655"/>
        </w:tabs>
      </w:pPr>
    </w:p>
    <w:p w14:paraId="77087AB0">
      <w:pPr>
        <w:tabs>
          <w:tab w:val="left" w:pos="7655"/>
        </w:tabs>
      </w:pPr>
    </w:p>
    <w:p w14:paraId="05514883">
      <w:pPr>
        <w:tabs>
          <w:tab w:val="left" w:pos="7655"/>
        </w:tabs>
      </w:pPr>
    </w:p>
    <w:p w14:paraId="75BBE28B">
      <w:pPr>
        <w:tabs>
          <w:tab w:val="left" w:pos="7655"/>
        </w:tabs>
      </w:pPr>
    </w:p>
    <w:p w14:paraId="3CB10331">
      <w:pPr>
        <w:tabs>
          <w:tab w:val="left" w:pos="7655"/>
        </w:tabs>
      </w:pPr>
    </w:p>
    <w:p w14:paraId="58749D13">
      <w:pPr>
        <w:tabs>
          <w:tab w:val="left" w:pos="7655"/>
        </w:tabs>
      </w:pPr>
    </w:p>
    <w:p w14:paraId="5F455FA3">
      <w:pPr>
        <w:tabs>
          <w:tab w:val="left" w:pos="7655"/>
        </w:tabs>
      </w:pPr>
    </w:p>
    <w:p w14:paraId="1DC751E4">
      <w:pPr>
        <w:tabs>
          <w:tab w:val="left" w:pos="7655"/>
        </w:tabs>
      </w:pPr>
    </w:p>
    <w:p w14:paraId="0DDA07E7">
      <w:pPr>
        <w:tabs>
          <w:tab w:val="left" w:pos="7655"/>
        </w:tabs>
      </w:pPr>
    </w:p>
    <w:p w14:paraId="593DB892">
      <w:pPr>
        <w:tabs>
          <w:tab w:val="left" w:pos="7655"/>
        </w:tabs>
      </w:pPr>
    </w:p>
    <w:p w14:paraId="5D262735">
      <w:pPr>
        <w:tabs>
          <w:tab w:val="left" w:pos="7655"/>
        </w:tabs>
      </w:pPr>
    </w:p>
    <w:p w14:paraId="7584514F">
      <w:pPr>
        <w:tabs>
          <w:tab w:val="left" w:pos="7655"/>
        </w:tabs>
      </w:pPr>
    </w:p>
    <w:p w14:paraId="51737C32">
      <w:pPr>
        <w:tabs>
          <w:tab w:val="left" w:pos="7655"/>
        </w:tabs>
      </w:pPr>
    </w:p>
    <w:p w14:paraId="41C0B605">
      <w:pPr>
        <w:tabs>
          <w:tab w:val="left" w:pos="7655"/>
        </w:tabs>
      </w:pPr>
    </w:p>
    <w:p w14:paraId="1C0B8EF8">
      <w:pPr>
        <w:tabs>
          <w:tab w:val="left" w:pos="7655"/>
        </w:tabs>
      </w:pPr>
    </w:p>
    <w:p w14:paraId="0A8E33C1">
      <w:pPr>
        <w:tabs>
          <w:tab w:val="left" w:pos="7655"/>
        </w:tabs>
      </w:pPr>
    </w:p>
    <w:p w14:paraId="0C7C245F">
      <w:pPr>
        <w:tabs>
          <w:tab w:val="left" w:pos="7655"/>
        </w:tabs>
      </w:pPr>
    </w:p>
    <w:p w14:paraId="7E2AFEC3">
      <w:pPr>
        <w:tabs>
          <w:tab w:val="left" w:pos="7655"/>
        </w:tabs>
      </w:pPr>
    </w:p>
    <w:p w14:paraId="4E19E1EB">
      <w:pPr>
        <w:tabs>
          <w:tab w:val="left" w:pos="7655"/>
        </w:tabs>
      </w:pPr>
    </w:p>
    <w:p w14:paraId="1B21EEFF">
      <w:pPr>
        <w:tabs>
          <w:tab w:val="left" w:pos="7655"/>
        </w:tabs>
      </w:pPr>
    </w:p>
    <w:p w14:paraId="69455C70">
      <w:pPr>
        <w:tabs>
          <w:tab w:val="left" w:pos="7655"/>
        </w:tabs>
      </w:pPr>
    </w:p>
    <w:tbl>
      <w:tblPr>
        <w:tblStyle w:val="5"/>
        <w:tblW w:w="994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01"/>
        <w:gridCol w:w="465"/>
        <w:gridCol w:w="480"/>
        <w:gridCol w:w="405"/>
        <w:gridCol w:w="375"/>
        <w:gridCol w:w="435"/>
        <w:gridCol w:w="765"/>
        <w:gridCol w:w="630"/>
        <w:gridCol w:w="840"/>
        <w:gridCol w:w="720"/>
        <w:gridCol w:w="731"/>
      </w:tblGrid>
      <w:tr w14:paraId="010F92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bottom"/>
          </w:tcPr>
          <w:p w14:paraId="1A103765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6227C2DA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775134E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6B5D4B65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4A89C1F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7C89CDF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2A2E6B8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1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39A8FF1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Приложение 3</w:t>
            </w:r>
          </w:p>
        </w:tc>
      </w:tr>
      <w:tr w14:paraId="42106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2F5F05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5CF56BD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274FB08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678D2D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EBF63B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FE48F5D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B3C36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42E4FB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267662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4295EE2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BFE35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440B82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AE431E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0AEA6EC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DB33CD4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56E842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E51458E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BFBA8ED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A48C5C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4F1A0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F97BFAC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6D1807A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E62DC45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1E084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73DCA92C">
            <w:pP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E4C172B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FF80BD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Республики Мордовия на 2026 год </w:t>
            </w:r>
          </w:p>
        </w:tc>
      </w:tr>
      <w:tr w14:paraId="32D75C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DF7897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028FEA8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0" w:type="dxa"/>
            <w:gridSpan w:val="8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CEA830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57252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92F0CEE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001B34">
            <w:pP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4AD9BE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A8E4E4F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5E7414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69D0F7E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615C936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85192C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2EE7ED9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C47C50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9EA0C0B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7D08E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00" w:hRule="atLeast"/>
        </w:trPr>
        <w:tc>
          <w:tcPr>
            <w:tcW w:w="9216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75EDC4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РАСПРЕДЕЛЕНИЕ </w:t>
            </w:r>
          </w:p>
        </w:tc>
      </w:tr>
      <w:tr w14:paraId="25850F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1060" w:hRule="atLeast"/>
        </w:trPr>
        <w:tc>
          <w:tcPr>
            <w:tcW w:w="9216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33DE6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БЮДЖЕТНЫХ АССИГНОВАНИЙ БЮДЖЕТА КИШАЛИНСКОГО СЕЛЬСКОГО ПОСЕЛЕНИЯ АТЮРЬЕВСКОГО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 2026 ГОД И НА ПЛАНОВЫЙ ПЕРИОД 2027 И 2028 ГОДОВ</w:t>
            </w:r>
          </w:p>
        </w:tc>
      </w:tr>
      <w:tr w14:paraId="204812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20" w:hRule="atLeast"/>
        </w:trPr>
        <w:tc>
          <w:tcPr>
            <w:tcW w:w="410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265DA6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12CBF2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EBC4D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109FC2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51D159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611DC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BD743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0CB3F1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7F115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color="000000" w:sz="2" w:space="0"/>
              <w:right w:val="nil"/>
            </w:tcBorders>
            <w:noWrap/>
            <w:vAlign w:val="bottom"/>
          </w:tcPr>
          <w:p w14:paraId="78229C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(тыс.рублей)</w:t>
            </w:r>
          </w:p>
        </w:tc>
      </w:tr>
      <w:tr w14:paraId="032406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1" w:type="dxa"/>
          <w:trHeight w:val="375" w:hRule="atLeast"/>
        </w:trPr>
        <w:tc>
          <w:tcPr>
            <w:tcW w:w="4101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DC364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46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70423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Рз</w:t>
            </w:r>
          </w:p>
        </w:tc>
        <w:tc>
          <w:tcPr>
            <w:tcW w:w="48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B88018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Прз</w:t>
            </w:r>
          </w:p>
        </w:tc>
        <w:tc>
          <w:tcPr>
            <w:tcW w:w="1980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5521F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Цср</w:t>
            </w:r>
          </w:p>
        </w:tc>
        <w:tc>
          <w:tcPr>
            <w:tcW w:w="63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EEA11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Вр</w:t>
            </w:r>
          </w:p>
        </w:tc>
        <w:tc>
          <w:tcPr>
            <w:tcW w:w="156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82DEB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</w:t>
            </w:r>
          </w:p>
        </w:tc>
      </w:tr>
      <w:tr w14:paraId="58476F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4101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AA29D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6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812CBC6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4B7110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80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13CBE9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77210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0346D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C2B3F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15A060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4D359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3C307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364B9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3EE990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712BE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78228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5C1A2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611F6A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48CB4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3F94F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2B905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0711F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</w:tr>
      <w:tr w14:paraId="1C112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A84E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8F496F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F37027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20DE4A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48C6DC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EC22FC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0A53B7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2949B8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492A96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4B366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09D30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12D29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2AF911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A8086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3782FA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631B27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4801E0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9D4762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0A7B0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A1D08D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0CF17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1 351,9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2CAF3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674,9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2AEBD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683,3</w:t>
            </w:r>
          </w:p>
        </w:tc>
      </w:tr>
      <w:tr w14:paraId="281C2F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7E0285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4C975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39D29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D2A0B0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C0F62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6AD2CE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D7D4A7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2A1756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7BDCD3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0DA0C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EAD83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DEEB4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7D6D05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4CFB5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923F2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4F38A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E1EA73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AECA45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6860C9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5BE1EB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1462F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0EFA3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6F004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51A02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F1DDDC5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по оплате труда высшего должностного лица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DF21C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52D7D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74E59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1D4C4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7728A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0F52F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2C2AB82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119C4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B8380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F4E27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2493E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B44338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39D46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2F2A5C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9B8EF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ACCD5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27375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85202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7D912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62549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0CFC6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5FB0A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57D133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369A04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4EA7A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5CC5E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1392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30242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71135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0C2C3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35599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CA637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20F83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3D235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3058C0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7765B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B75B91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78E8E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A4E640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53640C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EF1657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BD0F50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49DC5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E6AF5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D8FE8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401,1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0756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411,3</w:t>
            </w:r>
          </w:p>
        </w:tc>
      </w:tr>
      <w:tr w14:paraId="1FA3F6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5379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82CA4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FB3E4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82522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FECCD54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21773EE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376073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E0ED1D2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F311D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938,0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B8D9A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400,7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52341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79332D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B2D6F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AB4FB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F0C39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A203D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4163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A773E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34C6E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AF1B8D4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7AAB6B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25414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0BE45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02DCAD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F069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0CC41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5470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7B841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F3C38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0C077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F9412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CE98A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16C0E9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DFA8A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AD1FB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30922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D6E7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9A341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783C9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C383D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B1399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01800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A1850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E9026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D2AAA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CFB0E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9B153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70B41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4718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4F557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EF157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F62B2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34662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ADCA7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8A129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63235D0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45BA0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4631D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8770B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83,1</w:t>
            </w:r>
          </w:p>
        </w:tc>
      </w:tr>
      <w:tr w14:paraId="193E6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F248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3A6EE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DF480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8E9E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488ED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51BD7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5F5B2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3350E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4C8E4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FC79D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D4A88A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7B279E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39C2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5E490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77E0B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3A5E9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8C310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38805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4183C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62B4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42E08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78C7B8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8E621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1C27E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425D0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98BD3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66540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C002E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F7170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C4F22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2FB06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7A391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EBBD3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77579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B7C74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4125BE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E56EE4B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4312E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48DBB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79511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D28E4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C14AF4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033CE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E40CD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A8662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413D9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BDC2E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27AE8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1CC94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7A872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DEF26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5D6B4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8C290D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4A7E2E7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4866C0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6183BA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0C2A3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53741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2EFEA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4E360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1D9F1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88D98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569A7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FD8C2B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79459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5D909C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D6FE996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B4EC0A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E269E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07DF7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78252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49CA16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6E9B36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85F887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A9831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35144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3A2DF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D211E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27B3F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AD1D568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03747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259A9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1B728F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55C68C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D985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D1562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E24F3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1D722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88CD3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37CCC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75D4A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9C2BB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FE790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FDA49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A2118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29479C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7BFD0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41A87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6EACD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07B5E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961A9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8A765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A3F49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49E56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C3A24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C494B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EB67F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7EEA74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5ED2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4C311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69B19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27C5B7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48BDBE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7BFF0D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B34FC4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8681F5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7BED8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6ABC1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188FF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7B63D3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ED76AA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D037C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6B855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201AC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F646651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F74297C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887801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88DEB0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0215F7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445BDB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62B76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2A5E8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A57A2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1DFB4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294D5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3A4D4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24DAE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3CC1EA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1DD0A7E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33167B1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317C52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D71E9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4070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0C538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D5108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BE1E3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6B7ED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F3F2A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669BB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57840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361EE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57C92BC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039CBF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07DC37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7527F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3E564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1FB5B5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41134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85522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19054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3C2AA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548BB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1E57E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37470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8C0DB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63B592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E9045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851AA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8C63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29C56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D71F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9F152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C07D06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AD1C9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F7051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46141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CAD8A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67BAF8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D2E33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B63D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DD6BD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3EA8E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93A19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CAF08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A943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1016F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99468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5342A2F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A5CEA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217,4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1A342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0A540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311,2</w:t>
            </w:r>
          </w:p>
        </w:tc>
      </w:tr>
      <w:tr w14:paraId="2A64D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5E966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4452E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12236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490A9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ABDD0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38A10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87FA8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5E4A7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66E41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1FCE9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AB2E7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2 117,7</w:t>
            </w:r>
          </w:p>
        </w:tc>
      </w:tr>
      <w:tr w14:paraId="0604F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B7E1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Фонд оплаты труда государственный (муниципальных) органов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6764D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68784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CCDB1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B4208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9F9FA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4D064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1F9D3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75C5B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03668F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151,7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2EAEB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162,6</w:t>
            </w:r>
          </w:p>
        </w:tc>
      </w:tr>
      <w:tr w14:paraId="5F043D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2DFB7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841D9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D86B6B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7E500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02850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2E485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56158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2287A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1C8FAF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43,8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76007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45,8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2C2C8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49,1</w:t>
            </w:r>
          </w:p>
        </w:tc>
      </w:tr>
      <w:tr w14:paraId="567AA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A4683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AF8B3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A6B62D3">
            <w:pPr>
              <w:jc w:val="left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B399E6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4E67E3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15CCC2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A0F5C0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800CD6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77D18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D1341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5FBFF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4D8C1D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85FE6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D9CA2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8E12D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C04254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D6AE318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A129A47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CB425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C696AF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7C8CBC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8A9EA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28A98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7D91C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30D6A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488C7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1EA8D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92909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A32448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89350B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D707E4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F749D84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CE177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D3496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0D780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531B55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CE330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A28282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79B327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326780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20174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3F63B1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22F1233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15727CB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80203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35D49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7B0A3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4BDEB8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733CF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7F129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7556B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BB911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CE718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504DF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A006B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EA00312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CA455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7CCC1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1D040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3BEA38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DC2A07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8FDCB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D4A6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2A8D3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437A8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21BE99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F99F6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E5565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A03EA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9789B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4570B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1A8693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5ADAA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9D937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357DF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47B2B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FF4C6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D69DE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AFBBAA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24DDF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947D0F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DE5E8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C595F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258EDB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42D7CC2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23D18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0AD197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378392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52A609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92CC88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29D8C3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BC338A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D88C75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E8549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DFA73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675C16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83648B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932EE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BD59E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FB4BCC3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F24AB6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3F4348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288626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1E3A62D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76DCEE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C476E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7250A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776E49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46E37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D8F8C2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B6AA7C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10697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16334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0EB2DA2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9620821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6322105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A1C78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D145B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9034A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7F5E8F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4D79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F379A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3F3E0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F1D6B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A9A48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3AC6B53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E4A8E51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5B68FF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112BB7E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A1052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1ACED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48BEA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6F8F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D0B25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20182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FDEEF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C86341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DFC874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637A4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DD9A1F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235E27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FA9EC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9F7E6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01B6AF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60B8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2758F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1312E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CF9AB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D6D5F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18A5D6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95273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9F4A6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4F9A5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C35E10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61D40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BB1F8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2B5F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7864F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E8E35C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C88AE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8B19A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60DE3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6EBF0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C2E35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4D3A68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E1C1B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EBFB0A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60D074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A8ED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7BAD3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9C066F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3D43BA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D48423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6F5EC8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0182E91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927CF8D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63B624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5C7336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5DB88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29EBD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E2956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D960B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93140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168A625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7437E9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27B6AC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2E1645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CB68C7F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327554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top"/>
          </w:tcPr>
          <w:p w14:paraId="03DD54E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D4B6B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015E3E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C4F11D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26788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62147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7F2343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C395C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A272E0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2B20787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C42C913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47E1E1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CE890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AB6E3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66F92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084E01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45123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B5DEE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B8192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B526E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A3EF690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871C296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0ED00B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6E7253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7AEAC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D262C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14D99B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D23DC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F2BA3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FE154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DADAC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1E0EB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99C3F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0C553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8B3CB36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0CDA79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AD774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D843A7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7F4DF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03D95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4BDC7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244D9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5142D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A4798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01D5F6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F317D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D47DA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F4814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51B840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6470B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10FF5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479A63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1F570C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E526A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067CC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8B5F6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F2C0A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5C9DD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DD6C8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60AA97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8CE4B6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52A86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21604B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253D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9916D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C4BE28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E26176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113511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C4395DA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E31C7B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038552F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47FFC3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31A336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7592D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04544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FC06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809C8D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9435F6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47F3D5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155641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DEBC4F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55FF31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E80D2EB">
            <w:pPr>
              <w:jc w:val="lef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48D4A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ED2C2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765ED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40E69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77C1B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56362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B6202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89DA6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418F5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A7AED31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74F339A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AE8074D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09BCA9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68380B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99943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342AD6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C7B58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B589F0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3B385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13BF7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4D8E4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228423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76486F1">
            <w:pPr>
              <w:jc w:val="left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A453B19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483931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88F45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576D9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279DA6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AC32F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F2AFE5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60556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37C44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69FE0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8A0D6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D9FF2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BC086A8">
            <w:pPr>
              <w:jc w:val="left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5FBE1B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2E90E4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88795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4462E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65857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96E98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C3AED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ECC5E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3D69D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CE3C4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A3B928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6FE61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46BDCE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118376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20982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3A80EB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10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5928A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4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AEB258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8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6DD521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7CF5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3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505FA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6CB6D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F4BA2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6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E5A95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84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06FDCF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top"/>
          </w:tcPr>
          <w:p w14:paraId="74206A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51EEBB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</w:tbl>
    <w:p w14:paraId="57E0ED28">
      <w:pPr>
        <w:tabs>
          <w:tab w:val="left" w:pos="7655"/>
        </w:tabs>
      </w:pPr>
    </w:p>
    <w:p w14:paraId="6AA98A4D"/>
    <w:p w14:paraId="79043917"/>
    <w:p w14:paraId="02CFE639"/>
    <w:p w14:paraId="28150257"/>
    <w:p w14:paraId="275E5177"/>
    <w:p w14:paraId="2B2F8C8F"/>
    <w:p w14:paraId="540A654E"/>
    <w:p w14:paraId="403AD6AA"/>
    <w:tbl>
      <w:tblPr>
        <w:tblStyle w:val="5"/>
        <w:tblW w:w="1004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1"/>
        <w:gridCol w:w="585"/>
        <w:gridCol w:w="420"/>
        <w:gridCol w:w="435"/>
        <w:gridCol w:w="810"/>
        <w:gridCol w:w="570"/>
        <w:gridCol w:w="435"/>
        <w:gridCol w:w="450"/>
        <w:gridCol w:w="600"/>
        <w:gridCol w:w="705"/>
        <w:gridCol w:w="765"/>
        <w:gridCol w:w="739"/>
      </w:tblGrid>
      <w:tr w14:paraId="0EEB80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ECCA19E">
            <w:pPr>
              <w:rPr>
                <w:rFonts w:hint="eastAsia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C3417BF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42865D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62731D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2739EA12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80B7B88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467614F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F196402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33D857F6">
            <w:pPr>
              <w:jc w:val="center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D0388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30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122A4BAC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C53576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779A45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54DBB5">
            <w:pPr>
              <w:jc w:val="center"/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5935E923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24042AC4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05A4E02B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 w:val="0"/>
            <w:vAlign w:val="top"/>
          </w:tcPr>
          <w:p w14:paraId="3E4E43D7">
            <w:pPr>
              <w:rPr>
                <w:rFonts w:hint="default" w:ascii="Arial" w:hAnsi="Arial" w:cs="Arial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 w:val="0"/>
            <w:vAlign w:val="top"/>
          </w:tcPr>
          <w:p w14:paraId="67E3F10F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Arial" w:hAnsi="Arial" w:cs="Arial"/>
                <w:b/>
                <w:bCs/>
                <w:i w:val="0"/>
                <w:iCs w:val="0"/>
                <w:color w:val="000000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Приложение 4</w:t>
            </w:r>
          </w:p>
        </w:tc>
      </w:tr>
      <w:tr w14:paraId="3C3115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8DD371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FEAAB6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AEFDB4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1A49E4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7DC2541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02DE4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632A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707FEB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2CD988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9F9F36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B80E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7B020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8DFCF1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5ECB99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582DB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01D11B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6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6C2AF99D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E4B23F8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CD0900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"О бюджете Кишалинского сельского поселения </w:t>
            </w:r>
          </w:p>
        </w:tc>
      </w:tr>
      <w:tr w14:paraId="49E9CD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6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18075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8167787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A60A07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64D1F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4BCAD1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0BF10B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0F79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Республики Мордовия на 2026 год </w:t>
            </w:r>
          </w:p>
        </w:tc>
      </w:tr>
      <w:tr w14:paraId="1FE57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1AF2881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D9CD0A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19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DA43F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67A3DB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353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46F30EB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64D1B3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F1A0A2F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B874B1F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D12683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2B2F57D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BDFA998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5D105B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AD84C7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214E15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6A5F234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3E8D291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7FED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40" w:hRule="atLeast"/>
        </w:trPr>
        <w:tc>
          <w:tcPr>
            <w:tcW w:w="9306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B216ED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РАСПРЕДЕЛЕНИЕ</w:t>
            </w:r>
          </w:p>
        </w:tc>
      </w:tr>
      <w:tr w14:paraId="7747A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255" w:hRule="atLeast"/>
        </w:trPr>
        <w:tc>
          <w:tcPr>
            <w:tcW w:w="9306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5793BBA6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БЮДЖЕТНЫХ АССИГНОВАНИЙ БЮДЖЕТА КИШАЛИНСКОГО СЕЛЬСКОГО ПОСЕЛЕНИЯ АТЮРЬЕВСКОГО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, РАЗДЕЛАМ И ПОДРАЗДЕЛАМ КЛАСИФИКАЦИИ РАСХОДОВ БЮДЖЕТОВ НА 2026 ГОД И НА ПЛАНОВЫЙ ПЕРИОД 2027 И 2028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  <w:t>г.г.</w:t>
            </w:r>
          </w:p>
        </w:tc>
      </w:tr>
      <w:tr w14:paraId="55AE46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885" w:hRule="atLeast"/>
        </w:trPr>
        <w:tc>
          <w:tcPr>
            <w:tcW w:w="9306" w:type="dxa"/>
            <w:gridSpan w:val="11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top"/>
          </w:tcPr>
          <w:p w14:paraId="0E6677D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F9A1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739" w:type="dxa"/>
          <w:trHeight w:val="465" w:hRule="atLeast"/>
        </w:trPr>
        <w:tc>
          <w:tcPr>
            <w:tcW w:w="3531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F38B91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</w:t>
            </w:r>
          </w:p>
        </w:tc>
        <w:tc>
          <w:tcPr>
            <w:tcW w:w="2250" w:type="dxa"/>
            <w:gridSpan w:val="4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FCDFD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Цср</w:t>
            </w:r>
          </w:p>
        </w:tc>
        <w:tc>
          <w:tcPr>
            <w:tcW w:w="57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2BB72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Вр</w:t>
            </w:r>
          </w:p>
        </w:tc>
        <w:tc>
          <w:tcPr>
            <w:tcW w:w="43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5294CA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Рз</w:t>
            </w:r>
          </w:p>
        </w:tc>
        <w:tc>
          <w:tcPr>
            <w:tcW w:w="45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82F32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Прз</w:t>
            </w:r>
          </w:p>
        </w:tc>
        <w:tc>
          <w:tcPr>
            <w:tcW w:w="600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083CA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</w:t>
            </w:r>
          </w:p>
        </w:tc>
        <w:tc>
          <w:tcPr>
            <w:tcW w:w="1470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19030C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</w:t>
            </w:r>
          </w:p>
        </w:tc>
      </w:tr>
      <w:tr w14:paraId="1BC213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3531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6AA79EB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50" w:type="dxa"/>
            <w:gridSpan w:val="4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EE84C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7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03186B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FB4D7F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BDB387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DD4E76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AC018F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471BA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1DC47C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17DE54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C0C79F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8FE54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FD30BC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9A46F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A7826F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C6B22A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1E86D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77BDBD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5D8DE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42CD1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1717297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62C31C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 w14:paraId="7FE83A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34621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ВСЕГО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9195331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67E6C8E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6E1E70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4D13D12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3511DAF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3F337C2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4A2375B5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DB5E1C8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696F3A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/>
            <w:vAlign w:val="bottom"/>
          </w:tcPr>
          <w:p w14:paraId="52D8FE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73B206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1D556B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7B9C3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Обеспечение деятельности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5176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271C39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E51500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AB564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14940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0692AF9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6D889D5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4904C0F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B5303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1 349,5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E2752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672,5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3164C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680,9</w:t>
            </w:r>
          </w:p>
        </w:tc>
      </w:tr>
      <w:tr w14:paraId="4A18D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4286E8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DFFC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CCB7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4163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8CA5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FEEB8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AC9BF5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0C7E54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3546FD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51BA3C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E38E69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9F8EB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38CC4E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E5FD9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A01AF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D19E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51BAA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FA6F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B4854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5919AB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8242B1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6073E2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AE2B05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41AD15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2D744F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410,9</w:t>
            </w:r>
          </w:p>
        </w:tc>
      </w:tr>
      <w:tr w14:paraId="34888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8B944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52EE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C864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46F90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298BD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FD9B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FE4B91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F2B873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F18ACE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500D2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BC994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38B4B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33B017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58436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76FD3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8976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5B54E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3AAD2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863E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0576C0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FC99B8F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9E4CA1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287E4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B2EED1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7414CE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51878C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0D245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58DDF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5CD048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607C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6AEB2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9972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6CF01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BA2586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9CF612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5A0E4A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4E8EF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3E29D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3F0ADB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6054D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DC7C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F17C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0AAD8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0B075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D3C3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27F3F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44AFC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8D223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64FB3A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621,8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D9BE9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FF330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327,8</w:t>
            </w:r>
          </w:p>
        </w:tc>
      </w:tr>
      <w:tr w14:paraId="40E5D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DCEB9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0CDE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6133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4D37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938C9F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9D0C45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A10EB2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2DC096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742CB8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825B7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316,2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F3A62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CD0986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83,1</w:t>
            </w:r>
          </w:p>
        </w:tc>
      </w:tr>
      <w:tr w14:paraId="32F19D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ECC261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11A2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E7D4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78EF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B46A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4A5A7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8E3BCA8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5C00A8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12AC79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E55C1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83F57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8AB53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2AE6C0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A6B56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9C97C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97B64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F20E2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F3F56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B3EE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1E578B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B2FA13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1FA60D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101C0E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827583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6E39C1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4B8778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8FFB7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7118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410F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E458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D35C6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4015A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42898A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87FB338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048C1C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9967FA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C7560B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D2672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60522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76EEC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0C0E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E690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EB07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823E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F07E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6ADD1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DF708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B28872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CD731D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12B25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255F9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5D119B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199AB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6C9E4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AD7F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FB5D0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56DE1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75D5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DACB6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8B3CE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881F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34DD5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305,7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A04E82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64,7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4098CE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74,6</w:t>
            </w:r>
          </w:p>
        </w:tc>
      </w:tr>
      <w:tr w14:paraId="253FD3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430B0C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685D8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230F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74503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8334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8957E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7250C6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10CD55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44A41B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29E5A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AE8E7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554B78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56908B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38A99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Уплата налогов, сборов и иных платежей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43C2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4E4C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3BAC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18066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556D9C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09B661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AE34FA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DE4FB0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88FF0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C7BFF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3D0B7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6DC65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6093F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99FA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A875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5B16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70585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A895A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C41FF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9ED644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4D2450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E2BEB5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31A5FD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61724A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4890C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FC5EF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B23F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B745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53FE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83B5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0506F8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290C5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D18474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A3F551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F86438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1E0B92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FE4F54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487FC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CFA69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B9D5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BAAD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BB5BE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EBD7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41120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C2525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8FB0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9D276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B6427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823F5E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8D9EB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6070DE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8,5</w:t>
            </w:r>
          </w:p>
        </w:tc>
      </w:tr>
      <w:tr w14:paraId="7B77F3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5BD42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5F913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A759E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0B06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DFF1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698CAB7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64CBFD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E1A593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F918F7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418450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3E9FF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0CA3D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FA39B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C7800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8D66B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AD45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FC25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04AA0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CC7EA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54B4B2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F217E5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FA387D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CAF4D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2959B0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32D70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40259B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722ED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578C9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DF83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54B6D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F63D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13C2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B1E431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0A0D08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7B3D44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2E43D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4E976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6E883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3AC724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034A5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0C40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C2C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773F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C7DF6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9C09B3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B6889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FB9957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CE112A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DC1BB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3C570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D17DED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D53CE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02E30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EC8E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18B2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B14A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206D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9CCB3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F1BBF8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76896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4F9F55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DA4FD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95BFF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3C1E3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0E0B3E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916B6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009B03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DF22D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85CF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6E22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3C3F1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2FF43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D9305F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38E30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FFB04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411,5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A01372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271,8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B20F20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270,0</w:t>
            </w:r>
          </w:p>
        </w:tc>
      </w:tr>
      <w:tr w14:paraId="5ACA2C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1BE969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Arial Cyr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ED35B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5867EE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C97976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13D6A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A7244A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2E334F4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E655934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51A64FA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D5429C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3F3AA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263,9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378CA4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244,1</w:t>
            </w:r>
          </w:p>
        </w:tc>
      </w:tr>
      <w:tr w14:paraId="4A80A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6488D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F9F8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807D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916688C">
            <w:pPr>
              <w:jc w:val="left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81EF1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5646D1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32D7170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D4FE4CA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7E327C5">
            <w:pP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04E41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451E5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263,9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D651E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244,1</w:t>
            </w:r>
          </w:p>
        </w:tc>
      </w:tr>
      <w:tr w14:paraId="4E505D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7FBA2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Доплаты к пенсиям муниципальных служащих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C7E54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BAE5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F7E833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7DE19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D62597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9EBB91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D7CCFF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7EC54F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62E156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51296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13B41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6BA296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DDC63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Социальное обеспечение и иные выплаты населению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F8AB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D8C72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6CE81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5C4D8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5F5E9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2AD0E8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A057DF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0C3025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4690BF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549D0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33F75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4F9D0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6958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Публичные нормативные социальные выплаты гражданам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71AE8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22BDC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BADB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9848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2BA31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C931C90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633B8D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6B78B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9A5504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AFF419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5FB1AF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03D8A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6D348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Социальная политика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43AFD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7C8D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AA54F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CA538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53F1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6FE37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424FB88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0F26487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CDC0F8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2B497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F5FE06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1E241C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7E98D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Пенсионное обеспечение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F6E0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FCE0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176C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80A4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B739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E5182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EFD49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9848D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63699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1137C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8E1BAB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38698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6F573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D16C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99854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ECA9D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8E80C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5698D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2038D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185C5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FDD2A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55EF2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196,3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4520D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188,2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C57E4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140,0</w:t>
            </w:r>
          </w:p>
        </w:tc>
      </w:tr>
      <w:tr w14:paraId="45AD64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5839E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Резервный фонд Администрации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BE86EE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AE22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773479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F41C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DD1829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DFF7BD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F1D1E0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FE338F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828F6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17B3D4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B6D952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1CDDFD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BD5BB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ABDC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1355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AF36F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798A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173B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8192BB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B1FF13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6962B72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CEF265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522F9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48814D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65E4E9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CC457C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72CF7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8CEC8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03202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EB8D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8A6BE4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2A809C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3175C7F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21A0DC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FBAEA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B900E9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FC45CE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827A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DDFC6D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9CB1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CEF75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E1BE7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CEDDB8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48048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E5D97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CBD3494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A9EAAF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2742C1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54E68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82ACF1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BC9A5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E9D71F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фонды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802DE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8457C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D76F70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01EF3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E4D1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710668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AB65E7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E74A4E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57E29E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F64589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1716C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51690D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012D1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CA18A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EB2B2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DFEC7C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799A2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063D42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B94146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5CCE4A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D3071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F4364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ADD39D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BCC546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</w:tr>
      <w:tr w14:paraId="76D6DB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BAA928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Процентные платежи по муниципальному долгу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5A88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10DF3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AC8A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56FD8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36479B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BE54F4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8107F7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23F970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66666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289095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4B2D2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59E1C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B980D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долга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79C0B5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92A8B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F4C07A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A52F0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12606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A56458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4677018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4D1274C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9B0C7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00C59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DC3A0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3E3A2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F76B18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муниципального долга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44E0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91FF2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E7BB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A8EC7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32B8E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0910FF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AAD718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AB6833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C442D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BBD03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B52EE5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7C06A5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EA29D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 муниципального) долга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8BFAD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55F744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196A0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729F5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01571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D7D1B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DADB26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ED3363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ECCAE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AAD42D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24E577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2778A1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CB57F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AB060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3B92B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0F569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EF32F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AF8605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CDD90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33F09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8412C8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5BBD53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DCD2FF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432C67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3A5B5C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7D445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B153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AE192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54CEA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061AE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41240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C3A1D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3A0C8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27E660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79662F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036ED4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1,2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F1C46D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FB2AC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1,0</w:t>
            </w:r>
          </w:p>
        </w:tc>
      </w:tr>
      <w:tr w14:paraId="446856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FB187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5379CB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2FC1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36BC1E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B56D9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35CF8C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0D1E1F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A7AADF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415FBD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2E64E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9D834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243,0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19DA8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311,2</w:t>
            </w:r>
          </w:p>
        </w:tc>
      </w:tr>
      <w:tr w14:paraId="2A9AC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00ADE6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2780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55990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E114D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C1A31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E486BB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A010A3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E8A104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ED6090A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FDF512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053B4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19A80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3CD764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C942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21348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BC49A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7F3A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F8D88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88457D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92F4C35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ACE428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D1A364B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A36D9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28,6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D59142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662C25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99,5</w:t>
            </w:r>
          </w:p>
        </w:tc>
      </w:tr>
      <w:tr w14:paraId="20A5D7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77D25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4C9C35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3671C7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2E249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D2BBD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9C847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8CD778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5CADB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9AE94F3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45D474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3CACFB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60363D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211,7</w:t>
            </w:r>
          </w:p>
        </w:tc>
      </w:tr>
      <w:tr w14:paraId="60C40C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16AA75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2DBFA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442915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2D42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16B59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51180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EE880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4016E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02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C19434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6FC65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151B0B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188,8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33A15A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197,5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8F59B7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211,7</w:t>
            </w:r>
          </w:p>
        </w:tc>
      </w:tr>
      <w:tr w14:paraId="00AEA1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0A034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BE0691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AE2A25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1EB6D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54637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C409B5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D4BF10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ED077C3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9D89A2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111AA0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A2208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55C60C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FB3A2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8B0033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бюджетные ассигнования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374F7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9BE0C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C506C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4AC60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73CAC2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97C57DA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FB8A89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123F2CF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198A2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356F7A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2D2F31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2A4A77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BC2261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Резервные средства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448D2B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EB1CDC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A20E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459EB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A0258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EFE432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127920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D93FB7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212E03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7AA1F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A37B7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0651A9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A89C65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FAD51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BC7FA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20FAE0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FF378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6EF8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7D6BB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659695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0D6FA8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893707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31A841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E72D7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E183A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57220F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Условно утвержденные расходы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13819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004599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D9B61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79103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27982C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9887E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D32D27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0250396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833C89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C2DA76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5A8769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660821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FC7B6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A0F3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1D64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FC2868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ED8976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41990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EE49F0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5E0D9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D5F8F6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ED055C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FDB1FF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81FD0F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27,3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69DDF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55,7</w:t>
            </w:r>
          </w:p>
        </w:tc>
      </w:tr>
      <w:tr w14:paraId="7B06C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69DEA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Прочие мероприятия по благоустройству 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9D205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DA5847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CAA54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A8C473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BDC3B4">
            <w:pPr>
              <w:jc w:val="center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09B11C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1F5C639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F037064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149430D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DA944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DD91B2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2D55E7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EEF879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CD7660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930A2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2D93F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C8CFC1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467BFB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FAAE22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3868C8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685E1F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007777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5335F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1ECFDB0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4260DC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7353D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45F8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E15BC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EA7838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FB868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16B56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444AA91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712D79F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6FC4D01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051257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9253DB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A464A8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5CA78F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922E16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Жилищно- коммунальное хозяйство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EC3AE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D4B99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067E73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7BA04A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2F5267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AE257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669079D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07C7AA9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DFAA9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7A1C3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00ECD2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31F91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57E0ED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Благоустройство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47BBF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18B6CA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F5FEB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3BC10D6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C80691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A2F11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E99795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01D5AD0">
            <w:pP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2F9FB1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7FCF70A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91F1FD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35158F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935352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E36A5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66AACD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8ED14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00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0CD1F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43010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C3F323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3DC7AB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05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C75F8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03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188DAE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FF1D83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2,0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4D57C1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15814E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45,0</w:t>
            </w:r>
          </w:p>
        </w:tc>
      </w:tr>
      <w:tr w14:paraId="5DD9D5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6C57F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8D7485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56359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08CCE1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BE53F3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2ED8316">
            <w:pPr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9B46C3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8D9FF1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147F5A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3005C78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6A44752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1BE99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470A0F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D87F07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629E64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FF75D4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F0209E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410BC9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144CAB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9EE6CD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ED857CC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744982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CDC32C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82C73F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358B0E7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DFD8C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88DC76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F13681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5230D5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78294B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D79EFF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7A8A3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b/>
                <w:bCs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86CE23E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46520E67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39B3362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B4EE83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C9C9E9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6BA25F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3D0840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C1B74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Общегосударственные вопросы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B115C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31BFD9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D0D99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6973CB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344B94A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694EC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32724C66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5E0CF898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34C983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2B08A0C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E0AF43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5744C8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725326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Функционирование  Правительства Российской Федерации, высших исполнительных органов власти субъектов Российской Федерации, местных администраций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04818C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D0371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6302EA2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4BF2CE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174AE0C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10D12C3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5A7E95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70EF22DB">
            <w:pPr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4973971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10B1C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411DCF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  <w:tr w14:paraId="64D486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353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99DEB8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Администрация Кишалинского сельского поселения Атюрьевского муниципального района Республики Мордовия</w:t>
            </w:r>
          </w:p>
        </w:tc>
        <w:tc>
          <w:tcPr>
            <w:tcW w:w="58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7883B3F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42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0F6F5A1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3E922F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8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241264E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77150</w:t>
            </w:r>
          </w:p>
        </w:tc>
        <w:tc>
          <w:tcPr>
            <w:tcW w:w="57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/>
            <w:vAlign w:val="bottom"/>
          </w:tcPr>
          <w:p w14:paraId="5102172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43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048B16A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01</w:t>
            </w:r>
          </w:p>
        </w:tc>
        <w:tc>
          <w:tcPr>
            <w:tcW w:w="45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6BA383D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</w:t>
            </w:r>
          </w:p>
        </w:tc>
        <w:tc>
          <w:tcPr>
            <w:tcW w:w="6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auto"/>
            <w:noWrap w:val="0"/>
            <w:vAlign w:val="bottom"/>
          </w:tcPr>
          <w:p w14:paraId="2A16F3E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</w:t>
            </w:r>
          </w:p>
        </w:tc>
        <w:tc>
          <w:tcPr>
            <w:tcW w:w="7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0C76799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shd w:val="clear" w:color="auto" w:fill="auto"/>
            <w:noWrap w:val="0"/>
            <w:vAlign w:val="bottom"/>
          </w:tcPr>
          <w:p w14:paraId="5BB6EF0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  <w:tc>
          <w:tcPr>
            <w:tcW w:w="73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noWrap w:val="0"/>
            <w:vAlign w:val="bottom"/>
          </w:tcPr>
          <w:p w14:paraId="72CD572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/>
                <w:iCs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/>
                <w:iCs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0,4</w:t>
            </w:r>
          </w:p>
        </w:tc>
      </w:tr>
    </w:tbl>
    <w:p w14:paraId="09BEED8D"/>
    <w:p w14:paraId="2FB41C5A">
      <w:pPr>
        <w:rPr>
          <w:rFonts w:hint="default" w:ascii="Times New Roman" w:hAnsi="Times New Roman" w:cs="Times New Roman"/>
          <w:sz w:val="20"/>
          <w:szCs w:val="20"/>
        </w:rPr>
      </w:pPr>
    </w:p>
    <w:p w14:paraId="18C9CC31">
      <w:pPr>
        <w:rPr>
          <w:rFonts w:hint="default" w:ascii="Times New Roman" w:hAnsi="Times New Roman" w:cs="Times New Roman"/>
          <w:sz w:val="20"/>
          <w:szCs w:val="20"/>
        </w:rPr>
      </w:pPr>
    </w:p>
    <w:p w14:paraId="18C32430">
      <w:pPr>
        <w:rPr>
          <w:rFonts w:hint="default" w:ascii="Times New Roman" w:hAnsi="Times New Roman" w:cs="Times New Roman"/>
          <w:sz w:val="20"/>
          <w:szCs w:val="20"/>
        </w:rPr>
      </w:pPr>
    </w:p>
    <w:p w14:paraId="48CF9CBD">
      <w:pPr>
        <w:rPr>
          <w:rFonts w:hint="default" w:ascii="Times New Roman" w:hAnsi="Times New Roman" w:cs="Times New Roman"/>
          <w:sz w:val="20"/>
          <w:szCs w:val="20"/>
        </w:rPr>
      </w:pPr>
    </w:p>
    <w:p w14:paraId="1894FA64">
      <w:pPr>
        <w:rPr>
          <w:rFonts w:hint="default" w:ascii="Times New Roman" w:hAnsi="Times New Roman" w:cs="Times New Roman"/>
          <w:sz w:val="20"/>
          <w:szCs w:val="20"/>
        </w:rPr>
      </w:pPr>
    </w:p>
    <w:p w14:paraId="560FEB17">
      <w:pPr>
        <w:rPr>
          <w:rFonts w:hint="default" w:ascii="Times New Roman" w:hAnsi="Times New Roman" w:cs="Times New Roman"/>
          <w:sz w:val="20"/>
          <w:szCs w:val="20"/>
        </w:rPr>
      </w:pPr>
    </w:p>
    <w:p w14:paraId="5EA887F2">
      <w:pPr>
        <w:rPr>
          <w:rFonts w:hint="default" w:ascii="Times New Roman" w:hAnsi="Times New Roman" w:cs="Times New Roman"/>
          <w:sz w:val="20"/>
          <w:szCs w:val="20"/>
        </w:rPr>
      </w:pPr>
    </w:p>
    <w:p w14:paraId="38572013">
      <w:pPr>
        <w:rPr>
          <w:rFonts w:hint="default" w:ascii="Times New Roman" w:hAnsi="Times New Roman" w:cs="Times New Roman"/>
          <w:sz w:val="20"/>
          <w:szCs w:val="20"/>
        </w:rPr>
      </w:pPr>
    </w:p>
    <w:p w14:paraId="20958D61">
      <w:pPr>
        <w:rPr>
          <w:rFonts w:hint="default" w:ascii="Times New Roman" w:hAnsi="Times New Roman" w:cs="Times New Roman"/>
          <w:sz w:val="20"/>
          <w:szCs w:val="20"/>
        </w:rPr>
      </w:pPr>
    </w:p>
    <w:p w14:paraId="62912E00">
      <w:pPr>
        <w:rPr>
          <w:rFonts w:hint="default" w:ascii="Times New Roman" w:hAnsi="Times New Roman" w:cs="Times New Roman"/>
          <w:sz w:val="20"/>
          <w:szCs w:val="20"/>
        </w:rPr>
      </w:pPr>
    </w:p>
    <w:p w14:paraId="7799E12D">
      <w:pPr>
        <w:rPr>
          <w:rFonts w:hint="default" w:ascii="Times New Roman" w:hAnsi="Times New Roman" w:cs="Times New Roman"/>
          <w:sz w:val="20"/>
          <w:szCs w:val="20"/>
        </w:rPr>
      </w:pPr>
    </w:p>
    <w:p w14:paraId="7A8BFA7D">
      <w:pPr>
        <w:rPr>
          <w:rFonts w:hint="default" w:ascii="Times New Roman" w:hAnsi="Times New Roman" w:cs="Times New Roman"/>
          <w:sz w:val="20"/>
          <w:szCs w:val="20"/>
        </w:rPr>
      </w:pPr>
    </w:p>
    <w:p w14:paraId="1606A1BC">
      <w:pPr>
        <w:rPr>
          <w:rFonts w:hint="default" w:ascii="Times New Roman" w:hAnsi="Times New Roman" w:cs="Times New Roman"/>
          <w:sz w:val="20"/>
          <w:szCs w:val="20"/>
        </w:rPr>
      </w:pPr>
    </w:p>
    <w:tbl>
      <w:tblPr>
        <w:tblStyle w:val="5"/>
        <w:tblW w:w="1012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75"/>
        <w:gridCol w:w="4311"/>
        <w:gridCol w:w="975"/>
        <w:gridCol w:w="1065"/>
        <w:gridCol w:w="540"/>
        <w:gridCol w:w="455"/>
      </w:tblGrid>
      <w:tr w14:paraId="54A038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FBCC309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652EB2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Приложение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  <w:t>5</w:t>
            </w:r>
          </w:p>
        </w:tc>
      </w:tr>
      <w:tr w14:paraId="4BF08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352042C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36B586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 Решению Совета депутатов</w:t>
            </w:r>
          </w:p>
        </w:tc>
      </w:tr>
      <w:tr w14:paraId="0D3D77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75BF563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B51C1B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Кишалинского сельского поселения</w:t>
            </w:r>
          </w:p>
        </w:tc>
      </w:tr>
      <w:tr w14:paraId="6E1D8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0000A33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5F9A0F8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Атюрьевского муниципального района</w:t>
            </w:r>
          </w:p>
        </w:tc>
      </w:tr>
      <w:tr w14:paraId="12BA6C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30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0F472D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3DBDC0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</w:t>
            </w:r>
          </w:p>
        </w:tc>
      </w:tr>
      <w:tr w14:paraId="7F8BF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30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2DA69A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14BCAB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"О бюджете Кишалинского сельского поселения</w:t>
            </w:r>
          </w:p>
        </w:tc>
      </w:tr>
      <w:tr w14:paraId="32D0DE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E526DA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2088190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Атюрьевского муниципального района </w:t>
            </w:r>
          </w:p>
        </w:tc>
      </w:tr>
      <w:tr w14:paraId="590666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3B49A04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00BC9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Республики Мордовия на 2026 год</w:t>
            </w:r>
          </w:p>
        </w:tc>
      </w:tr>
      <w:tr w14:paraId="519FE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2B1A1E5">
            <w:pPr>
              <w:jc w:val="left"/>
              <w:rPr>
                <w:rFonts w:hint="default" w:ascii="Verdana" w:hAnsi="Verdana" w:cs="Verdana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91" w:type="dxa"/>
            <w:gridSpan w:val="4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685C98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 на плановый период 2027 и 2028 годов"</w:t>
            </w:r>
          </w:p>
        </w:tc>
      </w:tr>
      <w:tr w14:paraId="47594D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9666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F8C2D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ИСТОЧНИКИ</w:t>
            </w:r>
          </w:p>
        </w:tc>
      </w:tr>
      <w:tr w14:paraId="7C20E88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55" w:hRule="atLeast"/>
        </w:trPr>
        <w:tc>
          <w:tcPr>
            <w:tcW w:w="966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46B564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ВНУТРЕННЕГО ФИНАНСИРОВАНИЯ ДЕФИЦИТА  БЮДЖЕТА КИШАЛИНСКОГО СЕЛЬСКОГО ПОСЕЛЕНИЯ АТЮРЬЕВСКОГО  МУНИЦИПАЛЬНОГО РАЙОНА РЕСПУБЛИКИ МОРДОВИЯ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ru-RU" w:eastAsia="zh-CN" w:bidi="ar"/>
              </w:rPr>
              <w:t xml:space="preserve">                     </w:t>
            </w: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НА 2026 ГОД И НА ПЛАНОВЫЙ ПЕРИОД 2027 и 2028 ГОДОВ </w:t>
            </w:r>
          </w:p>
        </w:tc>
      </w:tr>
      <w:tr w14:paraId="26AAD1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55" w:type="dxa"/>
          <w:trHeight w:val="240" w:hRule="atLeast"/>
        </w:trPr>
        <w:tc>
          <w:tcPr>
            <w:tcW w:w="9666" w:type="dxa"/>
            <w:gridSpan w:val="5"/>
            <w:vMerge w:val="continue"/>
            <w:tcBorders>
              <w:top w:val="nil"/>
              <w:left w:val="nil"/>
              <w:bottom w:val="nil"/>
              <w:right w:val="nil"/>
            </w:tcBorders>
            <w:noWrap w:val="0"/>
            <w:vAlign w:val="bottom"/>
          </w:tcPr>
          <w:p w14:paraId="417DB574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519E0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060" w:type="dxa"/>
          <w:trHeight w:val="380" w:hRule="atLeast"/>
        </w:trPr>
        <w:tc>
          <w:tcPr>
            <w:tcW w:w="8061" w:type="dxa"/>
            <w:gridSpan w:val="3"/>
            <w:tcBorders>
              <w:top w:val="nil"/>
              <w:left w:val="nil"/>
              <w:bottom w:val="single" w:color="000000" w:sz="2" w:space="0"/>
              <w:right w:val="nil"/>
            </w:tcBorders>
            <w:noWrap/>
            <w:vAlign w:val="bottom"/>
          </w:tcPr>
          <w:p w14:paraId="1E7FD3B6">
            <w:pPr>
              <w:jc w:val="right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277A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3"/>
          <w:wAfter w:w="2060" w:type="dxa"/>
          <w:trHeight w:val="1320" w:hRule="atLeast"/>
        </w:trPr>
        <w:tc>
          <w:tcPr>
            <w:tcW w:w="2775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57DF5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Код</w:t>
            </w:r>
          </w:p>
        </w:tc>
        <w:tc>
          <w:tcPr>
            <w:tcW w:w="4311" w:type="dxa"/>
            <w:vMerge w:val="restar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6FE59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Наименование кода группы,подгруппы,статьи,вида источника финансирования дефицитов бюджетов, кода классификации операций сектора государственного управления , относящихся к источникам финансирования дефицитов бюджетов Российской Федерации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il"/>
            </w:tcBorders>
            <w:noWrap w:val="0"/>
            <w:vAlign w:val="center"/>
          </w:tcPr>
          <w:p w14:paraId="68D23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Сумма(тыс.руб.)</w:t>
            </w:r>
          </w:p>
        </w:tc>
      </w:tr>
      <w:tr w14:paraId="172BAF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775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center"/>
          </w:tcPr>
          <w:p w14:paraId="78FE3B4F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11" w:type="dxa"/>
            <w:vMerge w:val="continue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0F97C53D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5" w:type="dxa"/>
            <w:tcBorders>
              <w:top w:val="nil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center"/>
          </w:tcPr>
          <w:p w14:paraId="429CA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2026 год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D838B0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2027 год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27983ED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2028 год</w:t>
            </w:r>
          </w:p>
        </w:tc>
      </w:tr>
      <w:tr w14:paraId="6AFA3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F5BFE80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679D5E6E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5DA9C0E2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3CEE35FC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bottom"/>
          </w:tcPr>
          <w:p w14:paraId="0C662601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BCC65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27365495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028479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ИСТОЧНИКИ ВНУТРЕННЕГО ФИНАНСИРОВАНИЯ ДЕФИЦИТОВ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E76484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6C2B2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81AB9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26821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D1B7E5F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915 01 03 00 00 00 0000 000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04A5130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BC627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4C1C59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2BDC32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74CEF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8A555A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915 01 03 01 00 00 0000 000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487DE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808DD2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4DEE63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2E5436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4B32F1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A2A79A4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915 01 03 01 00 00 0000 800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BD4B56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Погашение бюджетных кредитов 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C3A830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135A48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B04850A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38C7AC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5047289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915 01 03 01 00 10 0000 810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2F70F4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Погашение  бюджетами поселений кредитов из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CC746F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A2EDFE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CE7284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4D8DE3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67C42C7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915 01 05 00 00 00 0000 000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FED967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Изменение остатков  средств на счетах по учету средств бюджета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5724B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09AA4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6BEC7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5F062B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327AD82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915 01 05 00 00 00 0000 500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9751F3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остатков средств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CAF927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D327182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9133EC7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2CDB0B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65B8F08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915 01 05 02 00 00 0000 500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97E902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прочих остатков средств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5567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B815FA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3642F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77A55B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5AC63C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915 01 05 02 01 00 0000 510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BC267CF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прочих остатков денежных средств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21AB08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BB567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7E9D3B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2F042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70AC634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915 01 05 02 01 05 0000 510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838B3A6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Увеличение прочих остатков денежных средств  бюджетов муниципальных районов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B6D75C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-1 718,0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7E0062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-1 253,2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4AA4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-1 321,4</w:t>
            </w:r>
          </w:p>
        </w:tc>
      </w:tr>
      <w:tr w14:paraId="3744D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0232E31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915 01 05 00 00 00 0000 600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548E63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остатков средств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3FA3A67D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AD3584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522F10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15D35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137F5B2E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915 01 05 02 00 00 0000 610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75F17D6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прочих остатков средств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722263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36E909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0F0E08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2389CC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78CE750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915 01 05 02 01 00 0000 610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6BB03FC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прочих остатков денежных средств бюджетов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F74F4A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9FFAB2E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68C58A6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09A273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BEA5B1C">
            <w:pPr>
              <w:keepNext w:val="0"/>
              <w:keepLines w:val="0"/>
              <w:widowControl/>
              <w:suppressLineNumbers w:val="0"/>
              <w:jc w:val="center"/>
              <w:textAlignment w:val="auto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915 01 05 02 01 05 0000 610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7B7D2A7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Уменьшение прочих остатков денежных средств  бюджетов муниципальных районов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593E41F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1 768,8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1BE82F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1 180,2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E406F5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1 236,2</w:t>
            </w:r>
          </w:p>
        </w:tc>
      </w:tr>
      <w:tr w14:paraId="422D29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93DFCC3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915 01 00 00 00 00 0000 000</w:t>
            </w: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484314D4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Итого источников внутреннего финансирования дефицита бюджета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44E50398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131AC4D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bottom"/>
          </w:tcPr>
          <w:p w14:paraId="286912B5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  <w:tr w14:paraId="0381CC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00F36243">
            <w:pPr>
              <w:jc w:val="center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37BA4F9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Привлечение средств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369B361E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FB9D7FD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6F394A6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0,0</w:t>
            </w:r>
          </w:p>
        </w:tc>
      </w:tr>
      <w:tr w14:paraId="5809F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7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/>
            <w:vAlign w:val="top"/>
          </w:tcPr>
          <w:p w14:paraId="47979B3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31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2894394E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Погашение основной суммы задолженности</w:t>
            </w:r>
          </w:p>
        </w:tc>
        <w:tc>
          <w:tcPr>
            <w:tcW w:w="97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07CC2DDB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-60,8</w:t>
            </w:r>
          </w:p>
        </w:tc>
        <w:tc>
          <w:tcPr>
            <w:tcW w:w="106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1F3EDE76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-73,0</w:t>
            </w:r>
          </w:p>
        </w:tc>
        <w:tc>
          <w:tcPr>
            <w:tcW w:w="995" w:type="dxa"/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 w14:paraId="6C8E9E67">
            <w:pPr>
              <w:keepNext w:val="0"/>
              <w:keepLines w:val="0"/>
              <w:widowControl/>
              <w:suppressLineNumbers w:val="0"/>
              <w:jc w:val="right"/>
              <w:textAlignment w:val="top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-85,2</w:t>
            </w:r>
          </w:p>
        </w:tc>
      </w:tr>
    </w:tbl>
    <w:p w14:paraId="1251FB00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57CB1A2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2A325B8D">
      <w:pPr>
        <w:spacing w:line="240" w:lineRule="auto"/>
        <w:jc w:val="both"/>
        <w:rPr>
          <w:rFonts w:hint="default" w:ascii="Arial" w:hAnsi="Arial" w:cs="Arial"/>
          <w:sz w:val="18"/>
          <w:szCs w:val="18"/>
          <w:lang w:val="ru-RU"/>
        </w:rPr>
      </w:pPr>
      <w:r>
        <w:rPr>
          <w:rFonts w:hint="default" w:ascii="Arial" w:hAnsi="Arial" w:cs="Arial"/>
          <w:sz w:val="18"/>
          <w:szCs w:val="18"/>
          <w:lang w:val="ru-RU"/>
        </w:rPr>
        <w:object>
          <v:shape id="_x0000_i1025" o:spt="75" type="#_x0000_t75" style="height:690pt;width:477pt;" o:ole="t" filled="f" o:preferrelative="t" stroked="f" coordsize="21600,21600"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Word.Document.12" ShapeID="_x0000_i1025" DrawAspect="Content" ObjectID="_1468075725" r:id="rId4">
            <o:LockedField>false</o:LockedField>
          </o:OLEObject>
        </w:object>
      </w:r>
    </w:p>
    <w:p w14:paraId="2ABFF2A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</w:p>
    <w:p w14:paraId="75FF464B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Главный редактор:</w:t>
      </w:r>
    </w:p>
    <w:p w14:paraId="7449A861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Глава Кишалинского</w:t>
      </w:r>
    </w:p>
    <w:p w14:paraId="3CB87B34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сельского поселения    П.Н.Левин.</w:t>
      </w:r>
    </w:p>
    <w:p w14:paraId="43566C16">
      <w:pPr>
        <w:spacing w:line="240" w:lineRule="auto"/>
        <w:jc w:val="both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 xml:space="preserve">Тираж  10  </w:t>
      </w:r>
      <w:r>
        <w:rPr>
          <w:rFonts w:hint="default" w:ascii="Arial" w:hAnsi="Arial" w:cs="Arial"/>
          <w:sz w:val="18"/>
          <w:szCs w:val="18"/>
          <w:lang w:val="ru-RU"/>
        </w:rPr>
        <w:t>экз</w:t>
      </w:r>
      <w:r>
        <w:rPr>
          <w:rFonts w:hint="default" w:ascii="Arial" w:hAnsi="Arial" w:cs="Arial"/>
          <w:sz w:val="18"/>
          <w:szCs w:val="18"/>
        </w:rPr>
        <w:t>.</w:t>
      </w:r>
    </w:p>
    <w:sectPr>
      <w:pgSz w:w="11906" w:h="16838"/>
      <w:pgMar w:top="1160" w:right="866" w:bottom="55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XO Thame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  <w:font w:name="Arial Cyr">
    <w:altName w:val="Arial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CBDADB7"/>
    <w:multiLevelType w:val="singleLevel"/>
    <w:tmpl w:val="BCBDADB7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00000001"/>
    <w:multiLevelType w:val="multilevel"/>
    <w:tmpl w:val="00000001"/>
    <w:lvl w:ilvl="0" w:tentative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2">
    <w:nsid w:val="0718490F"/>
    <w:multiLevelType w:val="singleLevel"/>
    <w:tmpl w:val="0718490F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E2954"/>
    <w:rsid w:val="138161F5"/>
    <w:rsid w:val="19C91EA4"/>
    <w:rsid w:val="1C742EB8"/>
    <w:rsid w:val="20D83261"/>
    <w:rsid w:val="277C3F26"/>
    <w:rsid w:val="27BA60C1"/>
    <w:rsid w:val="28911331"/>
    <w:rsid w:val="2C8C0FBA"/>
    <w:rsid w:val="38861340"/>
    <w:rsid w:val="3D2E2A07"/>
    <w:rsid w:val="3D345BD3"/>
    <w:rsid w:val="3DAD4CB3"/>
    <w:rsid w:val="460A4A1B"/>
    <w:rsid w:val="4A2824C0"/>
    <w:rsid w:val="4C662B28"/>
    <w:rsid w:val="521228FA"/>
    <w:rsid w:val="5B6A2014"/>
    <w:rsid w:val="5C3075E7"/>
    <w:rsid w:val="5CAE0CA5"/>
    <w:rsid w:val="5E1879E7"/>
    <w:rsid w:val="630B7E1C"/>
    <w:rsid w:val="6A3E5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67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0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color w:val="000000"/>
      <w:sz w:val="28"/>
      <w:szCs w:val="28"/>
      <w:lang w:val="ru-RU" w:eastAsia="zh-CN" w:bidi="ar-SA"/>
    </w:rPr>
  </w:style>
  <w:style w:type="paragraph" w:styleId="2">
    <w:name w:val="heading 1"/>
    <w:basedOn w:val="1"/>
    <w:next w:val="1"/>
    <w:qFormat/>
    <w:uiPriority w:val="67"/>
    <w:pPr>
      <w:keepNext/>
      <w:numPr>
        <w:ilvl w:val="0"/>
        <w:numId w:val="1"/>
      </w:numPr>
      <w:ind w:left="0" w:right="0" w:firstLine="0"/>
      <w:jc w:val="center"/>
      <w:outlineLvl w:val="0"/>
    </w:pPr>
    <w:rPr>
      <w:b/>
      <w:bCs/>
      <w:sz w:val="28"/>
    </w:rPr>
  </w:style>
  <w:style w:type="paragraph" w:styleId="3">
    <w:name w:val="heading 2"/>
    <w:next w:val="1"/>
    <w:qFormat/>
    <w:uiPriority w:val="9"/>
    <w:pPr>
      <w:widowControl w:val="0"/>
      <w:spacing w:before="120" w:after="120" w:line="240" w:lineRule="auto"/>
      <w:ind w:left="0" w:right="0" w:firstLine="0"/>
      <w:jc w:val="both"/>
      <w:outlineLvl w:val="1"/>
    </w:pPr>
    <w:rPr>
      <w:rFonts w:ascii="XO Thames" w:hAnsi="XO Thames" w:eastAsiaTheme="minorEastAsia" w:cstheme="minorBidi"/>
      <w:b/>
      <w:color w:val="000000"/>
      <w:spacing w:val="0"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unhideWhenUsed/>
    <w:qFormat/>
    <w:uiPriority w:val="99"/>
    <w:rPr>
      <w:color w:val="0000FF"/>
      <w:u w:val="single"/>
    </w:rPr>
  </w:style>
  <w:style w:type="paragraph" w:styleId="7">
    <w:name w:val="Body Text Indent"/>
    <w:basedOn w:val="1"/>
    <w:semiHidden/>
    <w:unhideWhenUsed/>
    <w:qFormat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">
    <w:name w:val="No Spacing"/>
    <w:qFormat/>
    <w:uiPriority w:val="0"/>
    <w:rPr>
      <w:rFonts w:ascii="Calibri" w:hAnsi="Calibri" w:eastAsia="Times New Roman" w:cs="Calibri"/>
      <w:sz w:val="22"/>
      <w:szCs w:val="22"/>
      <w:lang w:val="ru-RU" w:eastAsia="zh-CN" w:bidi="ar-SA"/>
    </w:rPr>
  </w:style>
  <w:style w:type="paragraph" w:customStyle="1" w:styleId="10">
    <w:name w:val="text"/>
    <w:basedOn w:val="1"/>
    <w:qFormat/>
    <w:uiPriority w:val="0"/>
    <w:pPr>
      <w:spacing w:after="0" w:line="240" w:lineRule="auto"/>
      <w:ind w:firstLine="567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customStyle="1" w:styleId="11">
    <w:name w:val="Основной текст1"/>
    <w:basedOn w:val="1"/>
    <w:qFormat/>
    <w:uiPriority w:val="0"/>
    <w:pPr>
      <w:widowControl w:val="0"/>
      <w:spacing w:after="470" w:line="240" w:lineRule="auto"/>
      <w:ind w:firstLine="400"/>
    </w:pPr>
    <w:rPr>
      <w:sz w:val="28"/>
      <w:szCs w:val="28"/>
    </w:rPr>
  </w:style>
  <w:style w:type="paragraph" w:customStyle="1" w:styleId="12">
    <w:name w:val="Style1"/>
    <w:basedOn w:val="1"/>
    <w:qFormat/>
    <w:uiPriority w:val="0"/>
    <w:pPr>
      <w:widowControl w:val="0"/>
      <w:suppressAutoHyphens/>
      <w:autoSpaceDE w:val="0"/>
      <w:spacing w:after="0" w:line="278" w:lineRule="exact"/>
      <w:ind w:firstLine="912"/>
    </w:pPr>
    <w:rPr>
      <w:rFonts w:ascii="Times New Roman" w:hAnsi="Times New Roman" w:eastAsia="Times New Roman"/>
      <w:sz w:val="24"/>
      <w:szCs w:val="24"/>
      <w:lang w:eastAsia="ar-SA"/>
    </w:rPr>
  </w:style>
  <w:style w:type="character" w:customStyle="1" w:styleId="13">
    <w:name w:val="Font Style17"/>
    <w:qFormat/>
    <w:uiPriority w:val="0"/>
    <w:rPr>
      <w:rFonts w:ascii="Times New Roman" w:hAnsi="Times New Roman" w:cs="Times New Roman"/>
      <w:b/>
      <w:bCs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104</Words>
  <Characters>847</Characters>
  <Lines>0</Lines>
  <Paragraphs>0</Paragraphs>
  <TotalTime>0</TotalTime>
  <ScaleCrop>false</ScaleCrop>
  <LinksUpToDate>false</LinksUpToDate>
  <CharactersWithSpaces>1034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2026-03-23T06:38:00Z</dcterms:created>
  <dc:creator>User</dc:creator>
  <cp:lastModifiedBy>WPS_1779262517</cp:lastModifiedBy>
  <cp:lastPrinted>2026-06-10T07:21:00Z</cp:lastPrinted>
  <dcterms:modified xsi:type="dcterms:W3CDTF">2026-08-12T09:00:55Z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18C28766087340B0BC6FCEDAD1B3F35D_12</vt:lpwstr>
  </property>
  <property fmtid="{D5CDD505-2E9C-101B-9397-08002B2CF9AE}" pid="4" name="KSOTemplateDocerSaveRecord">
    <vt:lpwstr>eyJoZGlkIjoiYTA4OTk3ZjkwYjFjMTZhYjUzNDNiMDhlMWRiZTJlNDYiLCJ1c2VySWQiOiI4MjQ2MzUzNjYzNzEifQ==</vt:lpwstr>
  </property>
</Properties>
</file>