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8C0" w:rsidRPr="00A00E59" w:rsidRDefault="006228C0" w:rsidP="006228C0">
      <w:pPr>
        <w:widowControl w:val="0"/>
        <w:suppressAutoHyphens/>
        <w:spacing w:after="120" w:line="240" w:lineRule="auto"/>
        <w:jc w:val="center"/>
        <w:rPr>
          <w:rFonts w:ascii="Times New Roman" w:eastAsia="Andale Sans UI" w:hAnsi="Times New Roman"/>
          <w:b/>
          <w:kern w:val="2"/>
          <w:sz w:val="24"/>
          <w:szCs w:val="24"/>
          <w:lang w:eastAsia="ru-RU"/>
        </w:rPr>
      </w:pPr>
      <w:r w:rsidRPr="00A00E59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 xml:space="preserve">АДМИНИСТРАЦИЯ </w:t>
      </w:r>
      <w:proofErr w:type="spellStart"/>
      <w:r w:rsidRPr="00A00E59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>НОВОЧАДОВСКОГО</w:t>
      </w:r>
      <w:proofErr w:type="spellEnd"/>
      <w:r w:rsidRPr="00A00E59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 xml:space="preserve"> СЕЛЬСКОГО ПОСЕЛЕНИЯ </w:t>
      </w:r>
      <w:proofErr w:type="spellStart"/>
      <w:r w:rsidRPr="00A00E59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>АТЮРЬЕВСКОГО</w:t>
      </w:r>
      <w:proofErr w:type="spellEnd"/>
      <w:r w:rsidRPr="00A00E59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 xml:space="preserve"> МУНИЦИПАЛЬНОГО РАЙОНА                              РЕСПУБЛИКИ МОРДОВИЯ</w:t>
      </w:r>
    </w:p>
    <w:p w:rsidR="006228C0" w:rsidRDefault="006228C0" w:rsidP="006228C0">
      <w:pPr>
        <w:widowControl w:val="0"/>
        <w:suppressAutoHyphens/>
        <w:spacing w:after="120" w:line="276" w:lineRule="auto"/>
        <w:jc w:val="center"/>
        <w:rPr>
          <w:rFonts w:ascii="Times New Roman" w:eastAsia="Andale Sans UI" w:hAnsi="Times New Roman"/>
          <w:kern w:val="2"/>
          <w:sz w:val="24"/>
          <w:szCs w:val="24"/>
          <w:lang w:eastAsia="ru-RU"/>
        </w:rPr>
      </w:pPr>
    </w:p>
    <w:p w:rsidR="006228C0" w:rsidRPr="00A00E59" w:rsidRDefault="006228C0" w:rsidP="006228C0">
      <w:pPr>
        <w:widowControl w:val="0"/>
        <w:suppressAutoHyphens/>
        <w:spacing w:after="120" w:line="276" w:lineRule="auto"/>
        <w:jc w:val="center"/>
        <w:rPr>
          <w:rFonts w:ascii="Times New Roman CYR" w:eastAsia="Andale Sans UI" w:hAnsi="Times New Roman CYR"/>
          <w:kern w:val="2"/>
          <w:sz w:val="28"/>
          <w:szCs w:val="24"/>
          <w:lang w:eastAsia="ru-RU"/>
        </w:rPr>
      </w:pPr>
      <w:r w:rsidRPr="00A00E59">
        <w:rPr>
          <w:rFonts w:ascii="Times New Roman" w:eastAsia="Andale Sans UI" w:hAnsi="Times New Roman"/>
          <w:kern w:val="2"/>
          <w:sz w:val="24"/>
          <w:szCs w:val="24"/>
          <w:lang w:eastAsia="ru-RU"/>
        </w:rPr>
        <w:t> </w:t>
      </w:r>
    </w:p>
    <w:p w:rsidR="006228C0" w:rsidRPr="00A00E59" w:rsidRDefault="006228C0" w:rsidP="006228C0">
      <w:pPr>
        <w:widowControl w:val="0"/>
        <w:suppressAutoHyphens/>
        <w:spacing w:after="120" w:line="240" w:lineRule="auto"/>
        <w:jc w:val="center"/>
        <w:rPr>
          <w:rFonts w:ascii="Times New Roman CYR" w:eastAsia="Andale Sans UI" w:hAnsi="Times New Roman CYR"/>
          <w:b/>
          <w:kern w:val="2"/>
          <w:sz w:val="28"/>
          <w:szCs w:val="28"/>
          <w:lang w:eastAsia="ru-RU"/>
        </w:rPr>
      </w:pPr>
      <w:r w:rsidRPr="00A00E59">
        <w:rPr>
          <w:rFonts w:ascii="Times New Roman CYR" w:eastAsia="Andale Sans UI" w:hAnsi="Times New Roman CYR"/>
          <w:b/>
          <w:kern w:val="2"/>
          <w:sz w:val="28"/>
          <w:szCs w:val="28"/>
          <w:lang w:eastAsia="ru-RU"/>
        </w:rPr>
        <w:t>ПОСТАНОВЛЕНИЕ</w:t>
      </w:r>
    </w:p>
    <w:p w:rsidR="006228C0" w:rsidRPr="00A00E59" w:rsidRDefault="006228C0" w:rsidP="006228C0">
      <w:pPr>
        <w:widowControl w:val="0"/>
        <w:suppressAutoHyphens/>
        <w:spacing w:after="120" w:line="240" w:lineRule="auto"/>
        <w:jc w:val="center"/>
        <w:rPr>
          <w:rFonts w:ascii="Times New Roman CYR" w:eastAsia="Andale Sans UI" w:hAnsi="Times New Roman CYR"/>
          <w:b/>
          <w:kern w:val="2"/>
          <w:sz w:val="28"/>
          <w:szCs w:val="28"/>
          <w:lang w:eastAsia="ru-RU"/>
        </w:rPr>
      </w:pPr>
      <w:r>
        <w:rPr>
          <w:rFonts w:ascii="Times New Roman" w:eastAsia="Andale Sans UI" w:hAnsi="Times New Roman"/>
          <w:b/>
          <w:kern w:val="2"/>
          <w:sz w:val="28"/>
          <w:szCs w:val="28"/>
          <w:lang w:eastAsia="ru-RU"/>
        </w:rPr>
        <w:t>от «10» апреля 2026 года №6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A00E59">
        <w:rPr>
          <w:b/>
          <w:bCs/>
          <w:sz w:val="28"/>
          <w:szCs w:val="28"/>
        </w:rPr>
        <w:t xml:space="preserve">ОБ УТВЕРЖДЕНИИ ПОРЯДКА ОРГАНИЗАЦИИ СБОРА ОТРАБОТАННЫХ РТУТЬСОДЕРЖАЩИХ ЛАМП В </w:t>
      </w:r>
      <w:proofErr w:type="spellStart"/>
      <w:r w:rsidRPr="00A00E59">
        <w:rPr>
          <w:b/>
          <w:bCs/>
          <w:sz w:val="28"/>
          <w:szCs w:val="28"/>
        </w:rPr>
        <w:t>НОВОЧАДОВСКОМ</w:t>
      </w:r>
      <w:proofErr w:type="spellEnd"/>
      <w:r w:rsidRPr="00A00E59">
        <w:rPr>
          <w:b/>
          <w:bCs/>
          <w:sz w:val="28"/>
          <w:szCs w:val="28"/>
        </w:rPr>
        <w:t xml:space="preserve"> СЕЛЬСКОМ ПОСЕЛЕНИИ </w:t>
      </w:r>
      <w:proofErr w:type="spellStart"/>
      <w:r w:rsidRPr="00A00E59">
        <w:rPr>
          <w:b/>
          <w:bCs/>
          <w:sz w:val="28"/>
          <w:szCs w:val="28"/>
        </w:rPr>
        <w:t>АТЮРЬЕВСКОГО</w:t>
      </w:r>
      <w:proofErr w:type="spellEnd"/>
      <w:r w:rsidRPr="00A00E59">
        <w:rPr>
          <w:b/>
          <w:bCs/>
          <w:sz w:val="28"/>
          <w:szCs w:val="28"/>
        </w:rPr>
        <w:t xml:space="preserve"> МУНИЦИПАЛЬНОГО РАЙОНА И ИНФОРМИРОВАНИЯ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A00E59">
        <w:rPr>
          <w:b/>
          <w:bCs/>
          <w:sz w:val="28"/>
          <w:szCs w:val="28"/>
        </w:rPr>
        <w:t>НАСЕЛЕНИЯ О ПОРЯДКЕ ОСУЩЕСТВЛЕНИЯ ТАКОГО СБОРА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sz w:val="28"/>
          <w:szCs w:val="28"/>
        </w:rPr>
      </w:pPr>
      <w:r w:rsidRPr="00A00E59">
        <w:rPr>
          <w:rFonts w:ascii="Arial" w:hAnsi="Arial" w:cs="Arial"/>
          <w:b/>
          <w:bCs/>
          <w:sz w:val="28"/>
          <w:szCs w:val="28"/>
        </w:rPr>
        <w:t> </w:t>
      </w:r>
    </w:p>
    <w:p w:rsidR="006228C0" w:rsidRPr="001D560F" w:rsidRDefault="006228C0" w:rsidP="006228C0">
      <w:pPr>
        <w:pStyle w:val="a4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D560F">
        <w:rPr>
          <w:sz w:val="28"/>
          <w:szCs w:val="28"/>
        </w:rPr>
        <w:t>В соответствии с Федеральным законами Российской Федерации от </w:t>
      </w:r>
      <w:hyperlink r:id="rId4" w:tooltip="https://pravo-search.minjust.ru/bigs/showDocument.html?id=96E20C02-1B12-465A-B64C-24AA92270007" w:history="1">
        <w:r w:rsidRPr="001D560F">
          <w:rPr>
            <w:rStyle w:val="a3"/>
            <w:color w:val="auto"/>
            <w:sz w:val="28"/>
            <w:szCs w:val="28"/>
            <w:u w:val="none"/>
          </w:rPr>
          <w:t>06.10.2003 № 131-ФЗ</w:t>
        </w:r>
      </w:hyperlink>
      <w:r w:rsidRPr="001D560F">
        <w:rPr>
          <w:sz w:val="28"/>
          <w:szCs w:val="28"/>
        </w:rPr>
        <w:t> «Об общих принципах организации местного самоуправления в Российской Федерации», </w:t>
      </w:r>
      <w:hyperlink r:id="rId5" w:tooltip="https://pravo-search.minjust.ru/bigs/showDocument.html?id=39E18FBB-9A65-4C81-9EDC-E24E33DC8294" w:history="1">
        <w:r w:rsidRPr="001D560F">
          <w:rPr>
            <w:rStyle w:val="a3"/>
            <w:color w:val="auto"/>
            <w:sz w:val="28"/>
            <w:szCs w:val="28"/>
            <w:u w:val="none"/>
          </w:rPr>
          <w:t>от 10.01.2002 № 7-ФЗ</w:t>
        </w:r>
      </w:hyperlink>
      <w:r w:rsidRPr="001D560F">
        <w:rPr>
          <w:sz w:val="28"/>
          <w:szCs w:val="28"/>
        </w:rPr>
        <w:t> «Об охране окружающей среды», от </w:t>
      </w:r>
      <w:hyperlink r:id="rId6" w:tooltip="https://pravo-search.minjust.ru/bigs/showDocument.html?id=F38AE4D2-0425-4CAE-A352-4229778FED79" w:history="1">
        <w:r w:rsidRPr="001D560F">
          <w:rPr>
            <w:rStyle w:val="a3"/>
            <w:color w:val="auto"/>
            <w:sz w:val="28"/>
            <w:szCs w:val="28"/>
            <w:u w:val="none"/>
          </w:rPr>
          <w:t>24.06.1998 № 89-ФЗ</w:t>
        </w:r>
      </w:hyperlink>
      <w:r w:rsidRPr="001D560F">
        <w:rPr>
          <w:sz w:val="28"/>
          <w:szCs w:val="28"/>
        </w:rPr>
        <w:t> «Об отходах производства и потребления», от </w:t>
      </w:r>
      <w:hyperlink r:id="rId7" w:tooltip="https://pravo-search.minjust.ru/bigs/showDocument.html?id=39CD0134-68CE-4FBF-82AD-44F4203D5E50" w:history="1">
        <w:r w:rsidRPr="001D560F">
          <w:rPr>
            <w:rStyle w:val="a3"/>
            <w:color w:val="auto"/>
            <w:sz w:val="28"/>
            <w:szCs w:val="28"/>
            <w:u w:val="none"/>
          </w:rPr>
          <w:t>30.03.1999 № 52-ФЗ</w:t>
        </w:r>
      </w:hyperlink>
      <w:r w:rsidRPr="001D560F">
        <w:rPr>
          <w:sz w:val="28"/>
          <w:szCs w:val="28"/>
        </w:rPr>
        <w:t> «О санитарно-эпидемиологическом благополучии населения», постановлением Правительства Российской Федерации </w:t>
      </w:r>
      <w:hyperlink r:id="rId8" w:tooltip="https://pravo-search.minjust.ru/bigs/showDocument.html?id=599B6D3E-4764-4D55-A3CA-10E1073A30F4" w:history="1">
        <w:r w:rsidRPr="001D560F">
          <w:rPr>
            <w:rStyle w:val="a3"/>
            <w:color w:val="auto"/>
            <w:sz w:val="28"/>
            <w:szCs w:val="28"/>
            <w:u w:val="none"/>
          </w:rPr>
          <w:t>от 28.12.2020 № 2314 </w:t>
        </w:r>
      </w:hyperlink>
      <w:r w:rsidRPr="001D560F">
        <w:rPr>
          <w:sz w:val="28"/>
          <w:szCs w:val="28"/>
        </w:rPr>
        <w:t>«Об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среде», </w:t>
      </w:r>
      <w:hyperlink r:id="rId9" w:tgtFrame="Logical" w:history="1">
        <w:r w:rsidRPr="001D560F">
          <w:rPr>
            <w:rStyle w:val="a3"/>
            <w:color w:val="auto"/>
            <w:sz w:val="28"/>
            <w:szCs w:val="28"/>
            <w:u w:val="none"/>
          </w:rPr>
          <w:t>Уставом</w:t>
        </w:r>
      </w:hyperlink>
      <w:r w:rsidRPr="001D560F">
        <w:rPr>
          <w:sz w:val="28"/>
          <w:szCs w:val="28"/>
        </w:rPr>
        <w:t> </w:t>
      </w:r>
      <w:proofErr w:type="spellStart"/>
      <w:r w:rsidRPr="001D560F">
        <w:rPr>
          <w:sz w:val="28"/>
          <w:szCs w:val="28"/>
        </w:rPr>
        <w:t>Новочадовского</w:t>
      </w:r>
      <w:proofErr w:type="spellEnd"/>
      <w:r w:rsidRPr="001D560F">
        <w:rPr>
          <w:sz w:val="28"/>
          <w:szCs w:val="28"/>
        </w:rPr>
        <w:t xml:space="preserve"> сельского поселения, в целях предотвращения вредного воздействия отходов производства и потребления на здоровье человека и окружающую среду на территории </w:t>
      </w:r>
      <w:proofErr w:type="spellStart"/>
      <w:r w:rsidRPr="001D560F">
        <w:rPr>
          <w:sz w:val="28"/>
          <w:szCs w:val="28"/>
        </w:rPr>
        <w:t>Новочадовского</w:t>
      </w:r>
      <w:proofErr w:type="spellEnd"/>
      <w:r w:rsidRPr="001D560F">
        <w:rPr>
          <w:sz w:val="28"/>
          <w:szCs w:val="28"/>
        </w:rPr>
        <w:t xml:space="preserve"> сельского поселения, администрация сельского поселения постановляет:</w:t>
      </w:r>
    </w:p>
    <w:p w:rsidR="006228C0" w:rsidRPr="001D560F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D560F">
        <w:rPr>
          <w:sz w:val="28"/>
          <w:szCs w:val="28"/>
        </w:rPr>
        <w:t> </w:t>
      </w:r>
    </w:p>
    <w:p w:rsidR="006228C0" w:rsidRPr="001D560F" w:rsidRDefault="006228C0" w:rsidP="006228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D560F">
        <w:rPr>
          <w:sz w:val="28"/>
          <w:szCs w:val="28"/>
        </w:rPr>
        <w:t xml:space="preserve">1. Утвердить прилагаемый Порядок организации сбора отработанных ртутьсодержащих ламп в </w:t>
      </w:r>
      <w:proofErr w:type="spellStart"/>
      <w:r w:rsidRPr="001D560F">
        <w:rPr>
          <w:sz w:val="28"/>
          <w:szCs w:val="28"/>
        </w:rPr>
        <w:t>Новочадовском</w:t>
      </w:r>
      <w:proofErr w:type="spellEnd"/>
      <w:r w:rsidRPr="001D560F">
        <w:rPr>
          <w:sz w:val="28"/>
          <w:szCs w:val="28"/>
        </w:rPr>
        <w:t xml:space="preserve"> сельском поселении </w:t>
      </w:r>
      <w:proofErr w:type="spellStart"/>
      <w:r w:rsidRPr="001D560F">
        <w:rPr>
          <w:sz w:val="28"/>
          <w:szCs w:val="28"/>
        </w:rPr>
        <w:t>Атюрьевского</w:t>
      </w:r>
      <w:proofErr w:type="spellEnd"/>
      <w:r w:rsidRPr="001D560F">
        <w:rPr>
          <w:sz w:val="28"/>
          <w:szCs w:val="28"/>
        </w:rPr>
        <w:t xml:space="preserve"> муниципального района и информирования населения о порядке осуществления такого сбора.</w:t>
      </w:r>
    </w:p>
    <w:p w:rsidR="006228C0" w:rsidRPr="001D560F" w:rsidRDefault="006228C0" w:rsidP="006228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D560F">
        <w:rPr>
          <w:sz w:val="28"/>
          <w:szCs w:val="28"/>
        </w:rPr>
        <w:t xml:space="preserve">2. Признать утратившим силу постановление администрации </w:t>
      </w:r>
      <w:proofErr w:type="spellStart"/>
      <w:r w:rsidRPr="001D560F">
        <w:rPr>
          <w:sz w:val="28"/>
          <w:szCs w:val="28"/>
        </w:rPr>
        <w:t>Новочадовского</w:t>
      </w:r>
      <w:proofErr w:type="spellEnd"/>
      <w:r w:rsidRPr="001D560F">
        <w:rPr>
          <w:sz w:val="28"/>
          <w:szCs w:val="28"/>
        </w:rPr>
        <w:t xml:space="preserve"> сельского поселения от </w:t>
      </w:r>
      <w:hyperlink r:id="rId10" w:tooltip="https://pravo-search.minjust.ru/bigs/showDocument.html?id=C8F7CE78-5D94-4308-8905-34AFA8C08620" w:history="1">
        <w:r w:rsidRPr="001D560F">
          <w:rPr>
            <w:rStyle w:val="a3"/>
            <w:color w:val="auto"/>
            <w:sz w:val="28"/>
            <w:szCs w:val="28"/>
            <w:u w:val="none"/>
          </w:rPr>
          <w:t xml:space="preserve">01.06.2017 № 18 </w:t>
        </w:r>
      </w:hyperlink>
      <w:r w:rsidRPr="001D560F">
        <w:rPr>
          <w:sz w:val="28"/>
          <w:szCs w:val="28"/>
        </w:rPr>
        <w:t xml:space="preserve">  «Об утверждении порядка организации сбора отработанных ртутьсодержащих ламп в </w:t>
      </w:r>
      <w:proofErr w:type="spellStart"/>
      <w:r w:rsidRPr="001D560F">
        <w:rPr>
          <w:sz w:val="28"/>
          <w:szCs w:val="28"/>
        </w:rPr>
        <w:t>Новочадовском</w:t>
      </w:r>
      <w:proofErr w:type="spellEnd"/>
      <w:r w:rsidRPr="001D560F">
        <w:rPr>
          <w:sz w:val="28"/>
          <w:szCs w:val="28"/>
        </w:rPr>
        <w:t xml:space="preserve"> сельском поселении </w:t>
      </w:r>
      <w:proofErr w:type="spellStart"/>
      <w:r w:rsidRPr="001D560F">
        <w:rPr>
          <w:sz w:val="28"/>
          <w:szCs w:val="28"/>
        </w:rPr>
        <w:t>Атюрьевского</w:t>
      </w:r>
      <w:proofErr w:type="spellEnd"/>
      <w:r w:rsidRPr="001D560F">
        <w:rPr>
          <w:sz w:val="28"/>
          <w:szCs w:val="28"/>
        </w:rPr>
        <w:t xml:space="preserve"> муниципального района </w:t>
      </w:r>
      <w:proofErr w:type="spellStart"/>
      <w:r w:rsidRPr="001D560F">
        <w:rPr>
          <w:sz w:val="28"/>
          <w:szCs w:val="28"/>
        </w:rPr>
        <w:t>РМ</w:t>
      </w:r>
      <w:proofErr w:type="spellEnd"/>
      <w:r w:rsidRPr="001D560F">
        <w:rPr>
          <w:sz w:val="28"/>
          <w:szCs w:val="28"/>
        </w:rPr>
        <w:t xml:space="preserve"> и информировании юридических лиц, индивидуальных предпринимателей и физических лиц о порядке осуществления такого сбора».</w:t>
      </w:r>
    </w:p>
    <w:p w:rsidR="006228C0" w:rsidRPr="001D560F" w:rsidRDefault="006228C0" w:rsidP="006228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D560F">
        <w:rPr>
          <w:sz w:val="28"/>
          <w:szCs w:val="28"/>
        </w:rPr>
        <w:t>3. Рекомендовать руководителям предприятий, организаций всех форм собственности, индивидуальным предпринимателям, физическим лицам при обращении с отработанными ртутьсодержащими лампами, руководствоваться Порядком, утвержденным настоящим постановлением.</w:t>
      </w:r>
    </w:p>
    <w:p w:rsidR="006228C0" w:rsidRPr="001D560F" w:rsidRDefault="006228C0" w:rsidP="006228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D560F">
        <w:rPr>
          <w:sz w:val="28"/>
          <w:szCs w:val="28"/>
        </w:rPr>
        <w:lastRenderedPageBreak/>
        <w:t xml:space="preserve">4. Опубликовать настоящее постановление в информационном бюллетене </w:t>
      </w:r>
      <w:proofErr w:type="spellStart"/>
      <w:r w:rsidRPr="001D560F">
        <w:rPr>
          <w:sz w:val="28"/>
          <w:szCs w:val="28"/>
        </w:rPr>
        <w:t>Новочадовского</w:t>
      </w:r>
      <w:proofErr w:type="spellEnd"/>
      <w:r w:rsidRPr="001D560F">
        <w:rPr>
          <w:sz w:val="28"/>
          <w:szCs w:val="28"/>
        </w:rPr>
        <w:t xml:space="preserve"> сельского поселения.</w:t>
      </w:r>
    </w:p>
    <w:p w:rsidR="006228C0" w:rsidRPr="001D560F" w:rsidRDefault="006228C0" w:rsidP="006228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D560F">
        <w:rPr>
          <w:sz w:val="28"/>
          <w:szCs w:val="28"/>
        </w:rPr>
        <w:t>5. Контроль за исполнением настоящего постановления оставляю за собой.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sz w:val="28"/>
          <w:szCs w:val="28"/>
        </w:rPr>
      </w:pPr>
      <w:r w:rsidRPr="00A00E59">
        <w:rPr>
          <w:rFonts w:ascii="Arial" w:hAnsi="Arial" w:cs="Arial"/>
          <w:b/>
          <w:bCs/>
          <w:sz w:val="28"/>
          <w:szCs w:val="28"/>
        </w:rPr>
        <w:t> 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sz w:val="28"/>
          <w:szCs w:val="28"/>
        </w:rPr>
      </w:pPr>
      <w:r w:rsidRPr="00A00E59">
        <w:rPr>
          <w:rFonts w:ascii="Arial" w:hAnsi="Arial" w:cs="Arial"/>
          <w:b/>
          <w:bCs/>
          <w:sz w:val="28"/>
          <w:szCs w:val="28"/>
        </w:rPr>
        <w:t> 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sz w:val="28"/>
          <w:szCs w:val="28"/>
        </w:rPr>
      </w:pPr>
      <w:r w:rsidRPr="00A00E59">
        <w:rPr>
          <w:rFonts w:ascii="Arial" w:hAnsi="Arial" w:cs="Arial"/>
          <w:sz w:val="28"/>
          <w:szCs w:val="28"/>
        </w:rPr>
        <w:t> </w:t>
      </w:r>
    </w:p>
    <w:p w:rsidR="006228C0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228C0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228C0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00E59">
        <w:rPr>
          <w:sz w:val="28"/>
          <w:szCs w:val="28"/>
        </w:rPr>
        <w:t xml:space="preserve">Исполняющий обязанности главы </w:t>
      </w:r>
    </w:p>
    <w:p w:rsidR="006228C0" w:rsidRPr="00A00E59" w:rsidRDefault="006228C0" w:rsidP="006228C0">
      <w:pPr>
        <w:pStyle w:val="a4"/>
        <w:shd w:val="clear" w:color="auto" w:fill="FFFFFF"/>
        <w:tabs>
          <w:tab w:val="left" w:pos="7125"/>
        </w:tabs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A00E59">
        <w:rPr>
          <w:sz w:val="28"/>
          <w:szCs w:val="28"/>
        </w:rPr>
        <w:t>Новочадовского</w:t>
      </w:r>
      <w:proofErr w:type="spellEnd"/>
      <w:r w:rsidRPr="00A00E59">
        <w:rPr>
          <w:sz w:val="28"/>
          <w:szCs w:val="28"/>
        </w:rPr>
        <w:t xml:space="preserve"> сельского поселения:</w:t>
      </w:r>
      <w:r w:rsidRPr="00A00E59">
        <w:rPr>
          <w:b/>
          <w:bCs/>
          <w:sz w:val="28"/>
          <w:szCs w:val="28"/>
        </w:rPr>
        <w:t> </w:t>
      </w:r>
      <w:r w:rsidRPr="00A00E59">
        <w:rPr>
          <w:b/>
          <w:bCs/>
          <w:sz w:val="28"/>
          <w:szCs w:val="28"/>
        </w:rPr>
        <w:tab/>
      </w:r>
      <w:proofErr w:type="spellStart"/>
      <w:r w:rsidRPr="00A00E59">
        <w:rPr>
          <w:bCs/>
          <w:sz w:val="28"/>
          <w:szCs w:val="28"/>
        </w:rPr>
        <w:t>Н.С.Русяйкина</w:t>
      </w:r>
      <w:proofErr w:type="spellEnd"/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00E59">
        <w:rPr>
          <w:b/>
          <w:bCs/>
          <w:sz w:val="28"/>
          <w:szCs w:val="28"/>
        </w:rPr>
        <w:t> 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</w:rPr>
      </w:pPr>
      <w:r w:rsidRPr="00A00E59">
        <w:rPr>
          <w:rFonts w:ascii="Arial" w:hAnsi="Arial" w:cs="Arial"/>
          <w:b/>
          <w:bCs/>
        </w:rPr>
        <w:t> 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</w:rPr>
      </w:pPr>
      <w:r w:rsidRPr="00A00E59">
        <w:rPr>
          <w:rFonts w:ascii="Arial" w:hAnsi="Arial" w:cs="Arial"/>
          <w:b/>
          <w:bCs/>
        </w:rPr>
        <w:t> 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</w:rPr>
      </w:pPr>
      <w:r w:rsidRPr="00A00E59">
        <w:rPr>
          <w:rFonts w:ascii="Arial" w:hAnsi="Arial" w:cs="Arial"/>
          <w:b/>
          <w:bCs/>
        </w:rPr>
        <w:t> 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  <w:r w:rsidRPr="00A00E59">
        <w:rPr>
          <w:rFonts w:ascii="Arial" w:hAnsi="Arial" w:cs="Arial"/>
          <w:b/>
          <w:bCs/>
        </w:rPr>
        <w:t> 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:rsidR="006228C0" w:rsidRPr="001D560F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Helvetica"/>
        </w:rPr>
      </w:pP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A00E59">
        <w:rPr>
          <w:b/>
          <w:bCs/>
          <w:sz w:val="28"/>
          <w:szCs w:val="28"/>
        </w:rPr>
        <w:t>                                                  </w:t>
      </w:r>
      <w:r w:rsidRPr="00A00E59">
        <w:rPr>
          <w:sz w:val="28"/>
          <w:szCs w:val="28"/>
        </w:rPr>
        <w:t>Приложение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A00E59">
        <w:rPr>
          <w:sz w:val="28"/>
          <w:szCs w:val="28"/>
        </w:rPr>
        <w:lastRenderedPageBreak/>
        <w:t>  к постановлению администрации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proofErr w:type="spellStart"/>
      <w:r w:rsidRPr="00A00E59">
        <w:rPr>
          <w:sz w:val="28"/>
          <w:szCs w:val="28"/>
        </w:rPr>
        <w:t>Новочадовского</w:t>
      </w:r>
      <w:proofErr w:type="spellEnd"/>
      <w:r w:rsidRPr="00A00E59">
        <w:rPr>
          <w:sz w:val="28"/>
          <w:szCs w:val="28"/>
        </w:rPr>
        <w:t xml:space="preserve"> сельского поселения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proofErr w:type="spellStart"/>
      <w:r w:rsidRPr="00A00E59">
        <w:rPr>
          <w:sz w:val="28"/>
          <w:szCs w:val="28"/>
        </w:rPr>
        <w:t>Атюрьевского</w:t>
      </w:r>
      <w:proofErr w:type="spellEnd"/>
      <w:r w:rsidRPr="00A00E59">
        <w:rPr>
          <w:sz w:val="28"/>
          <w:szCs w:val="28"/>
        </w:rPr>
        <w:t xml:space="preserve"> муниципального района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от «10» апреля 2026 г. №6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sz w:val="28"/>
          <w:szCs w:val="28"/>
        </w:rPr>
      </w:pPr>
      <w:r w:rsidRPr="00A00E59">
        <w:rPr>
          <w:rFonts w:ascii="Arial" w:hAnsi="Arial" w:cs="Arial"/>
          <w:sz w:val="28"/>
          <w:szCs w:val="28"/>
        </w:rPr>
        <w:t> 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A00E59">
        <w:rPr>
          <w:b/>
          <w:bCs/>
          <w:sz w:val="28"/>
          <w:szCs w:val="28"/>
        </w:rPr>
        <w:t>Порядок</w:t>
      </w:r>
      <w:r w:rsidRPr="00A00E59">
        <w:rPr>
          <w:sz w:val="28"/>
          <w:szCs w:val="28"/>
        </w:rPr>
        <w:t> </w:t>
      </w:r>
      <w:r w:rsidRPr="00A00E59">
        <w:rPr>
          <w:b/>
          <w:bCs/>
          <w:sz w:val="28"/>
          <w:szCs w:val="28"/>
        </w:rPr>
        <w:t>организации сбора отработанных ртутьсодержащих ламп</w:t>
      </w:r>
      <w:r w:rsidRPr="00A00E59">
        <w:rPr>
          <w:sz w:val="28"/>
          <w:szCs w:val="28"/>
        </w:rPr>
        <w:t> </w:t>
      </w:r>
      <w:r w:rsidRPr="00A00E59">
        <w:rPr>
          <w:b/>
          <w:bCs/>
          <w:sz w:val="28"/>
          <w:szCs w:val="28"/>
        </w:rPr>
        <w:t xml:space="preserve">в </w:t>
      </w:r>
      <w:proofErr w:type="spellStart"/>
      <w:r w:rsidRPr="00A00E59">
        <w:rPr>
          <w:b/>
          <w:bCs/>
          <w:sz w:val="28"/>
          <w:szCs w:val="28"/>
        </w:rPr>
        <w:t>Новочадовском</w:t>
      </w:r>
      <w:proofErr w:type="spellEnd"/>
      <w:r w:rsidRPr="00A00E59">
        <w:rPr>
          <w:b/>
          <w:bCs/>
          <w:sz w:val="28"/>
          <w:szCs w:val="28"/>
        </w:rPr>
        <w:t xml:space="preserve"> сельском поселении </w:t>
      </w:r>
      <w:proofErr w:type="spellStart"/>
      <w:r w:rsidRPr="00A00E59">
        <w:rPr>
          <w:b/>
          <w:bCs/>
          <w:sz w:val="28"/>
          <w:szCs w:val="28"/>
        </w:rPr>
        <w:t>Атюрьевского</w:t>
      </w:r>
      <w:proofErr w:type="spellEnd"/>
      <w:r w:rsidRPr="00A00E59">
        <w:rPr>
          <w:b/>
          <w:bCs/>
          <w:sz w:val="28"/>
          <w:szCs w:val="28"/>
        </w:rPr>
        <w:t xml:space="preserve"> муниципального</w:t>
      </w:r>
      <w:r w:rsidRPr="00A00E59">
        <w:rPr>
          <w:sz w:val="28"/>
          <w:szCs w:val="28"/>
        </w:rPr>
        <w:t> </w:t>
      </w:r>
      <w:r w:rsidRPr="00A00E59">
        <w:rPr>
          <w:b/>
          <w:bCs/>
          <w:sz w:val="28"/>
          <w:szCs w:val="28"/>
        </w:rPr>
        <w:t>района и информирования населения о порядке осуществления такого сбора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</w:rPr>
      </w:pPr>
      <w:r w:rsidRPr="00A00E59">
        <w:rPr>
          <w:rFonts w:ascii="Arial" w:hAnsi="Arial" w:cs="Arial"/>
          <w:b/>
          <w:bCs/>
        </w:rPr>
        <w:t> 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00E59">
        <w:rPr>
          <w:b/>
          <w:bCs/>
          <w:sz w:val="28"/>
          <w:szCs w:val="28"/>
        </w:rPr>
        <w:t>1. Общие положения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00E59">
        <w:rPr>
          <w:sz w:val="28"/>
          <w:szCs w:val="28"/>
        </w:rPr>
        <w:t> </w:t>
      </w:r>
    </w:p>
    <w:p w:rsidR="006228C0" w:rsidRPr="001D560F" w:rsidRDefault="006228C0" w:rsidP="006228C0">
      <w:pPr>
        <w:pStyle w:val="a4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D560F">
        <w:rPr>
          <w:sz w:val="28"/>
          <w:szCs w:val="28"/>
        </w:rPr>
        <w:t>1.1. Порядок организации сбора отработанных ртутьсодержащих ламп (далее – Порядок) разработан в целях предотвращения неблагоприятного воздействия на здоровье граждан и окружающую среду отработанных ртутьсодержащих ламп путем организации их сбора.</w:t>
      </w:r>
    </w:p>
    <w:p w:rsidR="006228C0" w:rsidRPr="001D560F" w:rsidRDefault="006228C0" w:rsidP="006228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D560F">
        <w:rPr>
          <w:sz w:val="28"/>
          <w:szCs w:val="28"/>
        </w:rPr>
        <w:t>1.2. Порядок разработан в соответствии с Федеральным законом от </w:t>
      </w:r>
      <w:hyperlink r:id="rId11" w:tooltip="https://pravo-search.minjust.ru/bigs/showDocument.html?id=F38AE4D2-0425-4CAE-A352-4229778FED79" w:history="1">
        <w:r w:rsidRPr="001D560F">
          <w:rPr>
            <w:rStyle w:val="a3"/>
            <w:color w:val="auto"/>
            <w:sz w:val="28"/>
            <w:szCs w:val="28"/>
            <w:u w:val="none"/>
          </w:rPr>
          <w:t>24.06.1998  №89-ФЗ</w:t>
        </w:r>
      </w:hyperlink>
      <w:r w:rsidRPr="001D560F">
        <w:rPr>
          <w:sz w:val="28"/>
          <w:szCs w:val="28"/>
        </w:rPr>
        <w:t> «Об  отходах производства и потребления», Постановлением Правительства РФ от </w:t>
      </w:r>
      <w:hyperlink r:id="rId12" w:tooltip="https://pravo-search.minjust.ru/bigs/showDocument.html?id=599B6D3E-4764-4D55-A3CA-10E1073A30F4" w:history="1">
        <w:r w:rsidRPr="001D560F">
          <w:rPr>
            <w:rStyle w:val="a3"/>
            <w:color w:val="auto"/>
            <w:sz w:val="28"/>
            <w:szCs w:val="28"/>
            <w:u w:val="none"/>
          </w:rPr>
          <w:t>28.12.2020 №2314</w:t>
        </w:r>
      </w:hyperlink>
      <w:r w:rsidRPr="001D560F">
        <w:rPr>
          <w:sz w:val="28"/>
          <w:szCs w:val="28"/>
        </w:rPr>
        <w:t> «Об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среде».</w:t>
      </w:r>
    </w:p>
    <w:p w:rsidR="006228C0" w:rsidRPr="001D560F" w:rsidRDefault="006228C0" w:rsidP="006228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D560F">
        <w:rPr>
          <w:sz w:val="28"/>
          <w:szCs w:val="28"/>
        </w:rPr>
        <w:t xml:space="preserve">1.3. Правила, установленные Порядком, являются обязательными для исполнения организациями независимо от организационно-правовых форм и форм собственности, индивидуальных предпринимателей, осуществляющих свою деятельность на территории </w:t>
      </w:r>
      <w:proofErr w:type="spellStart"/>
      <w:r w:rsidRPr="001D560F">
        <w:rPr>
          <w:sz w:val="28"/>
          <w:szCs w:val="28"/>
        </w:rPr>
        <w:t>Новочадовского</w:t>
      </w:r>
      <w:proofErr w:type="spellEnd"/>
      <w:r w:rsidRPr="001D560F">
        <w:rPr>
          <w:sz w:val="28"/>
          <w:szCs w:val="28"/>
        </w:rPr>
        <w:t xml:space="preserve"> сельского поселения, не имеющих лицензии на осуществлении деятельности по сбору, использованию, обезвреживанию, транспортированию, размещению отходов I – </w:t>
      </w:r>
      <w:proofErr w:type="spellStart"/>
      <w:r w:rsidRPr="001D560F">
        <w:rPr>
          <w:sz w:val="28"/>
          <w:szCs w:val="28"/>
        </w:rPr>
        <w:t>IV</w:t>
      </w:r>
      <w:proofErr w:type="spellEnd"/>
      <w:r w:rsidRPr="001D560F">
        <w:rPr>
          <w:sz w:val="28"/>
          <w:szCs w:val="28"/>
        </w:rPr>
        <w:t xml:space="preserve"> класса сельского поселения (далее – потребители).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00E59">
        <w:rPr>
          <w:sz w:val="28"/>
          <w:szCs w:val="28"/>
        </w:rPr>
        <w:t> 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A00E59">
        <w:rPr>
          <w:b/>
          <w:bCs/>
          <w:sz w:val="28"/>
          <w:szCs w:val="28"/>
        </w:rPr>
        <w:t>2. Организация сбора отработанных ртутьсодержащих ламп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A00E59">
        <w:rPr>
          <w:sz w:val="28"/>
          <w:szCs w:val="28"/>
        </w:rPr>
        <w:t> 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00E59">
        <w:rPr>
          <w:b/>
          <w:bCs/>
          <w:sz w:val="28"/>
          <w:szCs w:val="28"/>
        </w:rPr>
        <w:t> </w:t>
      </w:r>
      <w:r w:rsidRPr="00A00E59">
        <w:rPr>
          <w:sz w:val="28"/>
          <w:szCs w:val="28"/>
        </w:rPr>
        <w:t>2.1. Для целей настоящего Порядка применяются следующие понятия: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00E59">
        <w:rPr>
          <w:sz w:val="28"/>
          <w:szCs w:val="28"/>
        </w:rPr>
        <w:t xml:space="preserve">"отработанные ртутьсодержащие лампы" - ртутьсодержащие отходы, представляющие собой отходы от использования товаров с ртутным заполнением и содержанием ртути не менее 0,01 процента, утративших свои потребительские свойства (люминесцентные лампы с холодным катодом, люминесцентные лампы с внешним электродом, лампы люминесцентные малогабаритные, лампы люминесцентные трубчатые, лампы общего освещения ртутные высокого давления </w:t>
      </w:r>
      <w:proofErr w:type="spellStart"/>
      <w:r w:rsidRPr="00A00E59">
        <w:rPr>
          <w:sz w:val="28"/>
          <w:szCs w:val="28"/>
        </w:rPr>
        <w:t>паросветные</w:t>
      </w:r>
      <w:proofErr w:type="spellEnd"/>
      <w:r w:rsidRPr="00A00E59">
        <w:rPr>
          <w:sz w:val="28"/>
          <w:szCs w:val="28"/>
        </w:rPr>
        <w:t>);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00E59">
        <w:rPr>
          <w:sz w:val="28"/>
          <w:szCs w:val="28"/>
        </w:rPr>
        <w:t>"потребители ртутьсодержащих ламп" - юридические лица или индивидуальные предприниматели, физические лица, эксплуатирующие ртутьсодержащие лампы;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00E59">
        <w:rPr>
          <w:sz w:val="28"/>
          <w:szCs w:val="28"/>
        </w:rPr>
        <w:lastRenderedPageBreak/>
        <w:t xml:space="preserve">"оператор по обращению с отработанными ртутьсодержащими лампами" (далее - оператор) - юридическое лицо и индивидуальный предприниматель, осуществляющие деятельность по сбору, транспортированию, обработке, утилизации, обезвреживанию, хранению отработанных ртутьсодержащих ламп на основании полученной в установленном порядке лицензии на осуществление деятельности по сбору, транспортированию, обработке, утилизации, обезвреживанию и размещению отходов I - </w:t>
      </w:r>
      <w:proofErr w:type="spellStart"/>
      <w:r w:rsidRPr="00A00E59">
        <w:rPr>
          <w:sz w:val="28"/>
          <w:szCs w:val="28"/>
        </w:rPr>
        <w:t>IV</w:t>
      </w:r>
      <w:proofErr w:type="spellEnd"/>
      <w:r w:rsidRPr="00A00E59">
        <w:rPr>
          <w:sz w:val="28"/>
          <w:szCs w:val="28"/>
        </w:rPr>
        <w:t xml:space="preserve"> класса опасности;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00E59">
        <w:rPr>
          <w:sz w:val="28"/>
          <w:szCs w:val="28"/>
        </w:rPr>
        <w:t>"место накопления отработанных ртутьсодержащих ламп" - место накопления отработанных ртутьсодержащих ламп потребителями ртутьсодержащих ламп в целях последующей их передачи оператору для транспортирования, обработки, утилизации, обезвреживания, хранения;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00E59">
        <w:rPr>
          <w:sz w:val="28"/>
          <w:szCs w:val="28"/>
        </w:rPr>
        <w:t>"индивидуальная упаковка для отработанных ртутьсодержащих ламп" - изделие, которое используется для упаковки отдельной отработанной ртутьсодержащей лампы, обеспечивающее ее сохранность при накоплении;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00E59">
        <w:rPr>
          <w:sz w:val="28"/>
          <w:szCs w:val="28"/>
        </w:rPr>
        <w:t>"транспортная упаковка для отработанных ртутьсодержащих ламп" - изделие, которое используется для складирования отработанных ртутьсодержащих ламп в индивидуальной упаковке, обеспечивающее их сохранность при накоплении, хранении, погрузо-разгрузочных работах и транспортировании;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00E59">
        <w:rPr>
          <w:sz w:val="28"/>
          <w:szCs w:val="28"/>
        </w:rPr>
        <w:t>"герметичность транспортной упаковки" - способность оболочки (корпуса) упаковки, отдельных ее элементов и соединений препятствовать газовому или жидкостному обмену между средами, разделенными этой оболочкой.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00E59">
        <w:rPr>
          <w:sz w:val="28"/>
          <w:szCs w:val="28"/>
        </w:rPr>
        <w:t>2.2. Накопление неповрежденных отработанных ртутьсодержащих ламп производится в соответствии с требованиями безопасности, предусмотренными производителем ртутьсодержащих ламп, указанных в правилах эксплуатации таких товаров. Накопление неповрежденных отработанных ртутьсодержащих ламп производится в индивидуальной и транспортной упаковках, обеспечивающих сохранность отработанных ртутьсодержащих ламп. Допускается использовать для накопления отработанных ртутьсодержащих ламп упаковку от новых ламп в целях исключения возможности повреждения таких ламп.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00E59">
        <w:rPr>
          <w:sz w:val="28"/>
          <w:szCs w:val="28"/>
        </w:rPr>
        <w:t>2.3. Накопление поврежденных отработанных ртутьсодержащих ламп производится в герметичной транспортной упаковке, исключающей загрязнение окружающей среды и причинение вреда жизни и здоровью человека.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00E59">
        <w:rPr>
          <w:sz w:val="28"/>
          <w:szCs w:val="28"/>
        </w:rPr>
        <w:t>Накопление отработанных ртутьсодержащих ламп производится отдельно от других видов отходов. Не допускается совместное накопление поврежденных и неповрежденных ртутьсодержащих ламп.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00E59">
        <w:rPr>
          <w:sz w:val="28"/>
          <w:szCs w:val="28"/>
        </w:rPr>
        <w:t xml:space="preserve">2.4. В случае загрязнения помещения, где расположено место накопления отработанных ртутьсодержащих ламп, парами и (или) остатками ртути, администрацией </w:t>
      </w:r>
      <w:proofErr w:type="spellStart"/>
      <w:r w:rsidRPr="00A00E59">
        <w:rPr>
          <w:sz w:val="28"/>
          <w:szCs w:val="28"/>
        </w:rPr>
        <w:t>Новочадовского</w:t>
      </w:r>
      <w:proofErr w:type="spellEnd"/>
      <w:r w:rsidRPr="00A00E59">
        <w:rPr>
          <w:sz w:val="28"/>
          <w:szCs w:val="28"/>
        </w:rPr>
        <w:t xml:space="preserve"> сельского поселения должно быть обеспечено проведение работ по обезвреживанию отходов отработанных (в том числе поврежденных) ртутьсодержащих ламп с привлечением оператора на основании договора об оказании услуг по обращению с отходами.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00E59">
        <w:rPr>
          <w:sz w:val="28"/>
          <w:szCs w:val="28"/>
        </w:rPr>
        <w:lastRenderedPageBreak/>
        <w:t>2.5. Допускается транспортирование отработанных ртутьсодержащих ламп потребителями до места накопления в индивидуальной и транспортной упаковках из-под ртутьсодержащих ламп аналогичных размеров, не имеющих видимых повреждений, или иной герметичной транспортной упаковке, обеспечивающей сохранность таких ламп при их транспортировании.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00E59">
        <w:rPr>
          <w:sz w:val="28"/>
          <w:szCs w:val="28"/>
        </w:rPr>
        <w:t> 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A00E59">
        <w:rPr>
          <w:b/>
          <w:bCs/>
          <w:sz w:val="28"/>
          <w:szCs w:val="28"/>
        </w:rPr>
        <w:t>3. Информирование населения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A00E59">
        <w:rPr>
          <w:sz w:val="28"/>
          <w:szCs w:val="28"/>
        </w:rPr>
        <w:t> 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00E59">
        <w:rPr>
          <w:sz w:val="28"/>
          <w:szCs w:val="28"/>
        </w:rPr>
        <w:t xml:space="preserve">3.1. Информирование о порядке сбора отработанных ртутьсодержащих ламп осуществляется администрацией </w:t>
      </w:r>
      <w:proofErr w:type="spellStart"/>
      <w:r w:rsidRPr="00A00E59">
        <w:rPr>
          <w:sz w:val="28"/>
          <w:szCs w:val="28"/>
        </w:rPr>
        <w:t>Новочадовского</w:t>
      </w:r>
      <w:proofErr w:type="spellEnd"/>
      <w:r w:rsidRPr="00A00E59">
        <w:rPr>
          <w:sz w:val="28"/>
          <w:szCs w:val="28"/>
        </w:rPr>
        <w:t xml:space="preserve"> сельского поселения специализированными организациями, а также юридическими лицами и индивидуальными предпринимателями, осуществляющими накопление и реализацию ртутьсодержащих ламп.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00E59">
        <w:rPr>
          <w:sz w:val="28"/>
          <w:szCs w:val="28"/>
        </w:rPr>
        <w:t xml:space="preserve">3.2. Информация о порядке сбора отработанных ртутьсодержащих ламп размещается на официальном сайте администрации </w:t>
      </w:r>
      <w:proofErr w:type="spellStart"/>
      <w:r w:rsidRPr="00A00E59">
        <w:rPr>
          <w:sz w:val="28"/>
          <w:szCs w:val="28"/>
        </w:rPr>
        <w:t>Новочадовского</w:t>
      </w:r>
      <w:proofErr w:type="spellEnd"/>
      <w:r w:rsidRPr="00A00E59">
        <w:rPr>
          <w:sz w:val="28"/>
          <w:szCs w:val="28"/>
        </w:rPr>
        <w:t xml:space="preserve"> сельского поселения, в средствах массовой информации.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00E59">
        <w:rPr>
          <w:sz w:val="28"/>
          <w:szCs w:val="28"/>
        </w:rPr>
        <w:t>3.3. Юридические лица и индивидуальные предприниматели, осуществляющие управление многоквартирными домами на основании заключенного договора или заключившие с собственниками помещений многоквартирного дома договоры на оказание услуг по содержанию и ремонту общего имущества в таком доме, доводят информацию о Правилах обращения с отработанными ртутьсодержащими лампами до сведения собственников помещений многоквартирных жилых домов, путем размещения информации Порядка на информационных стендах (стойках) в помещении управляющей организации.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00E59">
        <w:rPr>
          <w:sz w:val="28"/>
          <w:szCs w:val="28"/>
        </w:rPr>
        <w:t xml:space="preserve">3.4. Обращения населения, руководителей предприятий, организаций по организации накопления, сбора, временного хранения и обезвреживая отработанных ртутьсодержащих ламп принимаются администрацией </w:t>
      </w:r>
      <w:proofErr w:type="spellStart"/>
      <w:r w:rsidRPr="00A00E59">
        <w:rPr>
          <w:sz w:val="28"/>
          <w:szCs w:val="28"/>
        </w:rPr>
        <w:t>Новочадовского</w:t>
      </w:r>
      <w:proofErr w:type="spellEnd"/>
      <w:r w:rsidRPr="00A00E59">
        <w:rPr>
          <w:sz w:val="28"/>
          <w:szCs w:val="28"/>
        </w:rPr>
        <w:t xml:space="preserve"> сельского поселения.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00E59">
        <w:rPr>
          <w:sz w:val="28"/>
          <w:szCs w:val="28"/>
        </w:rPr>
        <w:t> 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00E59">
        <w:rPr>
          <w:b/>
          <w:bCs/>
          <w:sz w:val="28"/>
          <w:szCs w:val="28"/>
        </w:rPr>
        <w:t>4. Ответственность за нарушение правил обращения с отработанными ртутьсодержащими лампами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00E59">
        <w:rPr>
          <w:sz w:val="28"/>
          <w:szCs w:val="28"/>
        </w:rPr>
        <w:t> 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00E59">
        <w:rPr>
          <w:sz w:val="28"/>
          <w:szCs w:val="28"/>
        </w:rPr>
        <w:t>4.1. Контроль за соблюдением требований в области обращения с отработанными ртутьсодержащими лампами осуществляется органами государственного контроля в области обращения с отходами на объектах хозяйственной и иной деятельности независимо от форм собственности, находящихся на территории Республики Мордовия.</w:t>
      </w:r>
    </w:p>
    <w:p w:rsidR="006228C0" w:rsidRPr="00A00E59" w:rsidRDefault="006228C0" w:rsidP="006228C0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00E59">
        <w:rPr>
          <w:sz w:val="28"/>
          <w:szCs w:val="28"/>
        </w:rPr>
        <w:t>4.2. За нарушение правил обращения с отработанными ртутьсодержащими лампами потребители несут ответственность в соответствии с действующим законодательством.  </w:t>
      </w:r>
    </w:p>
    <w:p w:rsidR="00443FF6" w:rsidRDefault="00443FF6">
      <w:bookmarkStart w:id="0" w:name="_GoBack"/>
      <w:bookmarkEnd w:id="0"/>
    </w:p>
    <w:sectPr w:rsidR="00443F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8C0"/>
    <w:rsid w:val="00443FF6"/>
    <w:rsid w:val="0062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2AC59D-7A9A-4E80-8568-A7539CEB7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8C0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228C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6228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599B6D3E-4764-4D55-A3CA-10E1073A30F4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pravo-search.minjust.ru/bigs/showDocument.html?id=39CD0134-68CE-4FBF-82AD-44F4203D5E50" TargetMode="External"/><Relationship Id="rId12" Type="http://schemas.openxmlformats.org/officeDocument/2006/relationships/hyperlink" Target="https://pravo-search.minjust.ru/bigs/showDocument.html?id=599B6D3E-4764-4D55-A3CA-10E1073A30F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F38AE4D2-0425-4CAE-A352-4229778FED79" TargetMode="External"/><Relationship Id="rId11" Type="http://schemas.openxmlformats.org/officeDocument/2006/relationships/hyperlink" Target="https://pravo-search.minjust.ru/bigs/showDocument.html?id=F38AE4D2-0425-4CAE-A352-4229778FED79" TargetMode="External"/><Relationship Id="rId5" Type="http://schemas.openxmlformats.org/officeDocument/2006/relationships/hyperlink" Target="https://pravo-search.minjust.ru/bigs/showDocument.html?id=39E18FBB-9A65-4C81-9EDC-E24E33DC8294" TargetMode="External"/><Relationship Id="rId10" Type="http://schemas.openxmlformats.org/officeDocument/2006/relationships/hyperlink" Target="https://pravo-search.minjust.ru/bigs/showDocument.html?id=C8F7CE78-5D94-4308-8905-34AFA8C08620" TargetMode="External"/><Relationship Id="rId4" Type="http://schemas.openxmlformats.org/officeDocument/2006/relationships/hyperlink" Target="https://pravo-search.minjust.ru/bigs/showDocument.html?id=96E20C02-1B12-465A-B64C-24AA92270007" TargetMode="External"/><Relationship Id="rId9" Type="http://schemas.openxmlformats.org/officeDocument/2006/relationships/hyperlink" Target="http://192.168.171.151:8080/content/act/ab50d431-612c-49e2-b77f-95c3bab064fb.do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1737</Words>
  <Characters>9903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2026-04-14T09:55:00Z</dcterms:created>
  <dcterms:modified xsi:type="dcterms:W3CDTF">2026-04-14T09:55:00Z</dcterms:modified>
</cp:coreProperties>
</file>