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ind w:firstLine="709"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>СОВЕТ ДЕПУТАТОВ</w:t>
      </w:r>
    </w:p>
    <w:p>
      <w:pPr>
        <w:pStyle w:val="Normal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 xml:space="preserve">МОРДОВСКО-КОЗЛОВСКОГО СЕЛЬСКОГО ПОСЕЛЕНИЯ </w:t>
      </w:r>
    </w:p>
    <w:p>
      <w:pPr>
        <w:pStyle w:val="Normal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>АТЮРЬЕВСКОГО МУНИЦИПАЛЬНОГО РАЙОНА</w:t>
      </w:r>
    </w:p>
    <w:p>
      <w:pPr>
        <w:pStyle w:val="Normal"/>
        <w:tabs>
          <w:tab w:val="clear" w:pos="708"/>
          <w:tab w:val="left" w:pos="2028" w:leader="none"/>
        </w:tabs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>РЕСПУБЛИКИ МОРДОВИЯ</w:t>
      </w:r>
    </w:p>
    <w:p>
      <w:pPr>
        <w:pStyle w:val="Normal"/>
        <w:tabs>
          <w:tab w:val="clear" w:pos="708"/>
          <w:tab w:val="left" w:pos="2028" w:leader="none"/>
        </w:tabs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/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pacing w:val="48"/>
          <w:sz w:val="10"/>
          <w:szCs w:val="10"/>
          <w:lang w:eastAsia="zh-CN"/>
        </w:rPr>
      </w:pPr>
      <w:r>
        <w:rPr>
          <w:rFonts w:eastAsia="Times New Roman" w:cs="Times New Roman" w:ascii="Times New Roman" w:hAnsi="Times New Roman"/>
          <w:b/>
          <w:spacing w:val="48"/>
          <w:sz w:val="10"/>
          <w:szCs w:val="10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pacing w:val="48"/>
          <w:sz w:val="36"/>
          <w:szCs w:val="36"/>
          <w:lang w:eastAsia="zh-CN"/>
        </w:rPr>
      </w:pPr>
      <w:r>
        <w:rPr>
          <w:rFonts w:eastAsia="Times New Roman" w:cs="Times New Roman" w:ascii="Times New Roman" w:hAnsi="Times New Roman"/>
          <w:b/>
          <w:spacing w:val="48"/>
          <w:sz w:val="32"/>
          <w:szCs w:val="32"/>
          <w:lang w:eastAsia="zh-CN"/>
        </w:rPr>
        <w:t>РЕШЕНИЕ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zh-CN"/>
        </w:rPr>
        <w:t xml:space="preserve">От 10 апреля 2026 года № 109                                                                                                    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zh-CN"/>
        </w:rPr>
        <w:t>ОБ УТВЕРЖДЕНИИ ПОЛОЖЕНИЯ О  ПРЕДСТАВЛЕНИИ СВЕДЕНИЙ О  ДОХОДАХ, ОБ ИМУЩЕСТВЕ И ОБЯЗАТЕЛЬСТВАХ ИМУЩЕСТВЕННОГО ХАРАКТЕРА ГРАЖДАНАМИ И МУНИЦИПАЛЬНЫМИ СЛУЖАЩИМИ АДМИНИСТРАЦИИ МОРДОВСКО-КОЗЛОВСКОГО СЕЛЬСКОГО ПОСЕЛЕНИЯ, ПРЕТЕНДУЮЩИМИ НА ЗАМЕЩЕНИЕ ДОЛЖНОСТЕЙ МУНИЦИПАЛЬНОЙ СЛУЖБЫ, ВКЛЮЧЕННЫХ В СООТВЕТСТВУЮЩИЙ ПЕРЕЧЕНЬ, И О ПРЕДОСТАВЛЕНИИ СВЕДЕНИЙ О ДОХОДАХ, РАСХОДАХ,  ОБ ИМУЩЕСТВЕ И ОБЯЗАТЕЛЬСТВАХ ИМУЩЕСТВЕННОГО ХАРАКТЕРА ГРАЖДАНАМИ И МУНИЦИПАЛЬНЫМИ СЛУЖАЩИМИ АДМИНИСТРАЦИИ МОРДОВСКО-КОЗЛОВСКОГО СЕЛЬСКОГО ПОСЕЛЕНИЯ, ЗАМЕЩАЮЩИМИ ДОЛЖНОСТИ МУНИЦИПАЛЬНОЙ СЛУЖБЫ, ПРЕДУСМОТРЕННЫЕ СООТВЕТСТВУЮЩИМ ПЕРЕЧНЕМ.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характера»,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23.06.2014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№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460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«Об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утверждении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формы справки о доходах, расходах, об имуществе и обязательствах имущественного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характера и внесении изменений в некоторые акты Президента Российской Федерации», Совет депутатов Мордовско-Козловского сельского поселения </w:t>
      </w:r>
      <w:r>
        <w:rPr>
          <w:rFonts w:eastAsia="Lucida Sans Unicode" w:cs="Times New Roman" w:ascii="Times New Roman" w:hAnsi="Times New Roman"/>
          <w:bCs/>
          <w:sz w:val="24"/>
          <w:szCs w:val="24"/>
          <w:lang w:eastAsia="ru-RU"/>
        </w:rPr>
        <w:t xml:space="preserve">Атюрьевского муниципального района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решил:</w:t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Мордовско-Козловского сельского поселения, претендующими на замещение должностей муниципальной службы, </w:t>
      </w:r>
      <w:r>
        <w:rPr>
          <w:rFonts w:eastAsia="Lucida Sans Unicode" w:cs="Times New Roman" w:ascii="Times New Roman" w:hAnsi="Times New Roman"/>
          <w:color w:val="000000"/>
          <w:sz w:val="24"/>
          <w:szCs w:val="24"/>
          <w:lang w:eastAsia="ru-RU"/>
        </w:rPr>
        <w:t xml:space="preserve">включенных в соответствующий перечень,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 о представлении сведений о доходах, расходах, об имуществе и обязательствах имущественного характера муниципальными служащими Администрации Мордовско-Козловского сельского поселения, замещающими должности муниципальной службы, предусмотренные соответствующим перечнем.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Настоящее решение вступает в силу после опубликования в информационном бюллетене Мордовско-Козловского сельского поселения и подлежит размещению на официальном сайте Администрации Мордовско-Козловского сельского поселения в информационно-телекоммуникационной сети «Интернет», распространяет свое действия на отношения, возникшие с 01.01.2026 года.</w:t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567" w:hanging="0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Глава </w:t>
      </w:r>
    </w:p>
    <w:p>
      <w:pPr>
        <w:pStyle w:val="Normal"/>
        <w:tabs>
          <w:tab w:val="clear" w:pos="708"/>
          <w:tab w:val="left" w:pos="5835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</w:t>
      </w:r>
    </w:p>
    <w:p>
      <w:pPr>
        <w:pStyle w:val="Normal"/>
        <w:tabs>
          <w:tab w:val="clear" w:pos="708"/>
          <w:tab w:val="left" w:pos="5835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   В.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Н.Шукшин</w:t>
      </w:r>
    </w:p>
    <w:p>
      <w:pPr>
        <w:pStyle w:val="Normal"/>
        <w:ind w:firstLine="70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left="-416" w:firstLine="417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hi-I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УТВЕРЖДЕНО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решением Совета депутатов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 xml:space="preserve">Мордовско-Козловского сельского поселения 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Атюрьевского муниципального района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Республики Мордовия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от 10.04. 2026  № 109</w:t>
      </w:r>
    </w:p>
    <w:p>
      <w:pPr>
        <w:pStyle w:val="Normal"/>
        <w:widowControl w:val="false"/>
        <w:suppressAutoHyphens w:val="true"/>
        <w:spacing w:lineRule="auto" w:line="240" w:before="0" w:after="120"/>
        <w:rPr>
          <w:rFonts w:ascii="Times New Roman" w:hAnsi="Times New Roman" w:eastAsia="Lucida Sans Unicode" w:cs="Times New Roman"/>
          <w:sz w:val="24"/>
          <w:szCs w:val="24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120"/>
        <w:ind w:right="139" w:hanging="0"/>
        <w:jc w:val="center"/>
        <w:rPr>
          <w:rFonts w:ascii="Times New Roman" w:hAnsi="Times New Roman" w:eastAsia="Lucida Sans Unicode" w:cs="Times New Roman"/>
          <w:b/>
          <w:b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b/>
          <w:spacing w:val="-2"/>
          <w:sz w:val="24"/>
          <w:szCs w:val="24"/>
          <w:lang w:eastAsia="ru-RU"/>
        </w:rPr>
        <w:t>ПОЛОЖЕНИЕ</w:t>
      </w:r>
    </w:p>
    <w:p>
      <w:pPr>
        <w:pStyle w:val="Normal"/>
        <w:widowControl w:val="false"/>
        <w:suppressAutoHyphens w:val="true"/>
        <w:spacing w:lineRule="auto" w:line="240" w:before="0" w:after="120"/>
        <w:ind w:firstLine="225"/>
        <w:jc w:val="center"/>
        <w:rPr>
          <w:rFonts w:ascii="Times New Roman" w:hAnsi="Times New Roman" w:eastAsia="Lucida Sans Unicode" w:cs="Times New Roman"/>
          <w:b/>
          <w:b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 представлении сведений о доходах, об имуществе и обязательствах имущественного характера</w:t>
      </w:r>
      <w:r>
        <w:rPr>
          <w:rFonts w:eastAsia="Lucida Sans Unicode" w:cs="Times New Roman" w:ascii="Times New Roman" w:hAnsi="Times New Roman"/>
          <w:b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гражданами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муниципальными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служащими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Администрации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Мордовско-Козловского сельского поселения, претендующими на замещение должностей муниципальной службы, включенных</w:t>
      </w:r>
      <w:r>
        <w:rPr>
          <w:rFonts w:eastAsia="Lucida Sans Unicode" w:cs="Times New Roman" w:ascii="Times New Roman" w:hAnsi="Times New Roman"/>
          <w:b/>
          <w:spacing w:val="-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соответствующий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перечень,</w:t>
      </w:r>
      <w:r>
        <w:rPr>
          <w:rFonts w:eastAsia="Lucida Sans Unicode" w:cs="Times New Roman" w:ascii="Times New Roman" w:hAnsi="Times New Roman"/>
          <w:b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b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представлении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доходах, расходах,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об</w:t>
      </w:r>
      <w:r>
        <w:rPr>
          <w:rFonts w:eastAsia="Lucida Sans Unicode" w:cs="Times New Roman" w:ascii="Times New Roman" w:hAnsi="Times New Roman"/>
          <w:b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имуществе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обязательствах</w:t>
      </w:r>
      <w:r>
        <w:rPr>
          <w:rFonts w:eastAsia="Lucida Sans Unicode" w:cs="Times New Roman" w:ascii="Times New Roman" w:hAnsi="Times New Roman"/>
          <w:b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характера</w:t>
      </w:r>
      <w:r>
        <w:rPr>
          <w:rFonts w:eastAsia="Lucida Sans Unicode" w:cs="Times New Roman" w:ascii="Times New Roman" w:hAnsi="Times New Roman"/>
          <w:b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муниципальными служащими Администрации Мордовско-Козловского сельского поселения, замещающими должности муниципальной службы, предусмотренные соответствующим перечнем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Настоящее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Положение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 xml:space="preserve"> определяет: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порядок представления гражданами и муниципальными служащими Администрации Мордовско-Козловского сельского поселения, претендующими на замещение должностей муниципальной службы, включенных в соответствующий перечень,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сведений о доходах, об имуществе и обязательствах имущественного характера, предусмотренных </w:t>
      </w:r>
      <w:hyperlink r:id="rId2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частью 1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</w:t>
      </w:r>
      <w:hyperlink r:id="rId3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статьи 8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порядок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представления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муниципальными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служащими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Администрации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поселения, замещающими должности муниципальной службы, предусмотренные соответствующим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перечнем,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доходах,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расходах,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обязательствах имущественного характера, предусмотренных </w:t>
      </w:r>
      <w:hyperlink r:id="rId4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частью 1 статьи 8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гражданина,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претендующего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муниципальной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службы, включенной в Перечень должностей муниципальной службы, при назначении на которые граждане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которых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муниципальные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служащие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Администрации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характера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своих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супруги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(супруга)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несовершеннолетних детей, (далее – Перечень) (далее — гражданин);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в) на муниципального служащего, замещающего должность муниципальной службы, предусмотренную </w:t>
      </w:r>
      <w:hyperlink r:id="rId5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Перечнем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должностей, (далее – муниципальный служащий);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hyperlink r:id="rId6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№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230-ФЗ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"О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контроле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соответствием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расходов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лиц, замещающих государственные должности, и иных лиц их доходам";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Сведения, предусмотренные пунктами 2 и 3 настоящего Положения, представляются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утвержденной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Президентом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Российской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Федерации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форме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гражданами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–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при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поступлении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муниципальную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службу;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в) муниципальными служащими - в случае возникновения оснований для представления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соответствии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Федеральным</w:t>
      </w:r>
      <w:r>
        <w:rPr>
          <w:rFonts w:eastAsia="Lucida Sans Unicode" w:cs="Times New Roman" w:ascii="Times New Roman" w:hAnsi="Times New Roman"/>
          <w:spacing w:val="15"/>
          <w:sz w:val="24"/>
          <w:szCs w:val="24"/>
          <w:lang w:eastAsia="ru-RU"/>
        </w:rPr>
        <w:t xml:space="preserve"> </w:t>
      </w:r>
      <w:hyperlink r:id="rId7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Гражданин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при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назначении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должность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муниципальной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службы,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включенную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 Перечень, представляет: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 сведения о своих доходах, полученных от всех источников (включая доходы по прежнему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месту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работы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или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месту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замещения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выборной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должности,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пенсии,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пособия,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праве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собственности,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своих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обязательствах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характера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pacing w:val="-2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календарный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год,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предшествующий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году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подачи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гражданином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документов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документов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для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замещения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должности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муниципальной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службы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(на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отчетную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дату).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pacing w:val="-2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pacing w:val="-2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Муниципальный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служащий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представляет: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 сведения о своих доходах, полученных с 1 января по 31 декабря года, в котором возникли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основания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для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представления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соответствии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Федеральным </w:t>
      </w:r>
      <w:hyperlink r:id="rId8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№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230-ФЗ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"О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контроле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соответствием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расходов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лиц,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соответствии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Федеральным</w:t>
      </w:r>
      <w:r>
        <w:rPr>
          <w:rFonts w:eastAsia="Lucida Sans Unicode" w:cs="Times New Roman" w:ascii="Times New Roman" w:hAnsi="Times New Roman"/>
          <w:spacing w:val="15"/>
          <w:sz w:val="24"/>
          <w:szCs w:val="24"/>
          <w:lang w:eastAsia="ru-RU"/>
        </w:rPr>
        <w:t xml:space="preserve"> </w:t>
      </w:r>
      <w:hyperlink r:id="rId9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своих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супруги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(супруга)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несовершеннолетних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детей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1" w:after="0"/>
        <w:ind w:left="382" w:right="134" w:firstLine="710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Сведения, предусмотренные пунктами 2 и 3 настоящего Положения, представляются в кадровую службу Администрации Мордовско-Козловского сельского поселения в течение 10 дней после окончания срока, предусмотренного для их представления в кадровую службу.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4" w:leader="none"/>
        </w:tabs>
        <w:spacing w:lineRule="auto" w:line="240" w:before="0" w:after="0"/>
        <w:ind w:left="382" w:right="136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В случае если гражданин, кандидат на должность, предусмотренную перечнем, кандидат на должность, назначаемый в порядке перевода, муниципальный служащий обнаружили, что в представленных ими сведениях не отражены или не полностью отражены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какие-либо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сведения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либо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имеются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ошибки,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они</w:t>
      </w:r>
      <w:r>
        <w:rPr>
          <w:rFonts w:eastAsia="Arial Unicode MS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вправе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представить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уточненные сведения в порядке, установленном настоящим Положением.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121" w:leader="none"/>
        </w:tabs>
        <w:spacing w:lineRule="auto" w:line="240" w:before="0" w:after="0"/>
        <w:ind w:left="2" w:right="140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Гражданин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может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представить</w:t>
      </w:r>
      <w:r>
        <w:rPr>
          <w:rFonts w:eastAsia="Arial Unicode MS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уточненные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сведения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течение</w:t>
      </w:r>
      <w:r>
        <w:rPr>
          <w:rFonts w:eastAsia="Arial Unicode MS"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одного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месяца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со дня представления сведений в соответствии с подпунктом "а" пункта 4 настоящего 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>Положения.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222" w:leader="none"/>
        </w:tabs>
        <w:spacing w:lineRule="auto" w:line="240" w:before="1" w:after="0"/>
        <w:ind w:left="2" w:right="144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 xml:space="preserve"> 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0">
        <w:r>
          <w:rPr>
            <w:rFonts w:eastAsia="Arial Unicode MS" w:cs="Times New Roman" w:ascii="Times New Roman" w:hAnsi="Times New Roman"/>
            <w:sz w:val="24"/>
            <w:szCs w:val="24"/>
          </w:rPr>
          <w:t>подпунктом "б" пункта 4</w:t>
        </w:r>
      </w:hyperlink>
      <w:r>
        <w:rPr>
          <w:rFonts w:eastAsia="Arial Unicode MS" w:cs="Times New Roman" w:ascii="Times New Roman" w:hAnsi="Times New Roman"/>
          <w:sz w:val="24"/>
          <w:szCs w:val="24"/>
        </w:rPr>
        <w:t xml:space="preserve"> настоящего Положения.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135" w:leader="none"/>
        </w:tabs>
        <w:spacing w:lineRule="auto" w:line="240" w:before="0" w:after="0"/>
        <w:ind w:left="2" w:right="140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 xml:space="preserve">  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1">
        <w:r>
          <w:rPr>
            <w:rFonts w:eastAsia="Arial Unicode MS" w:cs="Times New Roman" w:ascii="Times New Roman" w:hAnsi="Times New Roman"/>
            <w:sz w:val="24"/>
            <w:szCs w:val="24"/>
          </w:rPr>
          <w:t>подпункте "в"</w:t>
        </w:r>
      </w:hyperlink>
      <w:r>
        <w:rPr>
          <w:rFonts w:eastAsia="Arial Unicode MS" w:cs="Times New Roman" w:ascii="Times New Roman" w:hAnsi="Times New Roman"/>
          <w:sz w:val="24"/>
          <w:szCs w:val="24"/>
        </w:rPr>
        <w:t xml:space="preserve"> пункта 4 настоящего 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>Положения.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135" w:leader="none"/>
        </w:tabs>
        <w:spacing w:lineRule="auto" w:line="240" w:before="0" w:after="0"/>
        <w:ind w:left="2" w:right="140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 xml:space="preserve">   </w:t>
      </w:r>
      <w:r>
        <w:rPr>
          <w:rFonts w:eastAsia="Arial Unicode MS" w:cs="Times New Roman" w:ascii="Times New Roman" w:hAnsi="Times New Roman"/>
          <w:sz w:val="24"/>
          <w:szCs w:val="24"/>
        </w:rPr>
        <w:t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82" w:right="136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случае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непредставления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</w:t>
      </w:r>
      <w:r>
        <w:rPr>
          <w:rFonts w:eastAsia="Arial Unicode MS"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объективным</w:t>
      </w:r>
      <w:r>
        <w:rPr>
          <w:rFonts w:eastAsia="Arial Unicode MS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данный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факт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подлежит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рассмотрению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на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Комиссии по соблюдению требований к служебному поведению муниципальных служащих Администрации Мордовско-Козловского сельского поселения и урегулированию конфликта интересов.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50" w:leader="none"/>
        </w:tabs>
        <w:spacing w:lineRule="auto" w:line="240" w:before="0" w:after="0"/>
        <w:ind w:left="382" w:right="136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осуществляется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соответствии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законодательством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Российской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Федерации.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083" w:leader="none"/>
        </w:tabs>
        <w:spacing w:lineRule="auto" w:line="240" w:before="0" w:after="0"/>
        <w:ind w:left="382" w:right="137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47" w:leader="none"/>
        </w:tabs>
        <w:spacing w:lineRule="auto" w:line="240" w:before="0" w:after="0"/>
        <w:ind w:left="382" w:right="137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Лица, в должностные обязанности которых входит работа со сведениями, предусмотренными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пунктами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2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3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настоящего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Положения,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виновные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их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разглашении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86" w:leader="none"/>
        </w:tabs>
        <w:spacing w:lineRule="auto" w:line="240" w:before="0" w:after="0"/>
        <w:ind w:left="382" w:right="136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соблюдению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требований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служебному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поведению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муниципальных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служащих Администрации Мордовско-Козловского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071" w:leader="none"/>
        </w:tabs>
        <w:spacing w:lineRule="auto" w:line="240" w:before="1" w:after="0"/>
        <w:ind w:left="382" w:right="141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случае,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если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гражданин,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кандидат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на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должность,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 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>
        <w:rPr>
          <w:rFonts w:eastAsia="Arial Unicode MS"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освобождается</w:t>
      </w:r>
      <w:r>
        <w:rPr>
          <w:rFonts w:eastAsia="Arial Unicode MS"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от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должности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муниципальной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службы</w:t>
      </w:r>
      <w:r>
        <w:rPr>
          <w:rFonts w:eastAsia="Arial Unicode MS"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или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подвергается</w:t>
      </w:r>
      <w:r>
        <w:rPr>
          <w:rFonts w:eastAsia="Arial Unicode MS"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иным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видам дисциплинарной ответственности в соответствии с законодательством Российской 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>Федерации.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Запросы о представлении сведений, составляющих банковскую, налоговую или иную охраняемую законом </w:t>
      </w:r>
      <w:hyperlink r:id="rId12">
        <w:r>
          <w:rPr>
            <w:rFonts w:eastAsia="Arial Unicode MS" w:cs="Times New Roman" w:ascii="Times New Roman" w:hAnsi="Times New Roman"/>
            <w:sz w:val="24"/>
            <w:szCs w:val="24"/>
            <w:shd w:fill="FFFFFF" w:val="clear"/>
          </w:rPr>
          <w:t>тайну</w:t>
        </w:r>
      </w:hyperlink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, запросы в правоохранительные органы о проведении оперативно-розыскных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нормативными правовыми актами Российской Федерации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 Федерального закона от 25.12.2008 № 273-ФЗ «О противодействии коррупции».</w:t>
      </w:r>
    </w:p>
    <w:p>
      <w:pPr>
        <w:pStyle w:val="Normal"/>
        <w:widowControl/>
        <w:bidi w:val="0"/>
        <w:spacing w:lineRule="auto" w:line="259" w:before="0" w:after="160"/>
        <w:jc w:val="left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82" w:hanging="240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eastAsia="Times New Roman" w:cs="Times New Roman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908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857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806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754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03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652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00" w:hanging="413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55d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55d5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ogin.consultant.ru/link/?req=doc&amp;base=LAW&amp;n=523306&amp;dst=100158" TargetMode="External"/><Relationship Id="rId3" Type="http://schemas.openxmlformats.org/officeDocument/2006/relationships/hyperlink" Target="https://login.consultant.ru/link/?req=doc&amp;base=LAW&amp;n=523306&amp;dst=100158" TargetMode="External"/><Relationship Id="rId4" Type="http://schemas.openxmlformats.org/officeDocument/2006/relationships/hyperlink" Target="https://login.consultant.ru/link/?req=doc&amp;base=LAW&amp;n=523306&amp;dst=100158" TargetMode="External"/><Relationship Id="rId5" Type="http://schemas.openxmlformats.org/officeDocument/2006/relationships/hyperlink" Target="https://login.consultant.ru/link/?req=doc&amp;base=LAW&amp;n=470822&amp;dst=100215&amp;field=134&amp;date=27.01.2026" TargetMode="External"/><Relationship Id="rId6" Type="http://schemas.openxmlformats.org/officeDocument/2006/relationships/hyperlink" Target="https://login.consultant.ru/link/?req=doc&amp;base=LAW&amp;n=523305" TargetMode="External"/><Relationship Id="rId7" Type="http://schemas.openxmlformats.org/officeDocument/2006/relationships/hyperlink" Target="https://login.consultant.ru/link/?req=doc&amp;base=LAW&amp;n=523305" TargetMode="External"/><Relationship Id="rId8" Type="http://schemas.openxmlformats.org/officeDocument/2006/relationships/hyperlink" Target="https://login.consultant.ru/link/?req=doc&amp;base=LAW&amp;n=523305" TargetMode="External"/><Relationship Id="rId9" Type="http://schemas.openxmlformats.org/officeDocument/2006/relationships/hyperlink" Target="https://login.consultant.ru/link/?req=doc&amp;base=LAW&amp;n=523305" TargetMode="External"/><Relationship Id="rId10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11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12" Type="http://schemas.openxmlformats.org/officeDocument/2006/relationships/hyperlink" Target="https://www.consultant.ru/document/cons_doc_LAW_93980/" TargetMode="Externa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LibreOffice/6.4.0.3$Windows_X86_64 LibreOffice_project/b0a288ab3d2d4774cb44b62f04d5d28733ac6df8</Application>
  <Pages>6</Pages>
  <Words>1890</Words>
  <Characters>14152</Characters>
  <CharactersWithSpaces>16095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2026-03-30T11:11:00Z</dcterms:created>
  <dc:creator>Admin</dc:creator>
  <dc:description/>
  <dc:language>ru-RU</dc:language>
  <cp:lastModifiedBy/>
  <cp:lastPrinted>2026-04-10T11:45:17Z</cp:lastPrinted>
  <dcterms:modified xsi:type="dcterms:W3CDTF">2026-04-10T14:36:02Z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