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9110A">
      <w:pPr>
        <w:ind w:left="-280" w:leftChars="-100" w:firstLine="0" w:firstLineChars="0"/>
        <w:jc w:val="center"/>
        <w:rPr>
          <w:rFonts w:hint="default" w:ascii="Times New Roman" w:hAnsi="Times New Roman" w:cs="Times New Roman"/>
          <w:b/>
          <w:bCs/>
          <w:sz w:val="44"/>
          <w:szCs w:val="44"/>
          <w:lang w:val="ru-RU"/>
        </w:rPr>
      </w:pPr>
      <w:r>
        <w:rPr>
          <w:rFonts w:hint="default" w:ascii="Times New Roman" w:hAnsi="Times New Roman" w:cs="Times New Roman"/>
          <w:b/>
          <w:bCs/>
          <w:sz w:val="44"/>
          <w:szCs w:val="44"/>
        </w:rPr>
        <w:t>ИНФОРМАЦИОННЫЙ БЮЛЛЕТЕНЬ</w:t>
      </w:r>
      <w:r>
        <w:rPr>
          <w:rFonts w:hint="default" w:cs="Times New Roman"/>
          <w:b/>
          <w:bCs/>
          <w:sz w:val="44"/>
          <w:szCs w:val="44"/>
          <w:lang w:val="ru-RU"/>
        </w:rPr>
        <w:t xml:space="preserve"> №30</w:t>
      </w:r>
      <w:bookmarkStart w:id="1" w:name="_GoBack"/>
      <w:bookmarkEnd w:id="1"/>
    </w:p>
    <w:p w14:paraId="2A6A4DF1">
      <w:pPr>
        <w:ind w:left="-280" w:leftChars="-100" w:firstLine="0" w:firstLineChars="0"/>
        <w:jc w:val="center"/>
        <w:rPr>
          <w:rFonts w:hint="default" w:ascii="Times New Roman" w:hAnsi="Times New Roman" w:cs="Times New Roman"/>
          <w:sz w:val="28"/>
          <w:szCs w:val="28"/>
        </w:rPr>
      </w:pPr>
      <w:r>
        <w:rPr>
          <w:rFonts w:hint="default" w:ascii="Times New Roman" w:hAnsi="Times New Roman" w:cs="Times New Roman"/>
          <w:b/>
          <w:sz w:val="28"/>
          <w:szCs w:val="28"/>
        </w:rPr>
        <w:t xml:space="preserve"> </w:t>
      </w:r>
      <w:r>
        <w:rPr>
          <w:rFonts w:hint="default" w:cs="Times New Roman"/>
          <w:b/>
          <w:sz w:val="28"/>
          <w:szCs w:val="28"/>
          <w:lang w:val="ru-RU"/>
        </w:rPr>
        <w:t>от</w:t>
      </w:r>
      <w:r>
        <w:rPr>
          <w:rFonts w:hint="default" w:ascii="Times New Roman" w:hAnsi="Times New Roman" w:cs="Times New Roman"/>
          <w:b/>
          <w:sz w:val="28"/>
          <w:szCs w:val="28"/>
        </w:rPr>
        <w:t xml:space="preserve"> </w:t>
      </w:r>
      <w:r>
        <w:rPr>
          <w:rFonts w:hint="default" w:cs="Times New Roman"/>
          <w:b/>
          <w:sz w:val="28"/>
          <w:szCs w:val="28"/>
          <w:lang w:val="ru-RU"/>
        </w:rPr>
        <w:t>10</w:t>
      </w:r>
      <w:r>
        <w:rPr>
          <w:rFonts w:hint="default" w:ascii="Times New Roman" w:cs="Times New Roman"/>
          <w:b/>
          <w:sz w:val="28"/>
          <w:szCs w:val="28"/>
          <w:lang w:val="ru-RU"/>
        </w:rPr>
        <w:t xml:space="preserve"> </w:t>
      </w:r>
      <w:r>
        <w:rPr>
          <w:rFonts w:hint="default" w:cs="Times New Roman"/>
          <w:b/>
          <w:sz w:val="28"/>
          <w:szCs w:val="28"/>
          <w:lang w:val="ru-RU"/>
        </w:rPr>
        <w:t>апреля</w:t>
      </w:r>
      <w:r>
        <w:rPr>
          <w:rFonts w:hint="default" w:ascii="Times New Roman" w:hAnsi="Times New Roman" w:cs="Times New Roman"/>
          <w:b/>
          <w:sz w:val="28"/>
          <w:szCs w:val="28"/>
        </w:rPr>
        <w:t xml:space="preserve"> 202</w:t>
      </w:r>
      <w:r>
        <w:rPr>
          <w:rFonts w:hint="default" w:ascii="Times New Roman" w:hAnsi="Times New Roman" w:cs="Times New Roman"/>
          <w:b/>
          <w:sz w:val="28"/>
          <w:szCs w:val="28"/>
          <w:lang w:val="ru-RU"/>
        </w:rPr>
        <w:t>6</w:t>
      </w:r>
      <w:r>
        <w:rPr>
          <w:rFonts w:hint="default" w:ascii="Times New Roman" w:hAnsi="Times New Roman" w:cs="Times New Roman"/>
          <w:b/>
          <w:sz w:val="28"/>
          <w:szCs w:val="28"/>
        </w:rPr>
        <w:t xml:space="preserve"> года</w:t>
      </w:r>
      <w:r>
        <w:rPr>
          <w:rFonts w:hint="default" w:ascii="Times New Roman" w:hAnsi="Times New Roman" w:cs="Times New Roman"/>
          <w:sz w:val="28"/>
          <w:szCs w:val="28"/>
        </w:rPr>
        <w:t xml:space="preserve">                   </w:t>
      </w:r>
    </w:p>
    <w:p w14:paraId="2D6586EA">
      <w:pPr>
        <w:ind w:left="-280" w:leftChars="-100" w:firstLine="0" w:firstLineChars="0"/>
        <w:jc w:val="center"/>
        <w:rPr>
          <w:rFonts w:hint="default" w:ascii="Times New Roman" w:hAnsi="Times New Roman" w:cs="Times New Roman"/>
          <w:bCs/>
          <w:sz w:val="28"/>
          <w:szCs w:val="28"/>
        </w:rPr>
      </w:pPr>
      <w:r>
        <w:rPr>
          <w:rFonts w:hint="default" w:ascii="Times New Roman" w:hAnsi="Times New Roman" w:cs="Times New Roman"/>
          <w:sz w:val="28"/>
          <w:szCs w:val="28"/>
        </w:rPr>
        <w:t>Кишалинского</w:t>
      </w:r>
      <w:r>
        <w:rPr>
          <w:rFonts w:hint="default" w:ascii="Times New Roman" w:hAnsi="Times New Roman" w:cs="Times New Roman"/>
          <w:bCs/>
          <w:sz w:val="28"/>
          <w:szCs w:val="28"/>
        </w:rPr>
        <w:t xml:space="preserve"> сельского поселения</w:t>
      </w:r>
    </w:p>
    <w:p w14:paraId="327FC7EB">
      <w:pPr>
        <w:ind w:left="-280" w:leftChars="-100" w:firstLine="0" w:firstLineChars="0"/>
        <w:jc w:val="center"/>
        <w:rPr>
          <w:rFonts w:hint="default" w:ascii="Times New Roman" w:hAnsi="Times New Roman" w:cs="Times New Roman"/>
          <w:bCs/>
          <w:sz w:val="28"/>
          <w:szCs w:val="28"/>
        </w:rPr>
      </w:pPr>
    </w:p>
    <w:p w14:paraId="1193C3AA">
      <w:pPr>
        <w:spacing w:line="240" w:lineRule="auto"/>
        <w:ind w:left="-1" w:leftChars="0" w:firstLine="0" w:firstLineChars="0"/>
        <w:rPr>
          <w:rFonts w:hint="default" w:ascii="Times New Roman" w:hAnsi="Times New Roman" w:cs="Times New Roman"/>
          <w:sz w:val="22"/>
          <w:szCs w:val="22"/>
        </w:rPr>
      </w:pPr>
    </w:p>
    <w:p w14:paraId="1236D634">
      <w:pPr>
        <w:suppressAutoHyphens/>
        <w:spacing w:after="0" w:line="240" w:lineRule="auto"/>
        <w:jc w:val="right"/>
        <w:rPr>
          <w:rFonts w:ascii="Times New Roman" w:hAnsi="Times New Roman" w:eastAsia="Times New Roman" w:cs="Times New Roman"/>
          <w:b/>
          <w:color w:val="FF0000"/>
          <w:sz w:val="32"/>
          <w:szCs w:val="32"/>
        </w:rPr>
      </w:pPr>
    </w:p>
    <w:p w14:paraId="38ECE710">
      <w:pPr>
        <w:suppressAutoHyphens/>
        <w:spacing w:after="0" w:line="240" w:lineRule="auto"/>
        <w:jc w:val="right"/>
        <w:rPr>
          <w:rFonts w:ascii="Times New Roman" w:hAnsi="Times New Roman" w:eastAsia="Times New Roman" w:cs="Times New Roman"/>
          <w:b/>
          <w:color w:val="FF0000"/>
          <w:sz w:val="32"/>
          <w:szCs w:val="32"/>
        </w:rPr>
      </w:pPr>
      <w:r>
        <w:rPr>
          <w:rFonts w:ascii="Times New Roman" w:hAnsi="Times New Roman" w:eastAsia="Times New Roman" w:cs="Times New Roman"/>
          <w:b/>
          <w:color w:val="FF0000"/>
          <w:sz w:val="32"/>
          <w:szCs w:val="32"/>
        </w:rPr>
        <w:t>ПРОЕКТ</w:t>
      </w:r>
    </w:p>
    <w:p w14:paraId="1FB377C1">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СОВЕТ ДЕПУТАТОВ</w:t>
      </w:r>
    </w:p>
    <w:p w14:paraId="690B833A">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 xml:space="preserve">КИШАЛИНСКОГО СЕЛЬСКОГО ПОСЕЛЕНИЯ </w:t>
      </w:r>
    </w:p>
    <w:p w14:paraId="4F1914B7">
      <w:pPr>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АТЮРЬЕВСКОГО МУНИЦИПАЛЬНОГО РАЙОНА</w:t>
      </w:r>
    </w:p>
    <w:p w14:paraId="065CFC05">
      <w:pPr>
        <w:tabs>
          <w:tab w:val="left" w:pos="2028"/>
        </w:tabs>
        <w:suppressAutoHyphens/>
        <w:spacing w:after="0" w:line="240" w:lineRule="auto"/>
        <w:ind w:firstLine="709"/>
        <w:jc w:val="center"/>
        <w:rPr>
          <w:rFonts w:ascii="Times New Roman" w:hAnsi="Times New Roman" w:eastAsia="Times New Roman" w:cs="Times New Roman"/>
          <w:b/>
          <w:sz w:val="16"/>
          <w:szCs w:val="20"/>
          <w:lang w:eastAsia="zh-CN"/>
        </w:rPr>
      </w:pPr>
      <w:r>
        <w:rPr>
          <w:rFonts w:ascii="Times New Roman" w:hAnsi="Times New Roman" w:eastAsia="Times New Roman" w:cs="Times New Roman"/>
          <w:b/>
          <w:sz w:val="28"/>
          <w:szCs w:val="28"/>
          <w:lang w:eastAsia="zh-CN"/>
        </w:rPr>
        <w:t>РЕСПУБЛИКИ МОРДОВИЯ</w:t>
      </w:r>
    </w:p>
    <w:p w14:paraId="6F22C4F2">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075C14B0">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3A49AE9E">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5647F9B9">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44BF76D7">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5764B36F">
      <w:pPr>
        <w:widowControl w:val="0"/>
        <w:suppressAutoHyphens/>
        <w:autoSpaceDE w:val="0"/>
        <w:spacing w:after="0" w:line="240" w:lineRule="auto"/>
        <w:ind w:firstLine="709"/>
        <w:jc w:val="center"/>
        <w:rPr>
          <w:rFonts w:ascii="Times New Roman" w:hAnsi="Times New Roman" w:eastAsia="Times New Roman" w:cs="Times New Roman"/>
          <w:b/>
          <w:spacing w:val="48"/>
          <w:sz w:val="10"/>
          <w:szCs w:val="10"/>
          <w:lang w:eastAsia="zh-CN"/>
        </w:rPr>
      </w:pPr>
    </w:p>
    <w:p w14:paraId="75FC74D6">
      <w:pPr>
        <w:widowControl w:val="0"/>
        <w:suppressAutoHyphens/>
        <w:autoSpaceDE w:val="0"/>
        <w:spacing w:after="0" w:line="240" w:lineRule="auto"/>
        <w:ind w:firstLine="709"/>
        <w:jc w:val="center"/>
        <w:rPr>
          <w:rFonts w:ascii="Times New Roman" w:hAnsi="Times New Roman" w:eastAsia="Times New Roman" w:cs="Times New Roman"/>
          <w:b/>
          <w:spacing w:val="48"/>
          <w:sz w:val="36"/>
          <w:szCs w:val="36"/>
          <w:lang w:eastAsia="zh-CN"/>
        </w:rPr>
      </w:pPr>
      <w:r>
        <w:rPr>
          <w:rFonts w:ascii="Times New Roman" w:hAnsi="Times New Roman" w:eastAsia="Times New Roman" w:cs="Times New Roman"/>
          <w:b/>
          <w:spacing w:val="48"/>
          <w:sz w:val="36"/>
          <w:szCs w:val="36"/>
          <w:lang w:eastAsia="zh-CN"/>
        </w:rPr>
        <w:t>РЕШЕНИЕ</w:t>
      </w:r>
    </w:p>
    <w:p w14:paraId="7F2DA726">
      <w:pPr>
        <w:suppressAutoHyphens/>
        <w:spacing w:after="0" w:line="240" w:lineRule="auto"/>
        <w:jc w:val="center"/>
        <w:rPr>
          <w:rFonts w:ascii="Times New Roman" w:hAnsi="Times New Roman" w:eastAsia="Times New Roman" w:cs="Times New Roman"/>
          <w:sz w:val="24"/>
          <w:szCs w:val="24"/>
        </w:rPr>
      </w:pPr>
    </w:p>
    <w:p w14:paraId="7C0B8D4F">
      <w:pPr>
        <w:suppressAutoHyphens/>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b/>
          <w:bCs/>
          <w:sz w:val="32"/>
          <w:szCs w:val="32"/>
        </w:rPr>
        <w:t xml:space="preserve"> от «_» _____ 202</w:t>
      </w:r>
      <w:r>
        <w:rPr>
          <w:rFonts w:hint="default" w:ascii="Times New Roman" w:hAnsi="Times New Roman" w:eastAsia="Times New Roman" w:cs="Times New Roman"/>
          <w:b/>
          <w:bCs/>
          <w:sz w:val="32"/>
          <w:szCs w:val="32"/>
          <w:lang w:val="ru-RU"/>
        </w:rPr>
        <w:t xml:space="preserve">6                                                  </w:t>
      </w:r>
      <w:r>
        <w:rPr>
          <w:rFonts w:ascii="Times New Roman" w:hAnsi="Times New Roman" w:eastAsia="Times New Roman" w:cs="Times New Roman"/>
          <w:b/>
          <w:bCs/>
          <w:sz w:val="32"/>
          <w:szCs w:val="32"/>
        </w:rPr>
        <w:t xml:space="preserve"> года № ___</w:t>
      </w:r>
    </w:p>
    <w:p w14:paraId="7C751646">
      <w:pPr>
        <w:suppressAutoHyphens/>
        <w:spacing w:after="0" w:line="240" w:lineRule="auto"/>
        <w:ind w:firstLine="540"/>
        <w:jc w:val="center"/>
        <w:rPr>
          <w:rFonts w:ascii="Times New Roman" w:hAnsi="Times New Roman" w:eastAsia="Times New Roman" w:cs="Times New Roman"/>
          <w:b/>
          <w:bCs/>
          <w:kern w:val="2"/>
          <w:sz w:val="28"/>
          <w:szCs w:val="28"/>
          <w:lang w:eastAsia="zh-CN"/>
        </w:rPr>
      </w:pPr>
    </w:p>
    <w:p w14:paraId="458C6104">
      <w:pPr>
        <w:suppressAutoHyphens/>
        <w:spacing w:after="0" w:line="240" w:lineRule="auto"/>
        <w:ind w:firstLine="540"/>
        <w:jc w:val="center"/>
        <w:rPr>
          <w:rFonts w:ascii="Arial" w:hAnsi="Arial" w:eastAsia="Times New Roman" w:cs="Arial"/>
          <w:sz w:val="24"/>
          <w:szCs w:val="24"/>
          <w:lang w:eastAsia="zh-CN"/>
        </w:rPr>
      </w:pPr>
      <w:r>
        <w:rPr>
          <w:rFonts w:ascii="Times New Roman" w:hAnsi="Times New Roman" w:eastAsia="Times New Roman" w:cs="Times New Roman"/>
          <w:b/>
          <w:bCs/>
          <w:kern w:val="2"/>
          <w:sz w:val="28"/>
          <w:szCs w:val="28"/>
          <w:lang w:eastAsia="zh-CN"/>
        </w:rPr>
        <w:t>О ВНЕСЕНИИ ИЗМЕНЕНИЙ В УСТАВ КИШАЛИНСКОГО</w:t>
      </w:r>
      <w:r>
        <w:rPr>
          <w:rFonts w:hint="default" w:ascii="Times New Roman" w:hAnsi="Times New Roman" w:eastAsia="Times New Roman" w:cs="Times New Roman"/>
          <w:b/>
          <w:bCs/>
          <w:kern w:val="2"/>
          <w:sz w:val="28"/>
          <w:szCs w:val="28"/>
          <w:lang w:val="ru-RU" w:eastAsia="zh-CN"/>
        </w:rPr>
        <w:t xml:space="preserve"> </w:t>
      </w:r>
      <w:r>
        <w:rPr>
          <w:rFonts w:ascii="Times New Roman" w:hAnsi="Times New Roman" w:eastAsia="Times New Roman" w:cs="Times New Roman"/>
          <w:b/>
          <w:bCs/>
          <w:kern w:val="2"/>
          <w:sz w:val="28"/>
          <w:szCs w:val="28"/>
          <w:lang w:eastAsia="zh-CN"/>
        </w:rPr>
        <w:t>СЕЛЬСКОГО ПОСЕЛЕНИЯ</w:t>
      </w:r>
      <w:r>
        <w:rPr>
          <w:rFonts w:hint="default" w:ascii="Times New Roman" w:hAnsi="Times New Roman" w:eastAsia="Times New Roman" w:cs="Times New Roman"/>
          <w:b/>
          <w:bCs/>
          <w:kern w:val="2"/>
          <w:sz w:val="28"/>
          <w:szCs w:val="28"/>
          <w:lang w:val="ru-RU" w:eastAsia="zh-CN"/>
        </w:rPr>
        <w:t xml:space="preserve"> </w:t>
      </w:r>
      <w:r>
        <w:rPr>
          <w:rFonts w:ascii="Times New Roman" w:hAnsi="Times New Roman" w:eastAsia="Times New Roman" w:cs="Times New Roman"/>
          <w:b/>
          <w:bCs/>
          <w:sz w:val="28"/>
          <w:szCs w:val="28"/>
          <w:lang w:eastAsia="zh-CN"/>
        </w:rPr>
        <w:t xml:space="preserve">АТЮРЬЕВСКОГО </w:t>
      </w:r>
      <w:r>
        <w:rPr>
          <w:rFonts w:ascii="Times New Roman" w:hAnsi="Times New Roman" w:eastAsia="Times New Roman" w:cs="Times New Roman"/>
          <w:b/>
          <w:bCs/>
          <w:kern w:val="2"/>
          <w:sz w:val="28"/>
          <w:szCs w:val="28"/>
          <w:lang w:eastAsia="zh-CN"/>
        </w:rPr>
        <w:t>МУНИЦИПАЛЬНОГО РАЙОНА РЕСПУБЛИКИ МОРДОВИЯ</w:t>
      </w:r>
    </w:p>
    <w:p w14:paraId="3E400A71">
      <w:pPr>
        <w:jc w:val="both"/>
        <w:rPr>
          <w:rFonts w:hint="default" w:ascii="Times New Roman" w:hAnsi="Times New Roman" w:cs="Times New Roman"/>
          <w:b/>
          <w:bCs/>
          <w:kern w:val="28"/>
          <w:sz w:val="28"/>
          <w:szCs w:val="28"/>
        </w:rPr>
      </w:pPr>
    </w:p>
    <w:p w14:paraId="793B2242">
      <w:pPr>
        <w:autoSpaceDE w:val="0"/>
        <w:autoSpaceDN w:val="0"/>
        <w:adjustRightInd w:val="0"/>
        <w:spacing w:after="0" w:line="240" w:lineRule="auto"/>
        <w:ind w:firstLine="709"/>
        <w:jc w:val="both"/>
        <w:outlineLvl w:val="1"/>
        <w:rPr>
          <w:rFonts w:hint="default" w:ascii="Times New Roman" w:hAnsi="Times New Roman" w:cs="Times New Roman"/>
          <w:sz w:val="28"/>
          <w:szCs w:val="28"/>
        </w:rPr>
      </w:pPr>
      <w:r>
        <w:rPr>
          <w:rFonts w:hint="default" w:ascii="Times New Roman" w:hAnsi="Times New Roman" w:cs="Times New Roman"/>
          <w:sz w:val="28"/>
          <w:szCs w:val="28"/>
        </w:rPr>
        <w:t xml:space="preserve">В целях приведения Устава </w:t>
      </w:r>
      <w:r>
        <w:rPr>
          <w:rFonts w:hint="default" w:ascii="Times New Roman" w:hAnsi="Times New Roman" w:cs="Times New Roman"/>
          <w:sz w:val="28"/>
          <w:szCs w:val="28"/>
          <w:lang w:val="ru-RU"/>
        </w:rPr>
        <w:t xml:space="preserve">Кишалинского </w:t>
      </w:r>
      <w:r>
        <w:rPr>
          <w:rFonts w:hint="default" w:ascii="Times New Roman" w:hAnsi="Times New Roman" w:cs="Times New Roman"/>
          <w:sz w:val="28"/>
          <w:szCs w:val="28"/>
        </w:rPr>
        <w:t xml:space="preserve">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в соответствие с действующим законодательством, Совет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 xml:space="preserve">Атюрьевского </w:t>
      </w:r>
      <w:r>
        <w:rPr>
          <w:rFonts w:hint="default" w:ascii="Times New Roman" w:hAnsi="Times New Roman" w:cs="Times New Roman"/>
          <w:sz w:val="28"/>
          <w:szCs w:val="28"/>
        </w:rPr>
        <w:t>муниципального района</w:t>
      </w:r>
      <w:r>
        <w:rPr>
          <w:rFonts w:hint="default" w:ascii="Times New Roman" w:hAnsi="Times New Roman" w:cs="Times New Roman"/>
          <w:bCs/>
          <w:sz w:val="28"/>
          <w:szCs w:val="28"/>
        </w:rPr>
        <w:t xml:space="preserve"> решил</w:t>
      </w:r>
      <w:r>
        <w:rPr>
          <w:rFonts w:hint="default" w:ascii="Times New Roman" w:hAnsi="Times New Roman" w:cs="Times New Roman"/>
          <w:sz w:val="28"/>
          <w:szCs w:val="28"/>
        </w:rPr>
        <w:t>:</w:t>
      </w:r>
    </w:p>
    <w:p w14:paraId="007C0B60">
      <w:pPr>
        <w:autoSpaceDE w:val="0"/>
        <w:autoSpaceDN w:val="0"/>
        <w:adjustRightInd w:val="0"/>
        <w:spacing w:after="0" w:line="240" w:lineRule="auto"/>
        <w:ind w:firstLine="709"/>
        <w:jc w:val="both"/>
        <w:outlineLvl w:val="1"/>
        <w:rPr>
          <w:rFonts w:hint="default" w:ascii="Times New Roman" w:hAnsi="Times New Roman" w:cs="Times New Roman"/>
          <w:sz w:val="28"/>
          <w:szCs w:val="28"/>
        </w:rPr>
      </w:pPr>
    </w:p>
    <w:p w14:paraId="73363C9C">
      <w:pPr>
        <w:suppressAutoHyphens/>
        <w:spacing w:after="0" w:line="240" w:lineRule="auto"/>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Внести в Устав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принятый решением Совета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Атюрьевского</w:t>
      </w:r>
      <w:r>
        <w:rPr>
          <w:rFonts w:hint="default" w:ascii="Times New Roman" w:hAnsi="Times New Roman" w:cs="Times New Roman"/>
          <w:sz w:val="28"/>
          <w:szCs w:val="28"/>
        </w:rPr>
        <w:t xml:space="preserve"> муниципального района Республики Мордовия от </w:t>
      </w:r>
      <w:r>
        <w:rPr>
          <w:rFonts w:ascii="Times New Roman" w:hAnsi="Times New Roman" w:eastAsia="Times New Roman" w:cs="Times New Roman"/>
          <w:sz w:val="28"/>
          <w:szCs w:val="28"/>
          <w:lang w:eastAsia="zh-CN"/>
        </w:rPr>
        <w:t>19.10.2021 №7</w:t>
      </w:r>
      <w:r>
        <w:rPr>
          <w:rFonts w:hint="default" w:ascii="Times New Roman" w:hAnsi="Times New Roman" w:cs="Times New Roman"/>
          <w:sz w:val="28"/>
          <w:szCs w:val="28"/>
        </w:rPr>
        <w:t xml:space="preserve"> (с изменениями, внесёнными решениями Совета депутатов </w:t>
      </w:r>
      <w:r>
        <w:rPr>
          <w:rFonts w:hint="default" w:ascii="Times New Roman" w:hAnsi="Times New Roman" w:cs="Times New Roman"/>
          <w:sz w:val="28"/>
          <w:szCs w:val="28"/>
          <w:lang w:val="ru-RU"/>
        </w:rPr>
        <w:t>Кишалинского</w:t>
      </w:r>
      <w:r>
        <w:rPr>
          <w:rFonts w:hint="default" w:ascii="Times New Roman" w:hAnsi="Times New Roman" w:cs="Times New Roman"/>
          <w:sz w:val="28"/>
          <w:szCs w:val="28"/>
        </w:rPr>
        <w:t xml:space="preserve"> сельского поселения </w:t>
      </w:r>
      <w:r>
        <w:rPr>
          <w:rFonts w:hint="default" w:ascii="Times New Roman" w:hAnsi="Times New Roman" w:cs="Times New Roman"/>
          <w:sz w:val="28"/>
          <w:szCs w:val="28"/>
          <w:lang w:val="ru-RU"/>
        </w:rPr>
        <w:t xml:space="preserve">Атюрьевского </w:t>
      </w:r>
      <w:r>
        <w:rPr>
          <w:rFonts w:hint="default" w:ascii="Times New Roman" w:hAnsi="Times New Roman" w:cs="Times New Roman"/>
          <w:sz w:val="28"/>
          <w:szCs w:val="28"/>
        </w:rPr>
        <w:t>муниципального района Республики Мордовия</w:t>
      </w:r>
      <w:r>
        <w:rPr>
          <w:rFonts w:ascii="Times New Roman" w:hAnsi="Times New Roman" w:eastAsia="Times New Roman" w:cs="Times New Roman"/>
          <w:b/>
          <w:bCs/>
          <w:sz w:val="32"/>
          <w:szCs w:val="32"/>
        </w:rPr>
        <w:t xml:space="preserve"> </w:t>
      </w:r>
      <w:r>
        <w:rPr>
          <w:rFonts w:ascii="Times New Roman" w:hAnsi="Times New Roman" w:eastAsia="Times New Roman" w:cs="Times New Roman"/>
          <w:b w:val="0"/>
          <w:bCs w:val="0"/>
          <w:sz w:val="28"/>
          <w:szCs w:val="28"/>
        </w:rPr>
        <w:t>от «14» апреля  2025 года № 8</w:t>
      </w:r>
      <w:r>
        <w:rPr>
          <w:rFonts w:hint="default" w:ascii="Times New Roman" w:hAnsi="Times New Roman" w:cs="Times New Roman"/>
          <w:sz w:val="28"/>
          <w:szCs w:val="28"/>
        </w:rPr>
        <w:t xml:space="preserve">), следующие дополнения: </w:t>
      </w:r>
    </w:p>
    <w:p w14:paraId="15484935">
      <w:pPr>
        <w:pStyle w:val="8"/>
        <w:ind w:firstLine="709"/>
        <w:rPr>
          <w:rFonts w:hint="default" w:ascii="Times New Roman" w:hAnsi="Times New Roman" w:cs="Times New Roman"/>
          <w:sz w:val="28"/>
          <w:szCs w:val="28"/>
        </w:rPr>
      </w:pPr>
    </w:p>
    <w:p w14:paraId="1987B20C">
      <w:pPr>
        <w:pStyle w:val="8"/>
        <w:numPr>
          <w:ilvl w:val="0"/>
          <w:numId w:val="2"/>
        </w:numPr>
        <w:ind w:left="0" w:firstLine="709"/>
        <w:rPr>
          <w:rFonts w:hint="default" w:ascii="Times New Roman" w:hAnsi="Times New Roman" w:cs="Times New Roman"/>
          <w:sz w:val="28"/>
          <w:szCs w:val="28"/>
        </w:rPr>
      </w:pP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b/>
          <w:i/>
          <w:sz w:val="28"/>
          <w:szCs w:val="28"/>
        </w:rPr>
        <w:t>Глав</w:t>
      </w:r>
      <w:r>
        <w:rPr>
          <w:rFonts w:hint="default" w:ascii="Times New Roman" w:hAnsi="Times New Roman" w:cs="Times New Roman"/>
          <w:b/>
          <w:i/>
          <w:sz w:val="28"/>
          <w:szCs w:val="28"/>
          <w:lang w:val="ru-RU"/>
        </w:rPr>
        <w:t>а</w:t>
      </w:r>
      <w:r>
        <w:rPr>
          <w:rFonts w:hint="default" w:ascii="Times New Roman" w:hAnsi="Times New Roman" w:cs="Times New Roman"/>
          <w:b/>
          <w:i/>
          <w:sz w:val="28"/>
          <w:szCs w:val="28"/>
        </w:rPr>
        <w:t xml:space="preserve"> </w:t>
      </w:r>
      <w:r>
        <w:rPr>
          <w:rFonts w:hint="default" w:ascii="Times New Roman" w:hAnsi="Times New Roman" w:cs="Times New Roman"/>
          <w:b/>
          <w:i/>
          <w:sz w:val="28"/>
          <w:szCs w:val="28"/>
          <w:lang w:val="en-US"/>
        </w:rPr>
        <w:t>I</w:t>
      </w:r>
      <w:r>
        <w:rPr>
          <w:rFonts w:hint="default" w:ascii="Times New Roman" w:hAnsi="Times New Roman" w:cs="Times New Roman"/>
          <w:sz w:val="28"/>
          <w:szCs w:val="28"/>
        </w:rPr>
        <w:t xml:space="preserve"> </w:t>
      </w:r>
      <w:r>
        <w:rPr>
          <w:rFonts w:hint="default" w:ascii="Times New Roman" w:hAnsi="Times New Roman" w:cs="Times New Roman"/>
          <w:b/>
          <w:bCs/>
          <w:i/>
          <w:iCs/>
          <w:sz w:val="28"/>
          <w:szCs w:val="28"/>
        </w:rPr>
        <w:t>стать</w:t>
      </w:r>
      <w:r>
        <w:rPr>
          <w:rFonts w:hint="default" w:ascii="Times New Roman" w:hAnsi="Times New Roman" w:cs="Times New Roman"/>
          <w:b/>
          <w:bCs/>
          <w:i/>
          <w:iCs/>
          <w:sz w:val="28"/>
          <w:szCs w:val="28"/>
          <w:lang w:val="ru-RU"/>
        </w:rPr>
        <w:t>ю</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b/>
          <w:i/>
          <w:sz w:val="28"/>
          <w:szCs w:val="28"/>
          <w:lang w:val="ru-RU"/>
        </w:rPr>
        <w:t>4</w:t>
      </w:r>
      <w:r>
        <w:rPr>
          <w:rFonts w:hint="default" w:ascii="Times New Roman" w:hAnsi="Times New Roman" w:cs="Times New Roman"/>
          <w:b/>
          <w:i/>
          <w:sz w:val="28"/>
          <w:szCs w:val="28"/>
        </w:rPr>
        <w:t>.</w:t>
      </w:r>
      <w:r>
        <w:rPr>
          <w:rFonts w:hint="default" w:ascii="Times New Roman" w:hAnsi="Times New Roman" w:cs="Times New Roman"/>
          <w:b/>
          <w:i/>
          <w:sz w:val="28"/>
          <w:szCs w:val="28"/>
          <w:lang w:val="ru-RU"/>
        </w:rPr>
        <w:t xml:space="preserve"> </w:t>
      </w:r>
      <w:r>
        <w:rPr>
          <w:rFonts w:hint="default" w:ascii="Times New Roman" w:hAnsi="Times New Roman" w:cs="Times New Roman"/>
          <w:b w:val="0"/>
          <w:bCs/>
          <w:i w:val="0"/>
          <w:iCs/>
          <w:sz w:val="28"/>
          <w:szCs w:val="28"/>
          <w:lang w:val="ru-RU"/>
        </w:rPr>
        <w:t>изложить</w:t>
      </w:r>
      <w:r>
        <w:rPr>
          <w:rFonts w:hint="default" w:ascii="Times New Roman" w:hAnsi="Times New Roman" w:cs="Times New Roman"/>
          <w:b/>
          <w:i/>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 xml:space="preserve">в </w:t>
      </w:r>
      <w:r>
        <w:rPr>
          <w:rFonts w:hint="default" w:ascii="Times New Roman" w:hAnsi="Times New Roman" w:cs="Times New Roman"/>
          <w:sz w:val="28"/>
          <w:szCs w:val="28"/>
        </w:rPr>
        <w:t>следующе</w:t>
      </w:r>
      <w:r>
        <w:rPr>
          <w:rFonts w:hint="default" w:ascii="Times New Roman" w:hAnsi="Times New Roman" w:cs="Times New Roman"/>
          <w:sz w:val="28"/>
          <w:szCs w:val="28"/>
          <w:lang w:val="ru-RU"/>
        </w:rPr>
        <w:t>й</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редакции</w:t>
      </w:r>
      <w:r>
        <w:rPr>
          <w:rFonts w:hint="default" w:ascii="Times New Roman" w:hAnsi="Times New Roman" w:cs="Times New Roman"/>
          <w:sz w:val="28"/>
          <w:szCs w:val="28"/>
        </w:rPr>
        <w:t>:</w:t>
      </w:r>
    </w:p>
    <w:p w14:paraId="1E72257A">
      <w:pPr>
        <w:pStyle w:val="8"/>
        <w:ind w:left="567" w:firstLine="709"/>
        <w:rPr>
          <w:rFonts w:hint="default" w:ascii="Times New Roman" w:hAnsi="Times New Roman" w:cs="Times New Roman"/>
          <w:sz w:val="28"/>
          <w:szCs w:val="28"/>
        </w:rPr>
      </w:pPr>
      <w:r>
        <w:rPr>
          <w:rFonts w:hint="default" w:ascii="Times New Roman" w:hAnsi="Times New Roman" w:cs="Times New Roman"/>
          <w:sz w:val="28"/>
          <w:szCs w:val="28"/>
        </w:rPr>
        <w:t xml:space="preserve">«Статья </w:t>
      </w:r>
      <w:r>
        <w:rPr>
          <w:rFonts w:hint="default" w:ascii="Times New Roman" w:hAnsi="Times New Roman" w:cs="Times New Roman"/>
          <w:sz w:val="28"/>
          <w:szCs w:val="28"/>
          <w:lang w:val="ru-RU"/>
        </w:rPr>
        <w:t>4</w:t>
      </w:r>
      <w:r>
        <w:rPr>
          <w:rFonts w:hint="default" w:ascii="Times New Roman" w:hAnsi="Times New Roman" w:cs="Times New Roman"/>
          <w:sz w:val="28"/>
          <w:szCs w:val="28"/>
        </w:rPr>
        <w:t>.  Местное самоуправление муниципального образования</w:t>
      </w:r>
    </w:p>
    <w:p w14:paraId="72063CFD">
      <w:pPr>
        <w:pStyle w:val="6"/>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Местное самоуправление муниципального образования - признаваемая и гарантируемая Конституцией Российской Федерации форма 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(вопросов местного значения) в пределах полномочий, предусмотренных в соответствии с Конституцией Российской Федерации федеральными законами, а в случаях, установленных федеральными законами, - законами Республики Мордовия.».</w:t>
      </w:r>
    </w:p>
    <w:p w14:paraId="256E6176">
      <w:pPr>
        <w:pStyle w:val="8"/>
        <w:ind w:firstLine="709"/>
        <w:rPr>
          <w:rFonts w:hint="default" w:ascii="Times New Roman" w:hAnsi="Times New Roman" w:cs="Times New Roman"/>
          <w:sz w:val="28"/>
          <w:szCs w:val="28"/>
        </w:rPr>
      </w:pPr>
      <w:r>
        <w:rPr>
          <w:rFonts w:hint="default" w:ascii="Times New Roman" w:hAnsi="Times New Roman" w:cs="Times New Roman"/>
          <w:sz w:val="28"/>
          <w:szCs w:val="28"/>
        </w:rPr>
        <w:t xml:space="preserve">2)  Дополнить </w:t>
      </w:r>
      <w:r>
        <w:rPr>
          <w:rFonts w:hint="default" w:ascii="Times New Roman" w:hAnsi="Times New Roman" w:cs="Times New Roman"/>
          <w:b/>
          <w:i/>
          <w:sz w:val="28"/>
          <w:szCs w:val="28"/>
        </w:rPr>
        <w:t xml:space="preserve">Главу </w:t>
      </w:r>
      <w:r>
        <w:rPr>
          <w:rFonts w:hint="default" w:ascii="Times New Roman" w:hAnsi="Times New Roman" w:cs="Times New Roman"/>
          <w:b/>
          <w:i/>
          <w:sz w:val="28"/>
          <w:szCs w:val="28"/>
          <w:lang w:val="en-US"/>
        </w:rPr>
        <w:t>V</w:t>
      </w:r>
      <w:r>
        <w:rPr>
          <w:rFonts w:hint="default" w:ascii="Times New Roman" w:hAnsi="Times New Roman" w:cs="Times New Roman"/>
          <w:sz w:val="28"/>
          <w:szCs w:val="28"/>
        </w:rPr>
        <w:t xml:space="preserve"> статьей </w:t>
      </w:r>
      <w:r>
        <w:rPr>
          <w:rFonts w:hint="default" w:ascii="Times New Roman" w:hAnsi="Times New Roman" w:cs="Times New Roman"/>
          <w:b/>
          <w:i/>
          <w:sz w:val="28"/>
          <w:szCs w:val="28"/>
        </w:rPr>
        <w:t>34.1</w:t>
      </w:r>
      <w:r>
        <w:rPr>
          <w:rFonts w:hint="default" w:ascii="Times New Roman" w:hAnsi="Times New Roman" w:cs="Times New Roman"/>
          <w:sz w:val="28"/>
          <w:szCs w:val="28"/>
        </w:rPr>
        <w:t xml:space="preserve"> следующего содержания:</w:t>
      </w:r>
    </w:p>
    <w:p w14:paraId="74376912">
      <w:pPr>
        <w:autoSpaceDE w:val="0"/>
        <w:autoSpaceDN w:val="0"/>
        <w:adjustRightInd w:val="0"/>
        <w:spacing w:after="0" w:line="240" w:lineRule="auto"/>
        <w:ind w:firstLine="709"/>
        <w:jc w:val="both"/>
        <w:outlineLvl w:val="0"/>
        <w:rPr>
          <w:rFonts w:hint="default" w:ascii="Times New Roman" w:hAnsi="Times New Roman" w:cs="Times New Roman"/>
          <w:bCs/>
          <w:sz w:val="28"/>
          <w:szCs w:val="28"/>
        </w:rPr>
      </w:pPr>
      <w:r>
        <w:rPr>
          <w:rFonts w:hint="default" w:ascii="Times New Roman" w:hAnsi="Times New Roman" w:cs="Times New Roman"/>
          <w:sz w:val="28"/>
          <w:szCs w:val="28"/>
        </w:rPr>
        <w:t xml:space="preserve">«Статья 34.1.  </w:t>
      </w:r>
      <w:r>
        <w:rPr>
          <w:rFonts w:hint="default" w:ascii="Times New Roman" w:hAnsi="Times New Roman" w:cs="Times New Roman"/>
          <w:bCs/>
          <w:sz w:val="28"/>
          <w:szCs w:val="28"/>
        </w:rPr>
        <w:t>Временное исполнение полномочий главы муниципального образования</w:t>
      </w:r>
    </w:p>
    <w:p w14:paraId="0726CD0A">
      <w:pPr>
        <w:autoSpaceDE w:val="0"/>
        <w:autoSpaceDN w:val="0"/>
        <w:adjustRightInd w:val="0"/>
        <w:spacing w:after="0" w:line="240" w:lineRule="auto"/>
        <w:ind w:firstLine="709"/>
        <w:jc w:val="both"/>
        <w:rPr>
          <w:rFonts w:hint="default" w:ascii="Times New Roman" w:hAnsi="Times New Roman" w:cs="Times New Roman"/>
          <w:sz w:val="28"/>
          <w:szCs w:val="28"/>
        </w:rPr>
      </w:pPr>
      <w:bookmarkStart w:id="0" w:name="Par0"/>
      <w:bookmarkEnd w:id="0"/>
      <w:r>
        <w:rPr>
          <w:rFonts w:hint="default" w:ascii="Times New Roman" w:hAnsi="Times New Roman" w:cs="Times New Roman"/>
          <w:sz w:val="28"/>
          <w:szCs w:val="28"/>
        </w:rPr>
        <w:t>1.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Совет депутатов муниципального образования назначает временно исполняющего полномочия главы сельского поселения из числа должностных лиц местного самоуправления или уполномоченных муниципальных служащих, определяемых в соответствии с настоящим уставом.</w:t>
      </w:r>
    </w:p>
    <w:p w14:paraId="5739FC12">
      <w:pPr>
        <w:autoSpaceDE w:val="0"/>
        <w:autoSpaceDN w:val="0"/>
        <w:adjustRightInd w:val="0"/>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Временно исполняющий полномочия главы сельского поселения в случаях, предусмотренных частью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\l "Par0"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настоящей статьи, назначается на срок до дня избрания и вступления в должность главы сельского поселения в порядке, установленном Законом Республики Мордовия от 07.11.2025 № 74-З «Об отдельных вопросах организации местного самоуправления в Республике Мордовия»  и настоящим уставом. </w:t>
      </w:r>
    </w:p>
    <w:p w14:paraId="16B81F29">
      <w:pPr>
        <w:autoSpaceDE w:val="0"/>
        <w:autoSpaceDN w:val="0"/>
        <w:adjustRightInd w:val="0"/>
        <w:spacing w:after="0" w:line="240" w:lineRule="auto"/>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 xml:space="preserve">3. В случае если кандидат на должность главы муниципального образования не набрал число голосов, необходимое для принятия решения Советом депутатов муниципального образования об избрании главы муниципального образования из своего состава либо применения к нему по решению суда мер процессуального принуждения в виде заключения под стражу или временного отстранения от должности, полномочия главы муниципального образования временно исполняет должностное лицо местного самоуправления или уполномоченный муниципальный служащий, определяемый в соответствии с настоящим уставом до дня назначения временно исполняющего полномочия главы муниципального образования Главой Республики Мордовия, в установленном Федеральным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"https://login.consultant.ru/link/?req=doc&amp;base=LAW&amp;n=501319&amp;dst=100198"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законом</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«Об общих принципах организации местного самоуправления в единой системе публичной власти» порядке.».</w:t>
      </w:r>
    </w:p>
    <w:p w14:paraId="6E0BFC5D">
      <w:pPr>
        <w:pStyle w:val="8"/>
        <w:ind w:left="567" w:firstLine="0"/>
        <w:rPr>
          <w:rFonts w:hint="default" w:ascii="Times New Roman" w:hAnsi="Times New Roman" w:cs="Times New Roman"/>
          <w:b/>
          <w:sz w:val="28"/>
          <w:szCs w:val="28"/>
        </w:rPr>
      </w:pPr>
    </w:p>
    <w:p w14:paraId="7112C311">
      <w:pPr>
        <w:overflowPunct w:val="0"/>
        <w:autoSpaceDE w:val="0"/>
        <w:autoSpaceDN w:val="0"/>
        <w:adjustRightInd w:val="0"/>
        <w:spacing w:after="0" w:line="240" w:lineRule="auto"/>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14:paraId="3C715483">
      <w:pPr>
        <w:numPr>
          <w:ilvl w:val="0"/>
          <w:numId w:val="0"/>
        </w:numPr>
        <w:jc w:val="both"/>
        <w:rPr>
          <w:rFonts w:hint="default" w:ascii="Times New Roman" w:hAnsi="Times New Roman" w:eastAsia="SimSun" w:cs="Times New Roman"/>
          <w:sz w:val="28"/>
          <w:szCs w:val="28"/>
        </w:rPr>
      </w:pPr>
    </w:p>
    <w:p w14:paraId="467CCEFB">
      <w:pPr>
        <w:spacing w:after="0" w:line="240" w:lineRule="auto"/>
        <w:ind w:left="0" w:leftChars="0" w:firstLine="0" w:firstLineChars="0"/>
        <w:rPr>
          <w:rFonts w:ascii="Times New Roman" w:hAnsi="Times New Roman" w:eastAsia="Times New Roman" w:cs="Times New Roman"/>
          <w:sz w:val="28"/>
          <w:szCs w:val="28"/>
          <w:lang w:eastAsia="ru-RU"/>
        </w:rPr>
      </w:pPr>
      <w:r>
        <w:rPr>
          <w:rFonts w:ascii="Times New Roman" w:hAnsi="Times New Roman" w:eastAsia="Times New Roman" w:cs="Times New Roman"/>
          <w:sz w:val="28"/>
          <w:szCs w:val="28"/>
          <w:lang w:eastAsia="ru-RU"/>
        </w:rPr>
        <w:t xml:space="preserve">Председатель Совета депутатов </w:t>
      </w:r>
    </w:p>
    <w:p w14:paraId="664F4949">
      <w:r>
        <w:rPr>
          <w:rFonts w:ascii="Times New Roman" w:hAnsi="Times New Roman" w:eastAsia="Times New Roman" w:cs="Times New Roman"/>
          <w:sz w:val="28"/>
          <w:szCs w:val="28"/>
          <w:lang w:eastAsia="ru-RU"/>
        </w:rPr>
        <w:t>Кишалинского сельского поселения                                     П.Н. Левин</w:t>
      </w:r>
    </w:p>
    <w:p w14:paraId="0B4B280C">
      <w:pPr>
        <w:spacing w:line="240" w:lineRule="auto"/>
        <w:ind w:left="-1" w:leftChars="0" w:firstLine="0" w:firstLineChars="0"/>
        <w:jc w:val="left"/>
        <w:rPr>
          <w:rFonts w:hint="default" w:ascii="Times New Roman" w:hAnsi="Times New Roman" w:cs="Times New Roman"/>
          <w:sz w:val="22"/>
          <w:szCs w:val="22"/>
        </w:rPr>
      </w:pPr>
    </w:p>
    <w:p w14:paraId="34E1F943">
      <w:pPr>
        <w:spacing w:line="240" w:lineRule="auto"/>
        <w:jc w:val="both"/>
        <w:rPr>
          <w:rFonts w:hint="default" w:ascii="Times New Roman" w:hAnsi="Times New Roman" w:cs="Times New Roman"/>
          <w:sz w:val="22"/>
          <w:szCs w:val="22"/>
        </w:rPr>
      </w:pPr>
    </w:p>
    <w:p w14:paraId="75FF464B">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Главный редактор:</w:t>
      </w:r>
    </w:p>
    <w:p w14:paraId="7449A861">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Глава Кишалинского</w:t>
      </w:r>
    </w:p>
    <w:p w14:paraId="3CB87B34">
      <w:pPr>
        <w:spacing w:line="240" w:lineRule="auto"/>
        <w:jc w:val="both"/>
        <w:rPr>
          <w:rFonts w:hint="default" w:ascii="Times New Roman" w:hAnsi="Times New Roman" w:cs="Times New Roman"/>
          <w:sz w:val="22"/>
          <w:szCs w:val="22"/>
        </w:rPr>
      </w:pPr>
      <w:r>
        <w:rPr>
          <w:rFonts w:hint="default" w:ascii="Times New Roman" w:hAnsi="Times New Roman" w:cs="Times New Roman"/>
          <w:sz w:val="22"/>
          <w:szCs w:val="22"/>
        </w:rPr>
        <w:t>сельского поселения    П.Н.Левин.</w:t>
      </w:r>
    </w:p>
    <w:p w14:paraId="43566C16">
      <w:pPr>
        <w:spacing w:line="240" w:lineRule="auto"/>
        <w:jc w:val="both"/>
        <w:rPr>
          <w:sz w:val="22"/>
          <w:szCs w:val="22"/>
        </w:rPr>
      </w:pPr>
      <w:r>
        <w:rPr>
          <w:rFonts w:hint="default" w:ascii="Times New Roman" w:hAnsi="Times New Roman" w:cs="Times New Roman"/>
          <w:sz w:val="22"/>
          <w:szCs w:val="22"/>
        </w:rPr>
        <w:t xml:space="preserve">Тираж  10  </w:t>
      </w:r>
      <w:r>
        <w:rPr>
          <w:rFonts w:hint="default" w:ascii="Times New Roman" w:hAnsi="Times New Roman" w:cs="Times New Roman"/>
          <w:sz w:val="22"/>
          <w:szCs w:val="22"/>
          <w:lang w:val="ru-RU"/>
        </w:rPr>
        <w:t>экз</w:t>
      </w:r>
      <w:r>
        <w:rPr>
          <w:rFonts w:hint="default" w:ascii="Times New Roman" w:hAnsi="Times New Roman" w:cs="Times New Roman"/>
          <w:sz w:val="22"/>
          <w:szCs w:val="22"/>
        </w:rPr>
        <w:t>.</w:t>
      </w:r>
    </w:p>
    <w:sectPr>
      <w:pgSz w:w="11906" w:h="16838"/>
      <w:pgMar w:top="1440" w:right="866" w:bottom="838"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pStyle w:val="2"/>
      <w:lvlText w:val="%1."/>
      <w:lvlJc w:val="left"/>
      <w:pPr>
        <w:tabs>
          <w:tab w:val="left" w:pos="720"/>
        </w:tabs>
        <w:ind w:left="720" w:hanging="36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215618C6"/>
    <w:multiLevelType w:val="multilevel"/>
    <w:tmpl w:val="215618C6"/>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E2954"/>
    <w:rsid w:val="16422D92"/>
    <w:rsid w:val="19C91EA4"/>
    <w:rsid w:val="277C3F26"/>
    <w:rsid w:val="27BA60C1"/>
    <w:rsid w:val="2F0D23B5"/>
    <w:rsid w:val="34690D48"/>
    <w:rsid w:val="460A4A1B"/>
    <w:rsid w:val="495E5203"/>
    <w:rsid w:val="4A2824C0"/>
    <w:rsid w:val="521228FA"/>
    <w:rsid w:val="5B6A2014"/>
    <w:rsid w:val="5B9068AC"/>
    <w:rsid w:val="5C5F0CA9"/>
    <w:rsid w:val="5CAE0C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67"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atentStyles>
  <w:style w:type="paragraph" w:default="1" w:styleId="1">
    <w:name w:val="Normal"/>
    <w:qFormat/>
    <w:uiPriority w:val="0"/>
    <w:rPr>
      <w:rFonts w:ascii="Times New Roman" w:hAnsi="Times New Roman" w:eastAsia="Times New Roman" w:cs="Times New Roman"/>
      <w:color w:val="000000"/>
      <w:sz w:val="28"/>
      <w:szCs w:val="28"/>
      <w:lang w:val="ru-RU" w:eastAsia="zh-CN" w:bidi="ar-SA"/>
    </w:rPr>
  </w:style>
  <w:style w:type="paragraph" w:styleId="2">
    <w:name w:val="heading 1"/>
    <w:basedOn w:val="1"/>
    <w:next w:val="1"/>
    <w:qFormat/>
    <w:uiPriority w:val="67"/>
    <w:pPr>
      <w:keepNext/>
      <w:numPr>
        <w:ilvl w:val="0"/>
        <w:numId w:val="1"/>
      </w:numPr>
      <w:ind w:left="0" w:right="0" w:firstLine="0"/>
      <w:jc w:val="center"/>
      <w:outlineLvl w:val="0"/>
    </w:pPr>
    <w:rPr>
      <w:b/>
      <w:bCs/>
      <w:sz w:val="28"/>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Hyperlink"/>
    <w:unhideWhenUsed/>
    <w:qFormat/>
    <w:uiPriority w:val="99"/>
    <w:rPr>
      <w:color w:val="0000FF"/>
      <w:u w:val="single"/>
    </w:r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7">
    <w:name w:val="No Spacing"/>
    <w:qFormat/>
    <w:uiPriority w:val="0"/>
    <w:rPr>
      <w:rFonts w:ascii="Calibri" w:hAnsi="Calibri" w:eastAsia="Times New Roman" w:cs="Calibri"/>
      <w:sz w:val="22"/>
      <w:szCs w:val="22"/>
      <w:lang w:val="ru-RU" w:eastAsia="zh-CN" w:bidi="ar-SA"/>
    </w:rPr>
  </w:style>
  <w:style w:type="paragraph" w:customStyle="1" w:styleId="8">
    <w:name w:val="text"/>
    <w:basedOn w:val="1"/>
    <w:qFormat/>
    <w:uiPriority w:val="0"/>
    <w:pPr>
      <w:spacing w:after="0" w:line="240" w:lineRule="auto"/>
      <w:ind w:firstLine="567"/>
      <w:jc w:val="both"/>
    </w:pPr>
    <w:rPr>
      <w:rFonts w:ascii="Arial" w:hAnsi="Arial" w:eastAsia="Times New Roman" w:cs="Times New Roman"/>
      <w:sz w:val="24"/>
      <w:szCs w:val="24"/>
      <w:lang w:eastAsia="ru-RU"/>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2026-03-23T06:38:00Z</dcterms:created>
  <dc:creator>User</dc:creator>
  <cp:lastModifiedBy>User</cp:lastModifiedBy>
  <cp:lastPrinted>2026-04-03T07:47:00Z</cp:lastPrinted>
  <dcterms:modified xsi:type="dcterms:W3CDTF">2026-04-10T12:00:17Z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18C28766087340B0BC6FCEDAD1B3F35D_12</vt:lpwstr>
  </property>
</Properties>
</file>