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4CA" w:rsidRDefault="001124CA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АДМИНИСТРАЦИЯ КУРТАШКИНСКОГО СЕЛЬСКОГО ПОСЕЛЕНИЯ АТЮРЬЕВСКОГО МУНИЦИПАЛЬНОГО РАЙОНА                              РЕСПУБЛИКИ МОРДОВИЯ</w:t>
      </w:r>
    </w:p>
    <w:p w:rsidR="001124CA" w:rsidRDefault="001124CA">
      <w:pPr>
        <w:widowControl w:val="0"/>
        <w:suppressAutoHyphens/>
        <w:spacing w:after="120" w:line="276" w:lineRule="auto"/>
        <w:jc w:val="center"/>
        <w:rPr>
          <w:rFonts w:ascii="Times New Roman CYR" w:hAnsi="Times New Roman CYR" w:cs="Times New Roman CYR"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1124CA" w:rsidRDefault="001124CA">
      <w:pPr>
        <w:widowControl w:val="0"/>
        <w:suppressAutoHyphens/>
        <w:spacing w:after="12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ПОСТАНОВЛЕНИЕ</w:t>
      </w:r>
    </w:p>
    <w:p w:rsidR="001124CA" w:rsidRDefault="001124CA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1124CA" w:rsidRDefault="001124CA">
      <w:pPr>
        <w:widowControl w:val="0"/>
        <w:suppressAutoHyphens/>
        <w:spacing w:after="120" w:line="240" w:lineRule="auto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от 18  февраля 2026 года                                                              №7</w:t>
      </w:r>
    </w:p>
    <w:p w:rsidR="001124CA" w:rsidRDefault="001124CA">
      <w:pPr>
        <w:widowControl w:val="0"/>
        <w:suppressAutoHyphens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</w:p>
    <w:p w:rsidR="001124CA" w:rsidRDefault="001124CA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 xml:space="preserve">Об утверждении плана - графика закупок </w:t>
      </w:r>
      <w:r>
        <w:rPr>
          <w:rFonts w:ascii="Times New Roman" w:hAnsi="Times New Roman" w:cs="Times New Roman"/>
          <w:b/>
          <w:bCs/>
          <w:color w:val="000000"/>
          <w:kern w:val="2"/>
          <w:sz w:val="28"/>
          <w:szCs w:val="28"/>
          <w:lang w:eastAsia="ru-RU"/>
        </w:rPr>
        <w:t xml:space="preserve">товаров, работ, услуг                                       для обеспечения муниципальных нужд  Курташкинского сельского                        поселения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на 2026 финансовый год и на плановый </w:t>
      </w:r>
    </w:p>
    <w:p w:rsidR="001124CA" w:rsidRDefault="001124CA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период 2027 и 2028 годов</w:t>
      </w:r>
    </w:p>
    <w:p w:rsidR="001124CA" w:rsidRDefault="001124CA">
      <w:pPr>
        <w:widowControl w:val="0"/>
        <w:suppressAutoHyphens/>
        <w:spacing w:after="120" w:line="276" w:lineRule="auto"/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1124CA" w:rsidRDefault="001124C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 xml:space="preserve"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Федерации", администрация Курташкинского сельского поселения 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постановляет:</w:t>
      </w:r>
    </w:p>
    <w:p w:rsidR="001124CA" w:rsidRDefault="001124CA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1124CA" w:rsidRDefault="001124CA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Утвердить прилагаемый план - график закупок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товаров, работ, услуг на 2026 финансовый год и на плановый период 2027 и 2028 годов для обеспечения муниципальных нужд 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приложения.</w:t>
      </w:r>
    </w:p>
    <w:p w:rsidR="001124CA" w:rsidRDefault="001124CA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>Настоящее постановление вступает в силу после его официального опубликования в информационном бюллетене  и распространяет свое действие на правоотношения, возникшие с 1 января 2026 года.</w:t>
      </w:r>
    </w:p>
    <w:p w:rsidR="001124CA" w:rsidRDefault="001124CA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124CA" w:rsidRDefault="001124CA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124CA" w:rsidRDefault="001124C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124CA" w:rsidRDefault="001124C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124CA" w:rsidRDefault="001124CA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Курташкинского </w:t>
      </w:r>
    </w:p>
    <w:p w:rsidR="001124CA" w:rsidRDefault="001124CA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  <w:r>
        <w:rPr>
          <w:rFonts w:ascii="Times New Roman" w:hAnsi="Times New Roman" w:cs="Times New Roman"/>
          <w:sz w:val="28"/>
          <w:szCs w:val="28"/>
        </w:rPr>
        <w:tab/>
        <w:t>В.И.Сунгаев</w:t>
      </w:r>
    </w:p>
    <w:sectPr w:rsidR="001124CA" w:rsidSect="00112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4CA"/>
    <w:rsid w:val="0011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244</Words>
  <Characters>1392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cp:lastPrinted>2026-03-18T13:26:00Z</cp:lastPrinted>
  <dcterms:created xsi:type="dcterms:W3CDTF">2025-01-31T12:58:00Z</dcterms:created>
  <dcterms:modified xsi:type="dcterms:W3CDTF">2026-03-18T13:26:00Z</dcterms:modified>
</cp:coreProperties>
</file>