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C84BC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СОВЕТ ДЕПУТАТОВ</w:t>
      </w:r>
    </w:p>
    <w:p w14:paraId="23F42861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zh-CN"/>
        </w:rPr>
        <w:t>КИШАЛИНСКОГО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14:paraId="5FDA7191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14:paraId="4F75E737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РЕСПУБЛИКИ МОРДОВИЯ</w:t>
      </w:r>
    </w:p>
    <w:p w14:paraId="639D9D8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7BB30F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109DF10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07C75D62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5183413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6F5931C6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EEA4420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  <w:t>РЕШЕНИЕ</w:t>
      </w:r>
    </w:p>
    <w:p w14:paraId="3129EE8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 w14:paraId="48275AFD">
      <w:pPr>
        <w:widowControl w:val="0"/>
        <w:suppressAutoHyphens/>
        <w:autoSpaceDE w:val="0"/>
        <w:spacing w:after="0" w:line="240" w:lineRule="auto"/>
        <w:jc w:val="left"/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2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» февраля 2026 г.         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val="ru-RU" w:eastAsia="zh-CN"/>
        </w:rPr>
        <w:t>№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2А</w:t>
      </w:r>
    </w:p>
    <w:p w14:paraId="48C1DF0C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100F7AEA">
      <w:pPr>
        <w:spacing w:after="200" w:line="276" w:lineRule="auto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О внесении изменений в Положение о денежном содержании муниципальных служащих </w:t>
      </w:r>
      <w:r>
        <w:rPr>
          <w:rFonts w:ascii="Times New Roman" w:hAnsi="Times New Roman" w:eastAsia="Calibri" w:cs="Times New Roman"/>
          <w:b/>
          <w:sz w:val="28"/>
          <w:szCs w:val="28"/>
          <w:lang w:val="ru-RU"/>
        </w:rPr>
        <w:t>Кишалинского</w:t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 сельского поселения</w:t>
      </w:r>
    </w:p>
    <w:p w14:paraId="579D37F6">
      <w:pPr>
        <w:spacing w:after="200" w:line="276" w:lineRule="auto"/>
        <w:jc w:val="center"/>
        <w:rPr>
          <w:rFonts w:ascii="Times New Roman" w:hAnsi="Times New Roman" w:eastAsia="Calibri" w:cs="Times New Roman"/>
          <w:b/>
          <w:sz w:val="28"/>
          <w:szCs w:val="28"/>
        </w:rPr>
      </w:pPr>
    </w:p>
    <w:p w14:paraId="037CB674">
      <w:pPr>
        <w:spacing w:after="200" w:line="240" w:lineRule="auto"/>
        <w:ind w:firstLine="708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 w:eastAsia="Calibri" w:cs="Times New Roman"/>
          <w:sz w:val="28"/>
          <w:szCs w:val="28"/>
        </w:rPr>
        <w:t xml:space="preserve"> сельского поселения Атюрьевского муниципального района </w:t>
      </w:r>
      <w:r>
        <w:rPr>
          <w:rFonts w:ascii="Times New Roman" w:hAnsi="Times New Roman" w:eastAsia="Calibri" w:cs="Times New Roman"/>
          <w:b/>
          <w:sz w:val="28"/>
          <w:szCs w:val="28"/>
        </w:rPr>
        <w:t>решил:</w:t>
      </w:r>
    </w:p>
    <w:p w14:paraId="311B6D0C">
      <w:pPr>
        <w:numPr>
          <w:ilvl w:val="0"/>
          <w:numId w:val="1"/>
        </w:numPr>
        <w:spacing w:after="200" w:line="240" w:lineRule="auto"/>
        <w:ind w:left="720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Внести в Положение о денежном содержании муниципальных служащих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 w:eastAsia="Calibri" w:cs="Times New Roman"/>
          <w:sz w:val="28"/>
          <w:szCs w:val="28"/>
        </w:rPr>
        <w:t xml:space="preserve"> сельского поселения Атюрьевского муниципального района, утвержденное решением Совета депутатов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 w:eastAsia="Calibri" w:cs="Times New Roman"/>
          <w:sz w:val="28"/>
          <w:szCs w:val="28"/>
        </w:rPr>
        <w:t xml:space="preserve"> сельского поселения от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25</w:t>
      </w:r>
      <w:r>
        <w:rPr>
          <w:rFonts w:ascii="Times New Roman" w:hAnsi="Times New Roman" w:eastAsia="Calibri" w:cs="Times New Roman"/>
          <w:sz w:val="28"/>
          <w:szCs w:val="28"/>
        </w:rPr>
        <w:t>.04.2013г. №3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3</w:t>
      </w:r>
      <w:r>
        <w:rPr>
          <w:rFonts w:ascii="Times New Roman" w:hAnsi="Times New Roman" w:eastAsia="Calibri" w:cs="Times New Roman"/>
          <w:sz w:val="28"/>
          <w:szCs w:val="28"/>
        </w:rPr>
        <w:t xml:space="preserve"> следующие изменения:</w:t>
      </w:r>
    </w:p>
    <w:p w14:paraId="473F7979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Приложение 1 к Положению о денежном содержании муниципальных служащих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 w:eastAsia="Calibri" w:cs="Times New Roman"/>
          <w:sz w:val="28"/>
          <w:szCs w:val="28"/>
        </w:rPr>
        <w:t xml:space="preserve"> сельского поселения изложить в новой редакции (приложение №1)</w:t>
      </w:r>
    </w:p>
    <w:p w14:paraId="2EACDF90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Признать утратившим силу решение Совета депутатов от 30.05.2025 г. №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10</w:t>
      </w:r>
      <w:r>
        <w:rPr>
          <w:rFonts w:ascii="Times New Roman" w:hAnsi="Times New Roman" w:eastAsia="Calibri" w:cs="Times New Roman"/>
          <w:sz w:val="28"/>
          <w:szCs w:val="28"/>
        </w:rPr>
        <w:t xml:space="preserve"> «О внесении изменений в Положение о денежном содержании муниципальных служащих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 w:eastAsia="Calibri" w:cs="Times New Roman"/>
          <w:sz w:val="28"/>
          <w:szCs w:val="28"/>
        </w:rPr>
        <w:t xml:space="preserve"> сельского поселения»</w:t>
      </w:r>
    </w:p>
    <w:p w14:paraId="1EE003BF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Настоящее решение вступает с силу со дня его официального опубликования и распространяет свое действие на правоотношения, возникшие с 01.01.2026 г. </w:t>
      </w:r>
    </w:p>
    <w:p w14:paraId="031655CE">
      <w:pPr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4B8EBF8E">
      <w:pPr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327278B1">
      <w:pPr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5FA6F6F0">
      <w:pPr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</w:p>
    <w:p w14:paraId="5E47FE5A">
      <w:pPr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Председатель Совета </w:t>
      </w:r>
    </w:p>
    <w:p w14:paraId="49863B04">
      <w:pPr>
        <w:tabs>
          <w:tab w:val="left" w:pos="7798"/>
        </w:tabs>
        <w:spacing w:after="0" w:line="240" w:lineRule="auto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депутатов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Кишалинского</w:t>
      </w:r>
    </w:p>
    <w:p w14:paraId="102CB1E6">
      <w:pPr>
        <w:tabs>
          <w:tab w:val="left" w:pos="7295"/>
        </w:tabs>
        <w:spacing w:after="0" w:line="240" w:lineRule="auto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сельского поселения                                                               </w:t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П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>.Н.Левин</w:t>
      </w:r>
    </w:p>
    <w:p w14:paraId="4AAC9760">
      <w:pPr>
        <w:tabs>
          <w:tab w:val="left" w:pos="3980"/>
        </w:tabs>
        <w:autoSpaceDE w:val="0"/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</w:p>
    <w:p w14:paraId="115E6A5A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hAnsi="Times New Roman" w:eastAsia="Calibri" w:cs="Times New Roman"/>
          <w:sz w:val="28"/>
          <w:szCs w:val="28"/>
        </w:rPr>
      </w:pPr>
    </w:p>
    <w:p w14:paraId="3E92A73D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eastAsia="Calibri" w:cs="Times New Roman"/>
          <w:sz w:val="24"/>
          <w:szCs w:val="24"/>
        </w:rPr>
        <w:t>Приложение №1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  <w:t xml:space="preserve"> </w:t>
      </w:r>
    </w:p>
    <w:p w14:paraId="1F34E134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  <w:t>к решению Совета депутатов</w:t>
      </w:r>
    </w:p>
    <w:p w14:paraId="383FAB2C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ind w:left="440" w:leftChars="0" w:hanging="432" w:firstLineChars="0"/>
        <w:jc w:val="right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  <w:t xml:space="preserve">                                               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 w:eastAsia="ar-SA"/>
        </w:rPr>
        <w:t>Кишалинского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  <w:t xml:space="preserve"> сельског</w:t>
      </w:r>
      <w:r>
        <w:rPr>
          <w:rFonts w:ascii="Times New Roman" w:hAnsi="Times New Roman" w:eastAsia="Times New Roman" w:cs="Times New Roman"/>
          <w:bCs/>
          <w:sz w:val="24"/>
          <w:szCs w:val="24"/>
          <w:lang w:val="ru-RU" w:eastAsia="ar-SA"/>
        </w:rPr>
        <w:t>о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ru-RU" w:eastAsia="ar-SA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  <w:t xml:space="preserve">поселения </w:t>
      </w:r>
    </w:p>
    <w:p w14:paraId="7C584A2A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hint="default" w:ascii="Times New Roman" w:hAnsi="Times New Roman" w:eastAsia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  <w:t>от «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ru-RU" w:eastAsia="ar-SA"/>
        </w:rPr>
        <w:t>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  <w:t>» февраля 2026 г. №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ru-RU" w:eastAsia="ar-SA"/>
        </w:rPr>
        <w:t>2А</w:t>
      </w:r>
    </w:p>
    <w:p w14:paraId="1B0BCB2F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</w:p>
    <w:p w14:paraId="13D0C515">
      <w:pPr>
        <w:spacing w:after="0" w:line="240" w:lineRule="auto"/>
        <w:ind w:left="720"/>
        <w:contextualSpacing/>
        <w:rPr>
          <w:rFonts w:ascii="Times New Roman" w:hAnsi="Times New Roman" w:eastAsia="Calibri" w:cs="Times New Roman"/>
          <w:sz w:val="28"/>
          <w:szCs w:val="28"/>
        </w:rPr>
      </w:pPr>
    </w:p>
    <w:p w14:paraId="3F7B25C4">
      <w:pPr>
        <w:autoSpaceDE w:val="0"/>
        <w:spacing w:after="200" w:line="276" w:lineRule="auto"/>
        <w:ind w:firstLine="72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ar-SA"/>
        </w:rPr>
        <w:t xml:space="preserve">Плановые размеры должностных окладов должностных лиц и муниципальных служащих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ar-SA"/>
        </w:rPr>
        <w:t>Кишалинского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  <w:bookmarkStart w:id="0" w:name="_GoBack"/>
      <w:bookmarkEnd w:id="0"/>
    </w:p>
    <w:p w14:paraId="6529026B">
      <w:pPr>
        <w:autoSpaceDE w:val="0"/>
        <w:spacing w:after="200" w:line="276" w:lineRule="auto"/>
        <w:ind w:firstLine="720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8"/>
        <w:gridCol w:w="4423"/>
      </w:tblGrid>
      <w:tr w14:paraId="416E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28" w:type="dxa"/>
          </w:tcPr>
          <w:p w14:paraId="3FC1BFD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</w:tcPr>
          <w:p w14:paraId="4F63F42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14:paraId="7EF1B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28" w:type="dxa"/>
          </w:tcPr>
          <w:p w14:paraId="31B4879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поселения</w:t>
            </w:r>
          </w:p>
        </w:tc>
        <w:tc>
          <w:tcPr>
            <w:tcW w:w="4423" w:type="dxa"/>
          </w:tcPr>
          <w:p w14:paraId="0942A88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8219</w:t>
            </w:r>
          </w:p>
        </w:tc>
      </w:tr>
      <w:tr w14:paraId="2F6CE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28" w:type="dxa"/>
          </w:tcPr>
          <w:p w14:paraId="20C9A61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поселения</w:t>
            </w:r>
          </w:p>
        </w:tc>
        <w:tc>
          <w:tcPr>
            <w:tcW w:w="4423" w:type="dxa"/>
          </w:tcPr>
          <w:p w14:paraId="5AC38CD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7147</w:t>
            </w:r>
          </w:p>
        </w:tc>
      </w:tr>
      <w:tr w14:paraId="36A32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28" w:type="dxa"/>
          </w:tcPr>
          <w:p w14:paraId="4114315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423" w:type="dxa"/>
          </w:tcPr>
          <w:p w14:paraId="55D9C48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7147</w:t>
            </w:r>
          </w:p>
        </w:tc>
      </w:tr>
      <w:tr w14:paraId="200B6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28" w:type="dxa"/>
          </w:tcPr>
          <w:p w14:paraId="45E5C1D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14:paraId="2F4FBD8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ED06BCB">
      <w:pPr>
        <w:spacing w:after="0" w:line="240" w:lineRule="auto"/>
        <w:ind w:left="360"/>
        <w:contextualSpacing/>
        <w:jc w:val="both"/>
      </w:pPr>
    </w:p>
    <w:p w14:paraId="58EF18AE"/>
    <w:p w14:paraId="3F009B86"/>
    <w:p w14:paraId="2F1E6932"/>
    <w:p w14:paraId="22F96043">
      <w:pPr>
        <w:ind w:firstLine="708"/>
        <w:rPr>
          <w:sz w:val="28"/>
          <w:szCs w:val="28"/>
        </w:rPr>
      </w:pPr>
    </w:p>
    <w:p w14:paraId="46A7D092">
      <w:pPr>
        <w:ind w:firstLine="708"/>
        <w:rPr>
          <w:sz w:val="28"/>
          <w:szCs w:val="28"/>
        </w:rPr>
      </w:pPr>
    </w:p>
    <w:p w14:paraId="192E081A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1850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1994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2138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2282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2426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2570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2714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2858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1418"/>
        </w:tabs>
        <w:ind w:left="3002" w:hanging="1584"/>
      </w:pPr>
    </w:lvl>
  </w:abstractNum>
  <w:abstractNum w:abstractNumId="1">
    <w:nsid w:val="64665A66"/>
    <w:multiLevelType w:val="multilevel"/>
    <w:tmpl w:val="64665A66"/>
    <w:lvl w:ilvl="0" w:tentative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F01"/>
    <w:rsid w:val="00092F01"/>
    <w:rsid w:val="00E96A57"/>
    <w:rsid w:val="0176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Сетка таблицы2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302</Words>
  <Characters>1727</Characters>
  <Lines>14</Lines>
  <Paragraphs>4</Paragraphs>
  <TotalTime>11</TotalTime>
  <ScaleCrop>false</ScaleCrop>
  <LinksUpToDate>false</LinksUpToDate>
  <CharactersWithSpaces>2025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2026-02-19T10:43:00Z</dcterms:created>
  <dc:creator>Admin</dc:creator>
  <cp:lastModifiedBy>User</cp:lastModifiedBy>
  <dcterms:modified xsi:type="dcterms:W3CDTF">2026-03-12T13:11:24Z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F31BA8E943D64CE9B331E1CF1A8C112F_12</vt:lpwstr>
  </property>
</Properties>
</file>