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2F96" w:rsidRDefault="00742F96" w:rsidP="00742F96">
      <w:pPr>
        <w:spacing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ИНФОРМАЦИОННЫЙ  БЮЛЛЕТЕНЬ</w:t>
      </w:r>
    </w:p>
    <w:p w:rsidR="00742F96" w:rsidRDefault="00742F96" w:rsidP="00742F9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Администрации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</w:t>
      </w:r>
    </w:p>
    <w:p w:rsidR="00742F96" w:rsidRDefault="00742F96" w:rsidP="00742F9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муниципального района Республики Мордовия                                                             </w:t>
      </w:r>
    </w:p>
    <w:p w:rsidR="00742F96" w:rsidRDefault="00742F96" w:rsidP="00742F96">
      <w:pPr>
        <w:spacing w:line="240" w:lineRule="auto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Является официальным печатным                                                                                                                                           изданием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                                                                                                                 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                                                                                                                 района Республики Мордовия                                                                                                                                                     Газета издается</w:t>
      </w:r>
      <w:proofErr w:type="gramEnd"/>
      <w:r>
        <w:rPr>
          <w:sz w:val="20"/>
          <w:szCs w:val="20"/>
        </w:rPr>
        <w:t xml:space="preserve"> с 01.12.2005 г</w:t>
      </w:r>
    </w:p>
    <w:p w:rsidR="00742F96" w:rsidRDefault="00742F96" w:rsidP="00742F96">
      <w:pPr>
        <w:spacing w:line="240" w:lineRule="auto"/>
        <w:jc w:val="center"/>
        <w:rPr>
          <w:sz w:val="24"/>
          <w:szCs w:val="24"/>
        </w:rPr>
      </w:pPr>
      <w:r>
        <w:rPr>
          <w:sz w:val="28"/>
          <w:szCs w:val="28"/>
        </w:rPr>
        <w:t xml:space="preserve">                     </w:t>
      </w:r>
      <w:r w:rsidR="002B30E8">
        <w:rPr>
          <w:b/>
          <w:sz w:val="28"/>
          <w:szCs w:val="28"/>
        </w:rPr>
        <w:t>№ 7</w:t>
      </w:r>
      <w:r>
        <w:rPr>
          <w:b/>
          <w:sz w:val="28"/>
          <w:szCs w:val="28"/>
        </w:rPr>
        <w:t xml:space="preserve">                                                                 от  06.02.2026 г.  </w:t>
      </w:r>
      <w:r>
        <w:rPr>
          <w:sz w:val="24"/>
          <w:szCs w:val="24"/>
        </w:rPr>
        <w:t xml:space="preserve"> </w:t>
      </w:r>
    </w:p>
    <w:p w:rsidR="002B30E8" w:rsidRPr="002B30E8" w:rsidRDefault="00742F96" w:rsidP="002B30E8">
      <w:pPr>
        <w:spacing w:line="240" w:lineRule="auto"/>
        <w:rPr>
          <w:rFonts w:ascii="Arial" w:eastAsia="Times New Roman" w:hAnsi="Arial" w:cs="Arial"/>
          <w:b/>
          <w:sz w:val="20"/>
          <w:szCs w:val="20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Содержание:</w:t>
      </w:r>
      <w:r>
        <w:rPr>
          <w:rFonts w:ascii="Arial" w:eastAsia="Times New Roman" w:hAnsi="Arial" w:cs="Arial"/>
          <w:b/>
          <w:bCs/>
          <w:sz w:val="32"/>
          <w:szCs w:val="32"/>
        </w:rPr>
        <w:t xml:space="preserve"> </w:t>
      </w:r>
      <w:r w:rsidR="002B30E8" w:rsidRPr="002B30E8">
        <w:rPr>
          <w:rFonts w:ascii="Arial" w:eastAsia="Arial Unicode MS" w:hAnsi="Arial" w:cs="Arial"/>
          <w:b/>
          <w:bCs/>
          <w:color w:val="000000"/>
          <w:sz w:val="24"/>
          <w:szCs w:val="24"/>
        </w:rPr>
        <w:t>РЕШЕНИЕ</w:t>
      </w:r>
      <w:r w:rsidR="002B30E8" w:rsidRPr="002B30E8">
        <w:rPr>
          <w:rFonts w:ascii="Arial" w:eastAsia="Times New Roman" w:hAnsi="Arial" w:cs="Arial"/>
          <w:sz w:val="24"/>
          <w:szCs w:val="24"/>
        </w:rPr>
        <w:t xml:space="preserve"> </w:t>
      </w:r>
      <w:r w:rsidR="002B30E8" w:rsidRPr="002B30E8">
        <w:rPr>
          <w:rFonts w:ascii="Arial" w:eastAsia="Arial Unicode MS" w:hAnsi="Arial" w:cs="Arial"/>
          <w:b/>
          <w:bCs/>
          <w:color w:val="000000"/>
          <w:sz w:val="24"/>
          <w:szCs w:val="24"/>
        </w:rPr>
        <w:t>от 06 февраля 2026 года   № 91</w:t>
      </w:r>
      <w:r w:rsidR="002B30E8">
        <w:rPr>
          <w:rFonts w:ascii="Arial" w:eastAsia="Arial Unicode MS" w:hAnsi="Arial" w:cs="Arial"/>
          <w:b/>
          <w:bCs/>
          <w:color w:val="000000"/>
          <w:sz w:val="24"/>
          <w:szCs w:val="24"/>
        </w:rPr>
        <w:t xml:space="preserve"> «</w:t>
      </w:r>
      <w:r w:rsidR="002B30E8" w:rsidRPr="002B30E8">
        <w:rPr>
          <w:rFonts w:ascii="Arial" w:eastAsia="Arial Unicode MS" w:hAnsi="Arial" w:cs="Arial"/>
          <w:b/>
          <w:bCs/>
          <w:color w:val="000000"/>
          <w:kern w:val="2"/>
          <w:sz w:val="20"/>
          <w:szCs w:val="20"/>
        </w:rPr>
        <w:t xml:space="preserve">О ВНЕСЕНИИ ИЗМЕНЕНИЙ В РЕШЕНИЕ ОТ 18.01.2023 № 23 «ОБ УТВЕРЖДЕНИИ ПОЛОЖЕНИЯ О ПОРЯДКЕ И УСЛОВИЯХ ПРИВАТИЗАЦИИ МУНИЦИПАЛЬНОГО ИМУЩЕСТВА </w:t>
      </w:r>
      <w:r w:rsidR="002B30E8" w:rsidRPr="002B30E8">
        <w:rPr>
          <w:rFonts w:ascii="Arial" w:eastAsia="Arial Unicode MS" w:hAnsi="Arial" w:cs="Arial"/>
          <w:b/>
          <w:bCs/>
          <w:color w:val="000000"/>
          <w:sz w:val="20"/>
          <w:szCs w:val="20"/>
        </w:rPr>
        <w:t>СТРЕЛЬНИКОВСКОГО</w:t>
      </w:r>
      <w:r w:rsidR="002B30E8" w:rsidRPr="002B30E8">
        <w:rPr>
          <w:rFonts w:ascii="Arial" w:eastAsia="Arial Unicode MS" w:hAnsi="Arial" w:cs="Arial"/>
          <w:b/>
          <w:bCs/>
          <w:color w:val="000000"/>
          <w:kern w:val="2"/>
          <w:sz w:val="20"/>
          <w:szCs w:val="20"/>
        </w:rPr>
        <w:t xml:space="preserve"> СЕЛЬСКОГО ПОСЕЛЕНИЯ АТЮРЬЕВСКОГО МУНИЦИПАЛЬНОГО РАЙОНА РЕСПУБЛИКИ МОРДОВИЯ»</w:t>
      </w:r>
    </w:p>
    <w:p w:rsidR="002B30E8" w:rsidRPr="002B30E8" w:rsidRDefault="002B30E8" w:rsidP="002B30E8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Calibri" w:eastAsia="Times New Roman" w:hAnsi="Calibri" w:cs="Calibri"/>
          <w:b/>
          <w:szCs w:val="20"/>
          <w:lang w:eastAsia="zh-CN"/>
        </w:rPr>
        <w:t xml:space="preserve">  </w:t>
      </w:r>
      <w:r w:rsidRPr="002B30E8">
        <w:rPr>
          <w:rFonts w:ascii="Arial" w:hAnsi="Arial" w:cs="Arial"/>
          <w:sz w:val="20"/>
          <w:szCs w:val="20"/>
        </w:rPr>
        <w:t xml:space="preserve">В соответствии с Федеральным законом   от 21.12.2001 № 178-ФЗ «О приватизации государственного и муниципального имущества», Совет депутатов </w:t>
      </w:r>
      <w:proofErr w:type="spellStart"/>
      <w:r w:rsidRPr="002B30E8">
        <w:rPr>
          <w:rFonts w:ascii="Arial" w:hAnsi="Arial" w:cs="Arial"/>
          <w:sz w:val="20"/>
          <w:szCs w:val="20"/>
        </w:rPr>
        <w:t>Стрельниковского</w:t>
      </w:r>
      <w:proofErr w:type="spellEnd"/>
      <w:r w:rsidRPr="002B30E8">
        <w:rPr>
          <w:rFonts w:ascii="Arial" w:hAnsi="Arial" w:cs="Arial"/>
          <w:sz w:val="20"/>
          <w:szCs w:val="20"/>
        </w:rPr>
        <w:t xml:space="preserve"> сельского поселения </w:t>
      </w:r>
      <w:proofErr w:type="spellStart"/>
      <w:r w:rsidRPr="002B30E8">
        <w:rPr>
          <w:rFonts w:ascii="Arial" w:hAnsi="Arial" w:cs="Arial"/>
          <w:sz w:val="20"/>
          <w:szCs w:val="20"/>
        </w:rPr>
        <w:t>Атюрьевского</w:t>
      </w:r>
      <w:proofErr w:type="spellEnd"/>
      <w:r w:rsidRPr="002B30E8">
        <w:rPr>
          <w:rFonts w:ascii="Arial" w:hAnsi="Arial" w:cs="Arial"/>
          <w:sz w:val="20"/>
          <w:szCs w:val="20"/>
        </w:rPr>
        <w:t xml:space="preserve"> муниципального района Республики Мордовия решил:</w:t>
      </w:r>
    </w:p>
    <w:p w:rsidR="002B30E8" w:rsidRPr="002B30E8" w:rsidRDefault="002B30E8" w:rsidP="002B30E8">
      <w:pPr>
        <w:autoSpaceDE w:val="0"/>
        <w:spacing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2B30E8">
        <w:rPr>
          <w:rFonts w:ascii="Arial" w:hAnsi="Arial" w:cs="Arial"/>
          <w:sz w:val="20"/>
          <w:szCs w:val="20"/>
        </w:rPr>
        <w:t>1. Внести в Положение о порядке и условиях приватизации муниципального имущества</w:t>
      </w:r>
      <w:r w:rsidRPr="002B30E8">
        <w:rPr>
          <w:rFonts w:ascii="Arial" w:hAnsi="Arial" w:cs="Arial"/>
          <w:kern w:val="2"/>
          <w:sz w:val="20"/>
          <w:szCs w:val="20"/>
        </w:rPr>
        <w:t xml:space="preserve"> </w:t>
      </w:r>
      <w:proofErr w:type="spellStart"/>
      <w:r w:rsidRPr="002B30E8">
        <w:rPr>
          <w:rFonts w:ascii="Arial" w:hAnsi="Arial" w:cs="Arial"/>
          <w:sz w:val="20"/>
          <w:szCs w:val="20"/>
        </w:rPr>
        <w:t>Стрельниковского</w:t>
      </w:r>
      <w:proofErr w:type="spellEnd"/>
      <w:r w:rsidRPr="002B30E8">
        <w:rPr>
          <w:rFonts w:ascii="Arial" w:hAnsi="Arial" w:cs="Arial"/>
          <w:kern w:val="2"/>
          <w:sz w:val="20"/>
          <w:szCs w:val="20"/>
        </w:rPr>
        <w:t xml:space="preserve"> сельского поселения </w:t>
      </w:r>
      <w:proofErr w:type="spellStart"/>
      <w:r w:rsidRPr="002B30E8">
        <w:rPr>
          <w:rFonts w:ascii="Arial" w:hAnsi="Arial" w:cs="Arial"/>
          <w:kern w:val="2"/>
          <w:sz w:val="20"/>
          <w:szCs w:val="20"/>
        </w:rPr>
        <w:t>Атюрьевского</w:t>
      </w:r>
      <w:proofErr w:type="spellEnd"/>
      <w:r w:rsidRPr="002B30E8">
        <w:rPr>
          <w:rFonts w:ascii="Arial" w:hAnsi="Arial" w:cs="Arial"/>
          <w:kern w:val="2"/>
          <w:sz w:val="20"/>
          <w:szCs w:val="20"/>
        </w:rPr>
        <w:t xml:space="preserve"> муниципального района Республики Мордовия следующие изменения:</w:t>
      </w:r>
    </w:p>
    <w:p w:rsidR="002B30E8" w:rsidRPr="002B30E8" w:rsidRDefault="002B30E8" w:rsidP="002B30E8">
      <w:pPr>
        <w:autoSpaceDE w:val="0"/>
        <w:spacing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2B30E8">
        <w:rPr>
          <w:rFonts w:ascii="Arial" w:hAnsi="Arial" w:cs="Arial"/>
          <w:kern w:val="2"/>
          <w:sz w:val="20"/>
          <w:szCs w:val="20"/>
        </w:rPr>
        <w:t>1.1 п.п.5 п.5 изложить в следующей редакции:</w:t>
      </w:r>
    </w:p>
    <w:p w:rsidR="002B30E8" w:rsidRPr="002B30E8" w:rsidRDefault="002B30E8" w:rsidP="002B30E8">
      <w:pPr>
        <w:pStyle w:val="ConsPlusNormal"/>
        <w:widowControl/>
        <w:ind w:firstLine="709"/>
        <w:jc w:val="both"/>
        <w:rPr>
          <w:rFonts w:ascii="Arial" w:hAnsi="Arial" w:cs="Arial"/>
          <w:sz w:val="20"/>
        </w:rPr>
      </w:pPr>
      <w:proofErr w:type="gramStart"/>
      <w:r w:rsidRPr="002B30E8">
        <w:rPr>
          <w:rFonts w:ascii="Arial" w:eastAsia="Calibri" w:hAnsi="Arial" w:cs="Arial"/>
          <w:kern w:val="2"/>
          <w:sz w:val="20"/>
          <w:lang w:eastAsia="en-US"/>
        </w:rPr>
        <w:t>является органом местного самоуправления, в который унитарные предприятия, акционерные общества и общества с ограниченной ответственностью, включенные в прогнозные планы (программы) приватизации муниципального имущества, представляют в орган местного самоуправления годовую бухгалтерскую отчетность в установленный законодательством Российской Федерации о бухгалтерском учете срок для представления ее обязательного экземпляра в случае, если указанные предприятия и общества освобождены от обязанности представлять такую отчетность в целях</w:t>
      </w:r>
      <w:proofErr w:type="gramEnd"/>
      <w:r w:rsidRPr="002B30E8">
        <w:rPr>
          <w:rFonts w:ascii="Arial" w:eastAsia="Calibri" w:hAnsi="Arial" w:cs="Arial"/>
          <w:kern w:val="2"/>
          <w:sz w:val="20"/>
          <w:lang w:eastAsia="en-US"/>
        </w:rPr>
        <w:t xml:space="preserve"> формирования государственного информационного ресурса бухгалтерской(финансовой) отчетности, предусмотренного ст. 18 Федерального закона от 06.12..2011 № 402-ФЗ  «О бухгалтерском учете», а также промежуточную бухгалтерскую(финансовую) отчетность за квартал, полугодие, девять месяцев- в срок не позднее чем в течени</w:t>
      </w:r>
      <w:proofErr w:type="gramStart"/>
      <w:r w:rsidRPr="002B30E8">
        <w:rPr>
          <w:rFonts w:ascii="Arial" w:eastAsia="Calibri" w:hAnsi="Arial" w:cs="Arial"/>
          <w:kern w:val="2"/>
          <w:sz w:val="20"/>
          <w:lang w:eastAsia="en-US"/>
        </w:rPr>
        <w:t>и</w:t>
      </w:r>
      <w:proofErr w:type="gramEnd"/>
      <w:r w:rsidRPr="002B30E8">
        <w:rPr>
          <w:rFonts w:ascii="Arial" w:eastAsia="Calibri" w:hAnsi="Arial" w:cs="Arial"/>
          <w:kern w:val="2"/>
          <w:sz w:val="20"/>
          <w:lang w:eastAsia="en-US"/>
        </w:rPr>
        <w:t xml:space="preserve"> тридцати дней со дня окончания отчетного периода с размещением информации, содержащейся в указанной отчетности, на сайтах в сети  «Интернет», определенных уполномоченным Правительством Российской Федерации федеральным органом исполнительной власти, высшим исполнительным органом государственной власти субъекта Российской Федерации, местной администрацией для размещения информации о приватизации.</w:t>
      </w:r>
    </w:p>
    <w:p w:rsidR="002B30E8" w:rsidRPr="002B30E8" w:rsidRDefault="002B30E8" w:rsidP="002B30E8">
      <w:pPr>
        <w:shd w:val="clear" w:color="auto" w:fill="FFFFFF"/>
        <w:spacing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2B30E8">
        <w:rPr>
          <w:rFonts w:ascii="Arial" w:hAnsi="Arial" w:cs="Arial"/>
          <w:sz w:val="20"/>
          <w:szCs w:val="20"/>
        </w:rPr>
        <w:t xml:space="preserve">2. </w:t>
      </w:r>
      <w:r w:rsidRPr="002B30E8">
        <w:rPr>
          <w:rFonts w:ascii="Arial" w:hAnsi="Arial" w:cs="Arial"/>
          <w:color w:val="000000"/>
          <w:sz w:val="20"/>
          <w:szCs w:val="20"/>
        </w:rPr>
        <w:t>Настоящее решение вступает в силу после дня его официального опубликования.</w:t>
      </w:r>
    </w:p>
    <w:p w:rsidR="00742F96" w:rsidRDefault="00742F96" w:rsidP="002B30E8">
      <w:pPr>
        <w:spacing w:line="100" w:lineRule="atLeast"/>
        <w:rPr>
          <w:rFonts w:ascii="Arial" w:hAnsi="Arial" w:cs="Arial"/>
          <w:sz w:val="18"/>
          <w:szCs w:val="18"/>
        </w:rPr>
      </w:pPr>
    </w:p>
    <w:p w:rsidR="00742F96" w:rsidRDefault="00742F96" w:rsidP="00742F96">
      <w:pPr>
        <w:tabs>
          <w:tab w:val="left" w:pos="940"/>
        </w:tabs>
        <w:suppressAutoHyphens/>
        <w:spacing w:after="0" w:line="240" w:lineRule="auto"/>
        <w:jc w:val="right"/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>Председатель Совета депутатов</w:t>
      </w:r>
    </w:p>
    <w:p w:rsidR="00742F96" w:rsidRDefault="00742F96" w:rsidP="00742F96">
      <w:pPr>
        <w:tabs>
          <w:tab w:val="left" w:pos="940"/>
        </w:tabs>
        <w:suppressAutoHyphens/>
        <w:spacing w:after="0" w:line="240" w:lineRule="auto"/>
        <w:jc w:val="right"/>
        <w:rPr>
          <w:rFonts w:ascii="Arial" w:eastAsia="Times New Roman" w:hAnsi="Arial" w:cs="Arial"/>
          <w:sz w:val="18"/>
          <w:szCs w:val="18"/>
        </w:rPr>
      </w:pPr>
      <w:proofErr w:type="spellStart"/>
      <w:r>
        <w:rPr>
          <w:rFonts w:ascii="Arial" w:eastAsia="Times New Roman" w:hAnsi="Arial" w:cs="Arial"/>
          <w:sz w:val="18"/>
          <w:szCs w:val="18"/>
        </w:rPr>
        <w:t>Стрельниковского</w:t>
      </w:r>
      <w:proofErr w:type="spellEnd"/>
      <w:r>
        <w:rPr>
          <w:rFonts w:ascii="Arial" w:eastAsia="Times New Roman" w:hAnsi="Arial" w:cs="Arial"/>
          <w:sz w:val="18"/>
          <w:szCs w:val="18"/>
        </w:rPr>
        <w:t xml:space="preserve"> сельского поселения </w:t>
      </w:r>
    </w:p>
    <w:p w:rsidR="00742F96" w:rsidRDefault="00742F96" w:rsidP="00742F96">
      <w:pPr>
        <w:tabs>
          <w:tab w:val="left" w:pos="940"/>
        </w:tabs>
        <w:suppressAutoHyphens/>
        <w:spacing w:after="0" w:line="240" w:lineRule="auto"/>
        <w:jc w:val="right"/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 xml:space="preserve">                                               С.З.Кильдеев</w:t>
      </w:r>
    </w:p>
    <w:p w:rsidR="00742F96" w:rsidRDefault="00742F96" w:rsidP="00742F96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Председатель Совета депутатов                                                                                                                                       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поселения:                                    С.З.Кильдеев                                                                                 Главный редактор:                                                                           С.З.Кильдеев</w:t>
      </w:r>
    </w:p>
    <w:p w:rsidR="00742F96" w:rsidRDefault="00742F96" w:rsidP="00742F96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Мордовия.          </w:t>
      </w:r>
    </w:p>
    <w:p w:rsidR="008B6525" w:rsidRPr="00742F96" w:rsidRDefault="00742F96" w:rsidP="00742F96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Тираж 5 экз.</w:t>
      </w:r>
    </w:p>
    <w:sectPr w:rsidR="008B6525" w:rsidRPr="00742F96" w:rsidSect="001955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42F96"/>
    <w:rsid w:val="0019557F"/>
    <w:rsid w:val="002B30E8"/>
    <w:rsid w:val="00742F96"/>
    <w:rsid w:val="008B65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55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B30E8"/>
    <w:pPr>
      <w:widowControl w:val="0"/>
      <w:suppressAutoHyphens/>
      <w:autoSpaceDE w:val="0"/>
      <w:spacing w:after="0" w:line="240" w:lineRule="auto"/>
    </w:pPr>
    <w:rPr>
      <w:rFonts w:ascii="Calibri" w:eastAsia="Times New Roman" w:hAnsi="Calibri" w:cs="Calibri"/>
      <w:szCs w:val="20"/>
      <w:lang w:eastAsia="zh-CN"/>
    </w:rPr>
  </w:style>
  <w:style w:type="paragraph" w:customStyle="1" w:styleId="ConsPlusTitle">
    <w:name w:val="ConsPlusTitle"/>
    <w:rsid w:val="002B30E8"/>
    <w:pPr>
      <w:widowControl w:val="0"/>
      <w:suppressAutoHyphens/>
      <w:autoSpaceDE w:val="0"/>
      <w:spacing w:after="0" w:line="240" w:lineRule="auto"/>
    </w:pPr>
    <w:rPr>
      <w:rFonts w:ascii="Calibri" w:eastAsia="Times New Roman" w:hAnsi="Calibri" w:cs="Calibri"/>
      <w:b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556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9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576</Words>
  <Characters>3287</Characters>
  <Application>Microsoft Office Word</Application>
  <DocSecurity>0</DocSecurity>
  <Lines>27</Lines>
  <Paragraphs>7</Paragraphs>
  <ScaleCrop>false</ScaleCrop>
  <Company/>
  <LinksUpToDate>false</LinksUpToDate>
  <CharactersWithSpaces>3856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2026-03-03T08:00:00Z</cp:lastPrinted>
  <dcterms:created xsi:type="dcterms:W3CDTF">2026-03-03T07:56:00Z</dcterms:created>
  <dcterms:modified xsi:type="dcterms:W3CDTF">2026-03-03T08:01:00Z</dcterms:modified>
</cp:coreProperties>
</file>