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9F" w:rsidRDefault="002D3025" w:rsidP="00FF5D29">
      <w:pPr>
        <w:tabs>
          <w:tab w:val="left" w:pos="0"/>
        </w:tabs>
        <w:spacing w:line="240" w:lineRule="auto"/>
        <w:ind w:right="360"/>
        <w:jc w:val="center"/>
        <w:rPr>
          <w:rFonts w:ascii="Arial" w:hAnsi="Arial" w:cs="Arial"/>
          <w:b/>
          <w:sz w:val="32"/>
          <w:szCs w:val="32"/>
        </w:rPr>
      </w:pPr>
      <w:r w:rsidRPr="00C1536C">
        <w:rPr>
          <w:rFonts w:ascii="Arial" w:hAnsi="Arial" w:cs="Arial"/>
          <w:b/>
          <w:sz w:val="32"/>
          <w:szCs w:val="32"/>
        </w:rPr>
        <w:t>АДМИНИСТРАЦИЯ  СТРЕЛЬНИКОВСКОГО СЕЛЬСКОГО  ПОСЕЛЕНИЯ АТЮРЬЕВСКОГО  МУНИЦИПАЛЬНОГО  РАЙОНА</w:t>
      </w:r>
      <w:r w:rsidR="00A37D9F" w:rsidRPr="00A37D9F">
        <w:rPr>
          <w:rFonts w:ascii="Arial" w:hAnsi="Arial" w:cs="Arial"/>
          <w:b/>
          <w:sz w:val="32"/>
          <w:szCs w:val="32"/>
        </w:rPr>
        <w:t xml:space="preserve"> </w:t>
      </w:r>
      <w:r w:rsidR="00A37D9F" w:rsidRPr="00C1536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F5D29" w:rsidRPr="00FF5D29" w:rsidRDefault="00FF5D29" w:rsidP="00FF5D29">
      <w:pPr>
        <w:tabs>
          <w:tab w:val="left" w:pos="0"/>
        </w:tabs>
        <w:spacing w:line="240" w:lineRule="auto"/>
        <w:ind w:right="360"/>
        <w:jc w:val="center"/>
        <w:rPr>
          <w:rFonts w:ascii="Arial" w:hAnsi="Arial" w:cs="Arial"/>
          <w:b/>
          <w:sz w:val="32"/>
          <w:szCs w:val="32"/>
        </w:rPr>
      </w:pPr>
    </w:p>
    <w:p w:rsidR="00FF5D29" w:rsidRDefault="002D3025" w:rsidP="00FF5D29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1536C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FF5D29" w:rsidRPr="00C1536C" w:rsidRDefault="00FF5D29" w:rsidP="00FF5D29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F5D29" w:rsidRPr="00FF5D29" w:rsidRDefault="002D3025" w:rsidP="00FF5D29">
      <w:pPr>
        <w:spacing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</w:t>
      </w:r>
      <w:r w:rsidRPr="00C1536C">
        <w:rPr>
          <w:rFonts w:ascii="Arial" w:hAnsi="Arial" w:cs="Arial"/>
          <w:b/>
          <w:bCs/>
          <w:sz w:val="32"/>
          <w:szCs w:val="32"/>
        </w:rPr>
        <w:t xml:space="preserve">т </w:t>
      </w:r>
      <w:r w:rsidR="006A3E11">
        <w:rPr>
          <w:rFonts w:ascii="Arial" w:hAnsi="Arial" w:cs="Arial"/>
          <w:b/>
          <w:bCs/>
          <w:sz w:val="32"/>
          <w:szCs w:val="32"/>
        </w:rPr>
        <w:t>19 февраля</w:t>
      </w:r>
      <w:r w:rsidRPr="00C1536C">
        <w:rPr>
          <w:rFonts w:ascii="Arial" w:hAnsi="Arial" w:cs="Arial"/>
          <w:b/>
          <w:bCs/>
          <w:sz w:val="32"/>
          <w:szCs w:val="32"/>
        </w:rPr>
        <w:t xml:space="preserve"> 2026 года  №</w:t>
      </w:r>
      <w:r w:rsidR="00FF5D29">
        <w:rPr>
          <w:rFonts w:ascii="Arial" w:hAnsi="Arial" w:cs="Arial"/>
          <w:b/>
          <w:bCs/>
          <w:sz w:val="32"/>
          <w:szCs w:val="32"/>
        </w:rPr>
        <w:t xml:space="preserve"> </w:t>
      </w:r>
      <w:r w:rsidR="006A3E11">
        <w:rPr>
          <w:rFonts w:ascii="Arial" w:hAnsi="Arial" w:cs="Arial"/>
          <w:b/>
          <w:bCs/>
          <w:sz w:val="32"/>
          <w:szCs w:val="32"/>
        </w:rPr>
        <w:t>4</w:t>
      </w:r>
    </w:p>
    <w:p w:rsidR="002D3025" w:rsidRPr="00FF5D29" w:rsidRDefault="002D3025" w:rsidP="00FF5D29">
      <w:pPr>
        <w:spacing w:line="240" w:lineRule="auto"/>
        <w:jc w:val="center"/>
        <w:rPr>
          <w:rFonts w:ascii="Arial" w:hAnsi="Arial" w:cs="Arial"/>
          <w:b/>
          <w:bCs/>
          <w:szCs w:val="32"/>
        </w:rPr>
      </w:pPr>
      <w:r w:rsidRPr="00C1536C">
        <w:rPr>
          <w:rFonts w:ascii="Arial" w:hAnsi="Arial" w:cs="Arial"/>
          <w:b/>
          <w:bCs/>
          <w:sz w:val="32"/>
          <w:szCs w:val="32"/>
        </w:rPr>
        <w:t xml:space="preserve">ОБ УТВЕРЖДЕНИИ  МУНИЦИПАЛЬНОЙ ПРОГРАММЫ «ЭНЕРГОСБЕРЕЖЕНИЕ И ПОВЫШЕНИЕ ЭНЕРГЕТИЧЕСКОЙ ЭФФЕКТИВНОСТИ В </w:t>
      </w:r>
      <w:r>
        <w:rPr>
          <w:rFonts w:ascii="Arial" w:hAnsi="Arial" w:cs="Arial"/>
          <w:b/>
          <w:sz w:val="32"/>
          <w:szCs w:val="32"/>
        </w:rPr>
        <w:t xml:space="preserve">СТРЕЛЬНИКОВСКОМ </w:t>
      </w:r>
      <w:r w:rsidRPr="00C1536C">
        <w:rPr>
          <w:rFonts w:ascii="Arial" w:hAnsi="Arial" w:cs="Arial"/>
          <w:b/>
          <w:bCs/>
          <w:sz w:val="32"/>
          <w:szCs w:val="32"/>
        </w:rPr>
        <w:t>СЕЛЬСКОМ ПОСЕЛЕНИИ   АТЮРЬЕВСКОГО  МУНИЦИПАЛЬНОГО  РАЙОНА  РЕСПУБЛИКИ МОРДОВИЯ НА 2026-2030 годы»</w:t>
      </w:r>
    </w:p>
    <w:p w:rsidR="002D3025" w:rsidRPr="00C1536C" w:rsidRDefault="002D3025" w:rsidP="00FF5D29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1536C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C1536C">
        <w:rPr>
          <w:rFonts w:ascii="Arial" w:hAnsi="Arial" w:cs="Arial"/>
          <w:sz w:val="24"/>
          <w:szCs w:val="24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 w:rsidRPr="00C1536C">
        <w:rPr>
          <w:rFonts w:ascii="Arial" w:hAnsi="Arial" w:cs="Arial"/>
          <w:sz w:val="24"/>
          <w:szCs w:val="24"/>
        </w:rPr>
        <w:t xml:space="preserve">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Pr="00C1536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C1536C">
        <w:rPr>
          <w:rFonts w:ascii="Arial" w:hAnsi="Arial" w:cs="Arial"/>
          <w:sz w:val="24"/>
          <w:szCs w:val="24"/>
        </w:rPr>
        <w:t xml:space="preserve"> сельского поселения постановляет</w:t>
      </w:r>
      <w:r w:rsidRPr="00C1536C">
        <w:rPr>
          <w:rFonts w:ascii="Arial" w:hAnsi="Arial" w:cs="Arial"/>
          <w:b/>
          <w:sz w:val="24"/>
          <w:szCs w:val="24"/>
        </w:rPr>
        <w:t>:</w:t>
      </w:r>
      <w:r w:rsidR="00FF5D29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</w:t>
      </w:r>
      <w:r w:rsidRPr="00C1536C">
        <w:rPr>
          <w:rFonts w:ascii="Arial" w:hAnsi="Arial" w:cs="Arial"/>
          <w:sz w:val="24"/>
          <w:szCs w:val="24"/>
        </w:rPr>
        <w:t xml:space="preserve">1.Утвердить муниципальную программу «Энергосбережение и повышение энергетической эффективности 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Pr="00C1536C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C1536C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C1536C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2026-2030 годы» (приложение).</w:t>
      </w:r>
      <w:r w:rsidRPr="00C1536C">
        <w:rPr>
          <w:rFonts w:ascii="Arial" w:hAnsi="Arial" w:cs="Arial"/>
          <w:sz w:val="24"/>
          <w:szCs w:val="24"/>
        </w:rPr>
        <w:br/>
        <w:t xml:space="preserve">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C1536C">
        <w:rPr>
          <w:rFonts w:ascii="Arial" w:hAnsi="Arial" w:cs="Arial"/>
          <w:sz w:val="24"/>
          <w:szCs w:val="24"/>
        </w:rPr>
        <w:t>Стрельн</w:t>
      </w:r>
      <w:r w:rsidR="00013E9D">
        <w:rPr>
          <w:rFonts w:ascii="Arial" w:hAnsi="Arial" w:cs="Arial"/>
          <w:sz w:val="24"/>
          <w:szCs w:val="24"/>
        </w:rPr>
        <w:t>иковского</w:t>
      </w:r>
      <w:proofErr w:type="spellEnd"/>
      <w:r w:rsidR="00013E9D">
        <w:rPr>
          <w:rFonts w:ascii="Arial" w:hAnsi="Arial" w:cs="Arial"/>
          <w:sz w:val="24"/>
          <w:szCs w:val="24"/>
        </w:rPr>
        <w:t xml:space="preserve"> сельского поселения.</w:t>
      </w:r>
      <w:r w:rsidR="00013E9D">
        <w:rPr>
          <w:rFonts w:ascii="Arial" w:hAnsi="Arial" w:cs="Arial"/>
          <w:sz w:val="24"/>
          <w:szCs w:val="24"/>
        </w:rPr>
        <w:br/>
      </w:r>
      <w:r w:rsidRPr="00C1536C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C1536C">
        <w:rPr>
          <w:rFonts w:ascii="Arial" w:hAnsi="Arial" w:cs="Arial"/>
          <w:sz w:val="24"/>
          <w:szCs w:val="24"/>
        </w:rPr>
        <w:t>Контроль за</w:t>
      </w:r>
      <w:proofErr w:type="gramEnd"/>
      <w:r w:rsidRPr="00C1536C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2D3025" w:rsidRDefault="002D3025" w:rsidP="002D3025">
      <w:pPr>
        <w:shd w:val="clear" w:color="auto" w:fill="FFFFFF"/>
        <w:spacing w:before="180" w:after="18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013E9D" w:rsidRPr="00C1536C" w:rsidRDefault="00013E9D" w:rsidP="002D3025">
      <w:pPr>
        <w:shd w:val="clear" w:color="auto" w:fill="FFFFFF"/>
        <w:spacing w:before="180" w:after="180" w:line="240" w:lineRule="auto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FF5D29" w:rsidRDefault="00FF5D29" w:rsidP="006A3E11">
      <w:pPr>
        <w:shd w:val="clear" w:color="auto" w:fill="FFFFFF"/>
        <w:spacing w:line="240" w:lineRule="auto"/>
        <w:ind w:firstLine="720"/>
        <w:jc w:val="right"/>
        <w:rPr>
          <w:rFonts w:ascii="Arial" w:hAnsi="Arial" w:cs="Arial"/>
          <w:sz w:val="24"/>
          <w:szCs w:val="24"/>
        </w:rPr>
      </w:pPr>
    </w:p>
    <w:p w:rsidR="002D3025" w:rsidRDefault="002D3025" w:rsidP="006A3E11">
      <w:pPr>
        <w:shd w:val="clear" w:color="auto" w:fill="FFFFFF"/>
        <w:spacing w:line="240" w:lineRule="auto"/>
        <w:ind w:firstLine="720"/>
        <w:jc w:val="right"/>
        <w:rPr>
          <w:rFonts w:ascii="Arial" w:hAnsi="Arial" w:cs="Arial"/>
          <w:color w:val="000000"/>
          <w:sz w:val="24"/>
          <w:szCs w:val="24"/>
        </w:rPr>
      </w:pPr>
      <w:r w:rsidRPr="00C1536C">
        <w:rPr>
          <w:rFonts w:ascii="Arial" w:hAnsi="Arial" w:cs="Arial"/>
          <w:sz w:val="24"/>
          <w:szCs w:val="24"/>
        </w:rPr>
        <w:t>Глава</w:t>
      </w:r>
      <w:r w:rsidR="006A3E1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    </w:t>
      </w:r>
      <w:r w:rsidRPr="00C1536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536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C1536C">
        <w:rPr>
          <w:rFonts w:ascii="Arial" w:hAnsi="Arial" w:cs="Arial"/>
          <w:sz w:val="24"/>
          <w:szCs w:val="24"/>
        </w:rPr>
        <w:t xml:space="preserve"> сельского поселения</w:t>
      </w:r>
      <w:r w:rsidR="006A3E11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Pr="00C1536C">
        <w:rPr>
          <w:rFonts w:ascii="Arial" w:hAnsi="Arial" w:cs="Arial"/>
          <w:sz w:val="24"/>
          <w:szCs w:val="24"/>
        </w:rPr>
        <w:t>С.З.Кильдеев</w:t>
      </w:r>
    </w:p>
    <w:p w:rsidR="002D3025" w:rsidRDefault="002D3025" w:rsidP="002D3025">
      <w:pPr>
        <w:shd w:val="clear" w:color="auto" w:fill="FFFFFF"/>
        <w:spacing w:line="240" w:lineRule="auto"/>
        <w:ind w:firstLine="720"/>
        <w:jc w:val="right"/>
        <w:rPr>
          <w:rFonts w:ascii="Arial" w:hAnsi="Arial" w:cs="Arial"/>
          <w:color w:val="000000"/>
          <w:sz w:val="24"/>
          <w:szCs w:val="24"/>
        </w:rPr>
      </w:pPr>
    </w:p>
    <w:p w:rsidR="006A3E11" w:rsidRPr="00C1536C" w:rsidRDefault="006A3E11" w:rsidP="002D3025">
      <w:pPr>
        <w:shd w:val="clear" w:color="auto" w:fill="FFFFFF"/>
        <w:spacing w:line="240" w:lineRule="auto"/>
        <w:ind w:firstLine="720"/>
        <w:jc w:val="right"/>
        <w:rPr>
          <w:rFonts w:ascii="Arial" w:hAnsi="Arial" w:cs="Arial"/>
          <w:color w:val="000000"/>
          <w:sz w:val="24"/>
          <w:szCs w:val="24"/>
        </w:rPr>
      </w:pPr>
    </w:p>
    <w:p w:rsidR="002D3025" w:rsidRPr="00013E9D" w:rsidRDefault="002D3025" w:rsidP="006A3E11">
      <w:pPr>
        <w:spacing w:line="240" w:lineRule="auto"/>
        <w:ind w:left="709" w:firstLine="720"/>
        <w:jc w:val="right"/>
        <w:rPr>
          <w:rFonts w:ascii="Arial" w:hAnsi="Arial" w:cs="Arial"/>
          <w:color w:val="000000"/>
          <w:sz w:val="24"/>
          <w:szCs w:val="24"/>
        </w:rPr>
      </w:pPr>
      <w:r w:rsidRPr="00013E9D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6A3E1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r w:rsidRPr="00013E9D">
        <w:rPr>
          <w:rFonts w:ascii="Arial" w:hAnsi="Arial" w:cs="Arial"/>
          <w:sz w:val="24"/>
          <w:szCs w:val="24"/>
        </w:rPr>
        <w:t>к постановлению администрации</w:t>
      </w:r>
      <w:r w:rsidR="006A3E1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</w:t>
      </w:r>
      <w:proofErr w:type="spellStart"/>
      <w:r w:rsidRPr="00013E9D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013E9D">
        <w:rPr>
          <w:rFonts w:ascii="Arial" w:hAnsi="Arial" w:cs="Arial"/>
          <w:sz w:val="24"/>
          <w:szCs w:val="24"/>
        </w:rPr>
        <w:t xml:space="preserve"> сельского поселения</w:t>
      </w:r>
      <w:r w:rsidR="006A3E1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</w:t>
      </w:r>
      <w:r w:rsidRPr="00013E9D">
        <w:rPr>
          <w:rFonts w:ascii="Arial" w:hAnsi="Arial" w:cs="Arial"/>
          <w:sz w:val="24"/>
          <w:szCs w:val="24"/>
        </w:rPr>
        <w:t xml:space="preserve">от </w:t>
      </w:r>
      <w:r w:rsidR="00FF5D29">
        <w:rPr>
          <w:rFonts w:ascii="Arial" w:hAnsi="Arial" w:cs="Arial"/>
          <w:sz w:val="24"/>
          <w:szCs w:val="24"/>
        </w:rPr>
        <w:t>19.02.</w:t>
      </w:r>
      <w:r w:rsidRPr="00013E9D">
        <w:rPr>
          <w:rFonts w:ascii="Arial" w:hAnsi="Arial" w:cs="Arial"/>
          <w:sz w:val="24"/>
          <w:szCs w:val="24"/>
        </w:rPr>
        <w:t xml:space="preserve"> 2026 года №</w:t>
      </w:r>
      <w:r w:rsidR="00FF5D29">
        <w:rPr>
          <w:rFonts w:ascii="Arial" w:hAnsi="Arial" w:cs="Arial"/>
          <w:sz w:val="24"/>
          <w:szCs w:val="24"/>
        </w:rPr>
        <w:t xml:space="preserve"> 4</w:t>
      </w:r>
      <w:r w:rsidRPr="00013E9D">
        <w:rPr>
          <w:rFonts w:ascii="Arial" w:hAnsi="Arial" w:cs="Arial"/>
          <w:sz w:val="24"/>
          <w:szCs w:val="24"/>
        </w:rPr>
        <w:t xml:space="preserve">   </w:t>
      </w:r>
    </w:p>
    <w:p w:rsidR="002D3025" w:rsidRDefault="002D3025" w:rsidP="002D3025">
      <w:pPr>
        <w:ind w:left="709" w:firstLine="720"/>
        <w:rPr>
          <w:color w:val="000000"/>
          <w:sz w:val="28"/>
          <w:szCs w:val="28"/>
        </w:rPr>
      </w:pPr>
    </w:p>
    <w:p w:rsidR="002D3025" w:rsidRPr="00C1536C" w:rsidRDefault="002D3025" w:rsidP="00FF5D29">
      <w:pPr>
        <w:pStyle w:val="Heading1"/>
        <w:jc w:val="center"/>
        <w:rPr>
          <w:rFonts w:ascii="Arial" w:hAnsi="Arial" w:cs="Arial"/>
          <w:b/>
          <w:color w:val="000000"/>
          <w:szCs w:val="28"/>
        </w:rPr>
      </w:pPr>
      <w:r>
        <w:br/>
      </w:r>
      <w:r w:rsidRPr="00C1536C">
        <w:rPr>
          <w:rFonts w:ascii="Arial" w:hAnsi="Arial" w:cs="Arial"/>
          <w:b/>
        </w:rPr>
        <w:t>МУНИЦИПАЛЬНАЯ ПРОГРАММА</w:t>
      </w:r>
      <w:r w:rsidRPr="00C1536C">
        <w:rPr>
          <w:rFonts w:ascii="Arial" w:hAnsi="Arial" w:cs="Arial"/>
          <w:b/>
        </w:rPr>
        <w:br/>
        <w:t>ЭНЕРГОСБЕРЕЖЕНИЯ И ПОВЫШЕНИЯ ЭНЕРГЕТИЧЕСКОЙ ЭФФЕКТИВНОСТИ В СТРЕЛЬНИКОВСКОМ СЕЛЬСКОМ ПОСЕЛЕНИИ АТЮРЬЕВСКОГО МУНИЦИПАЛЬНОГО РАЙОНА РЕСПУБЛИКИ МОРДОВИЯ НА 2026 - 2030 ГОДЫ</w:t>
      </w:r>
      <w:r w:rsidRPr="00C1536C">
        <w:rPr>
          <w:rFonts w:ascii="Arial" w:hAnsi="Arial" w:cs="Arial"/>
          <w:b/>
        </w:rPr>
        <w:br/>
      </w:r>
      <w:bookmarkStart w:id="0" w:name="sub_1000"/>
    </w:p>
    <w:p w:rsidR="002D3025" w:rsidRDefault="002D3025" w:rsidP="00FF5D29">
      <w:pPr>
        <w:spacing w:line="240" w:lineRule="auto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</w:t>
      </w:r>
      <w:r w:rsidRPr="00C1536C">
        <w:rPr>
          <w:rFonts w:ascii="Arial" w:hAnsi="Arial" w:cs="Arial"/>
          <w:b/>
          <w:bCs/>
          <w:sz w:val="28"/>
          <w:szCs w:val="28"/>
        </w:rPr>
        <w:t>АСПОРТ ПРОГРАММЫ</w:t>
      </w:r>
    </w:p>
    <w:p w:rsidR="00FF5D29" w:rsidRPr="00FF5D29" w:rsidRDefault="00FF5D29" w:rsidP="00FF5D29">
      <w:pPr>
        <w:spacing w:line="240" w:lineRule="auto"/>
        <w:jc w:val="center"/>
        <w:rPr>
          <w:rFonts w:ascii="Arial" w:hAnsi="Arial" w:cs="Arial"/>
          <w:color w:val="000000"/>
          <w:sz w:val="28"/>
          <w:szCs w:val="28"/>
        </w:rPr>
      </w:pPr>
    </w:p>
    <w:tbl>
      <w:tblPr>
        <w:tblW w:w="9420" w:type="dxa"/>
        <w:tblInd w:w="-66" w:type="dxa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199"/>
        <w:gridCol w:w="5221"/>
      </w:tblGrid>
      <w:tr w:rsidR="002D3025" w:rsidTr="006C2B75"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Наименование Программы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Энергосбережение   и   повышение   энергетической эффективности в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Стрельниковском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сельском поселении 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Атюрьевского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муниципального  района  Республики Мордовия на 2026-2030 годы.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Основание для разработки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Федеральный закон от 06.10.2003 N 131-ФЗ "Об общих принципах организации  местного  самоуправления в Российской Федерации";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Указ Президента Российской Федерации от 04.06.2008 N 889"О некоторых мерах по повышению энергетической и экологической эффективности российской экономики";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Федеральный закон от 23.11.2009 г.  N  261-ФЗ  "Об энергосбережении и    повышении    энергетической эффективности и о  внесении  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изменений  в  отдельные законодательные акты Российской Федерации";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Постановление Правительства Российской Федерации от 31.12.2009г. N 1225 "О требованиях </w:t>
            </w:r>
            <w:proofErr w:type="gramStart"/>
            <w:r w:rsidRPr="00FF5D29">
              <w:rPr>
                <w:rFonts w:ascii="Arial" w:hAnsi="Arial" w:cs="Arial"/>
                <w:sz w:val="24"/>
                <w:szCs w:val="24"/>
              </w:rPr>
              <w:t>к</w:t>
            </w:r>
            <w:proofErr w:type="gramEnd"/>
            <w:r w:rsidRPr="00FF5D29">
              <w:rPr>
                <w:rFonts w:ascii="Arial" w:hAnsi="Arial" w:cs="Arial"/>
                <w:sz w:val="24"/>
                <w:szCs w:val="24"/>
              </w:rPr>
              <w:t xml:space="preserve"> региональным и 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муниципальным программам в области энергосбережения и повышения энергетической эффективности".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Разработчик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Атюрьевского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Исполнитель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Администрация 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 сельского </w:t>
            </w:r>
            <w:r w:rsidRPr="00FF5D29">
              <w:rPr>
                <w:rFonts w:ascii="Arial" w:hAnsi="Arial" w:cs="Arial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 w:rsidRPr="00FF5D29">
              <w:rPr>
                <w:rFonts w:ascii="Arial" w:hAnsi="Arial" w:cs="Arial"/>
                <w:sz w:val="24"/>
                <w:szCs w:val="24"/>
              </w:rPr>
              <w:t>Атюрьевского</w:t>
            </w:r>
            <w:proofErr w:type="spellEnd"/>
            <w:r w:rsidRPr="00FF5D29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lastRenderedPageBreak/>
              <w:t>Цель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повышение энергетической эффективности потребления энергетических ресурсов за счет снижения удельных показателей  энергоемкости и энергопотребления предприятий и организаций, создания условий для перевода экономики и бюджетной сферы на  энергосберегающий путь развития;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обеспечение энергетических потребностей поселения </w:t>
            </w:r>
            <w:proofErr w:type="gramStart"/>
            <w:r w:rsidRPr="00FF5D29">
              <w:rPr>
                <w:rFonts w:ascii="Arial" w:hAnsi="Arial" w:cs="Arial"/>
                <w:sz w:val="24"/>
                <w:szCs w:val="24"/>
              </w:rPr>
              <w:t>при</w:t>
            </w:r>
            <w:proofErr w:type="gramEnd"/>
            <w:r w:rsidRPr="00FF5D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целесообразно минимальном </w:t>
            </w:r>
            <w:proofErr w:type="gramStart"/>
            <w:r w:rsidRPr="00FF5D29">
              <w:rPr>
                <w:rFonts w:ascii="Arial" w:hAnsi="Arial" w:cs="Arial"/>
                <w:sz w:val="24"/>
                <w:szCs w:val="24"/>
              </w:rPr>
              <w:t>потреблении</w:t>
            </w:r>
            <w:proofErr w:type="gramEnd"/>
            <w:r w:rsidRPr="00FF5D29">
              <w:rPr>
                <w:rFonts w:ascii="Arial" w:hAnsi="Arial" w:cs="Arial"/>
                <w:sz w:val="24"/>
                <w:szCs w:val="24"/>
              </w:rPr>
              <w:t xml:space="preserve"> энергоресурсов;</w:t>
            </w:r>
          </w:p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повышение эффективности существующих систем энергосбережения  в поселении. 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Задачи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проведение комплекса организационно-правовых мероприятий по управлению энергосбережением                                                       расширение       практики применения энергосберегающих технологий при модернизации, реконструкции и капитальном ремонте основных фондов.     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Сроки реализации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  <w:lang w:val="en-US"/>
              </w:rPr>
              <w:t>202</w:t>
            </w:r>
            <w:r w:rsidRPr="00FF5D29">
              <w:rPr>
                <w:rFonts w:ascii="Arial" w:hAnsi="Arial" w:cs="Arial"/>
                <w:sz w:val="24"/>
                <w:szCs w:val="24"/>
              </w:rPr>
              <w:t>6</w:t>
            </w:r>
            <w:r w:rsidRPr="00FF5D29">
              <w:rPr>
                <w:rFonts w:ascii="Arial" w:hAnsi="Arial" w:cs="Arial"/>
                <w:sz w:val="24"/>
                <w:szCs w:val="24"/>
                <w:lang w:val="en-US"/>
              </w:rPr>
              <w:t>-2030</w:t>
            </w:r>
            <w:r w:rsidRPr="00FF5D29">
              <w:rPr>
                <w:rFonts w:ascii="Arial" w:hAnsi="Arial" w:cs="Arial"/>
                <w:sz w:val="24"/>
                <w:szCs w:val="24"/>
              </w:rPr>
              <w:t xml:space="preserve"> годы.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Объем финансирования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Общий объем финансирования  программных  мероприятий составляет 18000 руб.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Источники финансирования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 xml:space="preserve">Средства бюджетов всех уровней, средства предприятий и организаций </w:t>
            </w:r>
            <w:r w:rsidRPr="00FF5D29">
              <w:rPr>
                <w:rStyle w:val="a5"/>
                <w:b w:val="0"/>
                <w:sz w:val="24"/>
                <w:szCs w:val="24"/>
              </w:rPr>
              <w:t>ЖКХ, другие привлеченные средства.</w:t>
            </w:r>
            <w:r w:rsidRPr="00FF5D29">
              <w:rPr>
                <w:rStyle w:val="a5"/>
                <w:sz w:val="24"/>
                <w:szCs w:val="24"/>
              </w:rPr>
              <w:t xml:space="preserve"> </w:t>
            </w:r>
          </w:p>
        </w:tc>
      </w:tr>
      <w:tr w:rsidR="002D3025" w:rsidTr="006C2B75">
        <w:tc>
          <w:tcPr>
            <w:tcW w:w="41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D3025" w:rsidRPr="00FF5D29" w:rsidRDefault="002D3025" w:rsidP="00FF5D29">
            <w:pPr>
              <w:pStyle w:val="a4"/>
              <w:rPr>
                <w:rFonts w:ascii="Arial" w:hAnsi="Arial" w:cs="Arial"/>
              </w:rPr>
            </w:pPr>
            <w:r w:rsidRPr="00FF5D29">
              <w:rPr>
                <w:rFonts w:ascii="Arial" w:hAnsi="Arial" w:cs="Arial"/>
              </w:rPr>
              <w:t>Ожидаемые конечные результаты Программы</w:t>
            </w:r>
          </w:p>
        </w:tc>
        <w:tc>
          <w:tcPr>
            <w:tcW w:w="52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3025" w:rsidRPr="00FF5D29" w:rsidRDefault="002D3025" w:rsidP="00FF5D29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F5D29">
              <w:rPr>
                <w:rFonts w:ascii="Arial" w:hAnsi="Arial" w:cs="Arial"/>
                <w:sz w:val="24"/>
                <w:szCs w:val="24"/>
              </w:rPr>
              <w:t>Сокращение  расходов   бюджета, существенная экономия    энергоресурсов, их строжайший учет.</w:t>
            </w:r>
            <w:r w:rsidR="00FF5D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5D29">
              <w:rPr>
                <w:rStyle w:val="a5"/>
                <w:b w:val="0"/>
                <w:sz w:val="24"/>
                <w:szCs w:val="24"/>
              </w:rPr>
              <w:t>Повышение заинтересованности в энергосбережении</w:t>
            </w:r>
            <w:r w:rsidRPr="00FF5D29">
              <w:rPr>
                <w:rStyle w:val="a5"/>
                <w:sz w:val="24"/>
                <w:szCs w:val="24"/>
              </w:rPr>
              <w:t>.</w:t>
            </w:r>
          </w:p>
        </w:tc>
      </w:tr>
    </w:tbl>
    <w:p w:rsidR="002D3025" w:rsidRDefault="002D3025" w:rsidP="002D3025">
      <w:pPr>
        <w:ind w:firstLine="720"/>
        <w:rPr>
          <w:rFonts w:eastAsia="Times New Roman"/>
          <w:color w:val="000000"/>
          <w:sz w:val="28"/>
          <w:szCs w:val="28"/>
        </w:rPr>
      </w:pPr>
    </w:p>
    <w:p w:rsidR="00FF5D29" w:rsidRDefault="00FF5D29" w:rsidP="002D3025">
      <w:pPr>
        <w:ind w:firstLine="720"/>
        <w:rPr>
          <w:rFonts w:eastAsia="Times New Roman"/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Pr="006A5997" w:rsidRDefault="002D3025" w:rsidP="00FF5D29">
      <w:pPr>
        <w:pStyle w:val="ConsPlusNonformat"/>
        <w:ind w:left="34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РАЗДЕЛ 1. С</w:t>
      </w:r>
      <w:r w:rsidRPr="006A5997">
        <w:rPr>
          <w:rFonts w:ascii="Arial" w:hAnsi="Arial" w:cs="Arial"/>
          <w:b/>
          <w:sz w:val="28"/>
          <w:szCs w:val="28"/>
        </w:rPr>
        <w:t>ОДЕРЖАНИЕ ПРОБЛЕМЫ И ОБОСНОВАНИЕ НЕОБХОДИМОСТИ ЕЕ РЕШЕНИЯ</w:t>
      </w:r>
      <w:r w:rsidR="00FF5D29">
        <w:rPr>
          <w:rFonts w:ascii="Arial" w:hAnsi="Arial" w:cs="Arial"/>
          <w:color w:val="000000"/>
          <w:sz w:val="28"/>
          <w:szCs w:val="28"/>
        </w:rPr>
        <w:t xml:space="preserve"> </w:t>
      </w:r>
      <w:r w:rsidRPr="006A5997">
        <w:rPr>
          <w:rFonts w:ascii="Arial" w:hAnsi="Arial" w:cs="Arial"/>
          <w:b/>
          <w:sz w:val="28"/>
          <w:szCs w:val="28"/>
        </w:rPr>
        <w:t>ПРОГРАММНЫМИ МЕТОДАМИ.</w:t>
      </w:r>
    </w:p>
    <w:p w:rsidR="002D3025" w:rsidRDefault="002D3025" w:rsidP="002D3025">
      <w:pPr>
        <w:pStyle w:val="ConsPlusNormal"/>
        <w:spacing w:line="360" w:lineRule="auto"/>
        <w:ind w:firstLine="0"/>
        <w:jc w:val="center"/>
        <w:outlineLvl w:val="1"/>
        <w:rPr>
          <w:color w:val="000000"/>
          <w:sz w:val="28"/>
          <w:szCs w:val="28"/>
        </w:rPr>
      </w:pP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6A5997">
        <w:rPr>
          <w:rFonts w:ascii="Arial" w:hAnsi="Arial" w:cs="Arial"/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Pr="006A5997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6A5997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2D3025" w:rsidRDefault="002D3025" w:rsidP="002D3025">
      <w:pPr>
        <w:pStyle w:val="ConsPlusNormal"/>
        <w:spacing w:line="360" w:lineRule="auto"/>
        <w:ind w:firstLine="0"/>
        <w:jc w:val="center"/>
        <w:outlineLvl w:val="1"/>
        <w:rPr>
          <w:color w:val="000000"/>
          <w:sz w:val="28"/>
          <w:szCs w:val="28"/>
        </w:rPr>
      </w:pPr>
    </w:p>
    <w:p w:rsidR="002D3025" w:rsidRPr="006A5997" w:rsidRDefault="002D3025" w:rsidP="002D3025">
      <w:pPr>
        <w:pStyle w:val="ConsPlusNonformat"/>
        <w:ind w:left="34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sz w:val="24"/>
        </w:rPr>
        <w:t>РАЗДЕЛ 2. О</w:t>
      </w:r>
      <w:r w:rsidRPr="006A5997">
        <w:rPr>
          <w:rFonts w:ascii="Arial" w:hAnsi="Arial" w:cs="Arial"/>
          <w:b/>
          <w:sz w:val="24"/>
        </w:rPr>
        <w:t>СНОВНЫЕ Ц</w:t>
      </w:r>
      <w:r>
        <w:rPr>
          <w:rFonts w:ascii="Arial" w:hAnsi="Arial" w:cs="Arial"/>
          <w:b/>
          <w:sz w:val="24"/>
        </w:rPr>
        <w:t>ЕЛИ И ЗАДАЧИ, СРОКИ РЕАЛИЗАЦИИ П</w:t>
      </w:r>
      <w:r w:rsidRPr="006A5997">
        <w:rPr>
          <w:rFonts w:ascii="Arial" w:hAnsi="Arial" w:cs="Arial"/>
          <w:b/>
          <w:sz w:val="24"/>
        </w:rPr>
        <w:t>РОГРАММЫ, А ТАКЖЕ ЦЕЛЕВЫЕ ИНДИКАТОРЫ И ПОКАЗАТЕЛИ.</w:t>
      </w:r>
    </w:p>
    <w:p w:rsidR="002D3025" w:rsidRDefault="002D3025" w:rsidP="002D3025">
      <w:pPr>
        <w:pStyle w:val="ConsPlusNonformat"/>
        <w:ind w:left="34"/>
        <w:jc w:val="center"/>
        <w:rPr>
          <w:color w:val="000000"/>
          <w:sz w:val="28"/>
          <w:szCs w:val="28"/>
        </w:rPr>
      </w:pP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Pr="006A5997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6A5997">
        <w:rPr>
          <w:rFonts w:ascii="Arial" w:hAnsi="Arial" w:cs="Arial"/>
          <w:sz w:val="24"/>
          <w:szCs w:val="24"/>
        </w:rPr>
        <w:t xml:space="preserve"> сельском поселении за счет снижения к 2025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Проведение комплекса организационно-правовых мероприятий по управлению энергосбережением.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Для этого в предстоящий период необходимо: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lastRenderedPageBreak/>
        <w:t xml:space="preserve">- </w:t>
      </w:r>
      <w:r w:rsidRPr="006A5997">
        <w:rPr>
          <w:rFonts w:ascii="Arial" w:hAnsi="Arial" w:cs="Arial"/>
          <w:sz w:val="24"/>
          <w:szCs w:val="24"/>
          <w:shd w:val="clear" w:color="auto" w:fill="FFFFFF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2D3025" w:rsidRPr="006A5997" w:rsidRDefault="002D3025" w:rsidP="002D3025">
      <w:pPr>
        <w:shd w:val="clear" w:color="auto" w:fill="FFFFFF"/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="0011132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A5997">
        <w:rPr>
          <w:rFonts w:ascii="Arial" w:hAnsi="Arial" w:cs="Arial"/>
          <w:sz w:val="24"/>
          <w:szCs w:val="24"/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1.1. Обеспечение учета всего объема потребляемых энергетических ресурсов.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1.2. </w:t>
      </w:r>
      <w:r w:rsidRPr="006A5997">
        <w:rPr>
          <w:rFonts w:ascii="Arial" w:hAnsi="Arial" w:cs="Arial"/>
          <w:sz w:val="24"/>
          <w:szCs w:val="24"/>
          <w:shd w:val="clear" w:color="auto" w:fill="FFFFFF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1.3. </w:t>
      </w:r>
      <w:r w:rsidRPr="006A5997">
        <w:rPr>
          <w:rFonts w:ascii="Arial" w:hAnsi="Arial" w:cs="Arial"/>
          <w:sz w:val="24"/>
          <w:szCs w:val="24"/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</w:t>
      </w:r>
      <w:proofErr w:type="spellStart"/>
      <w:r w:rsidRPr="006A5997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6A5997">
        <w:rPr>
          <w:rFonts w:ascii="Arial" w:hAnsi="Arial" w:cs="Arial"/>
          <w:sz w:val="24"/>
          <w:szCs w:val="24"/>
          <w:shd w:val="clear" w:color="auto" w:fill="FFFFFF"/>
        </w:rPr>
        <w:t xml:space="preserve">  сельского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6A5997">
        <w:rPr>
          <w:rFonts w:ascii="Arial" w:hAnsi="Arial" w:cs="Arial"/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2030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2D3025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Программа реализуется  в 2026-2030 годах.</w:t>
      </w:r>
    </w:p>
    <w:p w:rsidR="002D3025" w:rsidRPr="002F61FA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</w:p>
    <w:p w:rsidR="002D3025" w:rsidRPr="002F61FA" w:rsidRDefault="002D3025" w:rsidP="00111322">
      <w:pPr>
        <w:spacing w:line="240" w:lineRule="auto"/>
        <w:ind w:firstLine="72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РАЗДЕЛ 3. С</w:t>
      </w:r>
      <w:r w:rsidRPr="006A5997">
        <w:rPr>
          <w:rFonts w:ascii="Arial" w:hAnsi="Arial" w:cs="Arial"/>
          <w:b/>
          <w:sz w:val="24"/>
          <w:szCs w:val="24"/>
        </w:rPr>
        <w:t>ИСТЕМА ПРОГРАММНЫХ МЕРО</w:t>
      </w:r>
      <w:r>
        <w:rPr>
          <w:rFonts w:ascii="Arial" w:hAnsi="Arial" w:cs="Arial"/>
          <w:b/>
          <w:sz w:val="24"/>
          <w:szCs w:val="24"/>
        </w:rPr>
        <w:t>ПРИЯТИЙ, РЕСУРСНОЕ ОБЕСПЕЧЕНИЕ П</w:t>
      </w:r>
      <w:r w:rsidRPr="006A5997">
        <w:rPr>
          <w:rFonts w:ascii="Arial" w:hAnsi="Arial" w:cs="Arial"/>
          <w:b/>
          <w:sz w:val="24"/>
          <w:szCs w:val="24"/>
        </w:rPr>
        <w:t>РОГРАММЫ</w:t>
      </w:r>
    </w:p>
    <w:p w:rsidR="002D3025" w:rsidRPr="006A5997" w:rsidRDefault="002D3025" w:rsidP="002D3025">
      <w:pPr>
        <w:spacing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Pr="006A5997"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Pr="006A5997">
        <w:rPr>
          <w:rFonts w:ascii="Arial" w:hAnsi="Arial" w:cs="Arial"/>
          <w:sz w:val="24"/>
          <w:szCs w:val="24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Основным из приоритетных направлений повышения энергетической эффективности является проведение мероприятий, обеспечивающих снижение </w:t>
      </w:r>
      <w:r w:rsidRPr="006A5997">
        <w:rPr>
          <w:rFonts w:ascii="Arial" w:hAnsi="Arial" w:cs="Arial"/>
          <w:sz w:val="24"/>
          <w:szCs w:val="24"/>
        </w:rPr>
        <w:lastRenderedPageBreak/>
        <w:t>потребления энергоресурсов. Мероприятиями по реализации данного направления в муниципальных учреждениях являются: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прекращение закупки ламп накаливания для освещения зданий;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закупка и установка энергосберегающих ламп и светильников для освещения зданий и сооружений;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- пропаганда и методическая работа по вопросам энергосбережения.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Общий объем финансирования Программы составляет  18000  рублей.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Объемы финансирования подлежат уточнению в соответствии с решением о местном бюджете.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Основу финансирования Программы составляют средства местного бюджета. </w:t>
      </w:r>
    </w:p>
    <w:p w:rsidR="002D3025" w:rsidRPr="006A5997" w:rsidRDefault="002D3025" w:rsidP="00986F13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2D3025" w:rsidRDefault="002D3025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  <w:r w:rsidRPr="006A5997">
        <w:rPr>
          <w:rFonts w:ascii="Arial" w:hAnsi="Arial" w:cs="Arial"/>
          <w:szCs w:val="24"/>
        </w:rPr>
        <w:t xml:space="preserve">Перечень основных мероприятий Программы приведен в приложении № </w:t>
      </w:r>
      <w:r w:rsidR="00111322">
        <w:rPr>
          <w:rFonts w:ascii="Arial" w:hAnsi="Arial" w:cs="Arial"/>
          <w:szCs w:val="24"/>
        </w:rPr>
        <w:t>1</w:t>
      </w: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szCs w:val="24"/>
        </w:rPr>
      </w:pPr>
    </w:p>
    <w:p w:rsidR="00111322" w:rsidRPr="00111322" w:rsidRDefault="00111322" w:rsidP="00111322">
      <w:pPr>
        <w:pStyle w:val="BodyTextKeep"/>
        <w:spacing w:before="0" w:after="0"/>
        <w:ind w:left="0"/>
        <w:jc w:val="both"/>
        <w:rPr>
          <w:rFonts w:ascii="Arial" w:hAnsi="Arial" w:cs="Arial"/>
          <w:color w:val="000000"/>
          <w:szCs w:val="24"/>
        </w:rPr>
      </w:pPr>
    </w:p>
    <w:p w:rsidR="002D3025" w:rsidRPr="006A5997" w:rsidRDefault="002D3025" w:rsidP="00111322">
      <w:pPr>
        <w:spacing w:line="240" w:lineRule="auto"/>
        <w:ind w:left="708" w:firstLine="720"/>
        <w:jc w:val="right"/>
        <w:rPr>
          <w:rFonts w:ascii="Arial" w:hAnsi="Arial" w:cs="Arial"/>
          <w:color w:val="000000"/>
          <w:sz w:val="24"/>
          <w:szCs w:val="24"/>
        </w:rPr>
      </w:pPr>
      <w:r w:rsidRPr="006A5997">
        <w:rPr>
          <w:rFonts w:ascii="Arial" w:hAnsi="Arial" w:cs="Arial"/>
          <w:sz w:val="24"/>
          <w:szCs w:val="24"/>
        </w:rPr>
        <w:t xml:space="preserve">Приложение 1 </w:t>
      </w:r>
      <w:r w:rsidR="00111322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Pr="006A5997">
        <w:rPr>
          <w:rFonts w:ascii="Arial" w:hAnsi="Arial" w:cs="Arial"/>
          <w:sz w:val="24"/>
          <w:szCs w:val="24"/>
        </w:rPr>
        <w:t xml:space="preserve">к муниципальной программе                                                                                                                 «Энергосбережение  и повышение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111322">
        <w:rPr>
          <w:rFonts w:ascii="Arial" w:hAnsi="Arial" w:cs="Arial"/>
          <w:sz w:val="24"/>
          <w:szCs w:val="24"/>
        </w:rPr>
        <w:t xml:space="preserve">                                        </w:t>
      </w:r>
      <w:r w:rsidRPr="006A5997">
        <w:rPr>
          <w:rFonts w:ascii="Arial" w:hAnsi="Arial" w:cs="Arial"/>
          <w:sz w:val="24"/>
          <w:szCs w:val="24"/>
        </w:rPr>
        <w:t xml:space="preserve">энергетической эффективности </w:t>
      </w:r>
      <w:r w:rsidR="00111322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Pr="006A5997">
        <w:rPr>
          <w:rFonts w:ascii="Arial" w:hAnsi="Arial" w:cs="Arial"/>
          <w:sz w:val="24"/>
          <w:szCs w:val="24"/>
        </w:rPr>
        <w:t>сельского поселения на 2026-2030 годы»</w:t>
      </w:r>
    </w:p>
    <w:p w:rsidR="002D3025" w:rsidRDefault="002D3025" w:rsidP="002D3025">
      <w:pPr>
        <w:ind w:firstLine="720"/>
        <w:jc w:val="right"/>
        <w:rPr>
          <w:color w:val="000000"/>
          <w:sz w:val="28"/>
          <w:szCs w:val="28"/>
        </w:rPr>
      </w:pPr>
    </w:p>
    <w:p w:rsidR="002D3025" w:rsidRPr="002F61FA" w:rsidRDefault="002D3025" w:rsidP="00111322">
      <w:pPr>
        <w:spacing w:line="240" w:lineRule="auto"/>
        <w:ind w:firstLine="72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</w:t>
      </w:r>
      <w:r w:rsidRPr="006A5997">
        <w:rPr>
          <w:rFonts w:ascii="Arial" w:hAnsi="Arial" w:cs="Arial"/>
          <w:b/>
          <w:sz w:val="28"/>
          <w:szCs w:val="28"/>
        </w:rPr>
        <w:t>ЕРЕЧЕНЬ</w:t>
      </w:r>
      <w:r w:rsidR="00111322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О</w:t>
      </w:r>
      <w:r w:rsidRPr="006A5997">
        <w:rPr>
          <w:rFonts w:ascii="Arial" w:hAnsi="Arial" w:cs="Arial"/>
          <w:b/>
          <w:sz w:val="28"/>
          <w:szCs w:val="28"/>
        </w:rPr>
        <w:t>СНОВНЫХ МЕРОПРИЯТИЙ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6A5997">
        <w:rPr>
          <w:rFonts w:ascii="Arial" w:hAnsi="Arial" w:cs="Arial"/>
          <w:b/>
          <w:sz w:val="28"/>
          <w:szCs w:val="28"/>
        </w:rPr>
        <w:t xml:space="preserve">МУНИЦИПАЛЬНОЙ ПРОГРАММЫ </w:t>
      </w:r>
      <w:r>
        <w:rPr>
          <w:rFonts w:ascii="Arial" w:hAnsi="Arial" w:cs="Arial"/>
          <w:b/>
          <w:sz w:val="28"/>
          <w:szCs w:val="28"/>
        </w:rPr>
        <w:t>«Э</w:t>
      </w:r>
      <w:r w:rsidRPr="006A5997">
        <w:rPr>
          <w:rFonts w:ascii="Arial" w:hAnsi="Arial" w:cs="Arial"/>
          <w:b/>
          <w:sz w:val="28"/>
          <w:szCs w:val="28"/>
        </w:rPr>
        <w:t>НЕРГОСБЕРЕЖЕНИЕ И ПОВЫШЕНИЕ ЭНЕРГЕТИЧЕСКОЙ ЭФФЕКТИВНОСТИ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СТРЕЛЬНИКОВСКОГО </w:t>
      </w:r>
      <w:r w:rsidRPr="006A5997">
        <w:rPr>
          <w:rFonts w:ascii="Arial" w:hAnsi="Arial" w:cs="Arial"/>
          <w:b/>
          <w:sz w:val="28"/>
          <w:szCs w:val="28"/>
        </w:rPr>
        <w:t xml:space="preserve">СЕЛЬСКОГО ПОСЕЛЕНИЯ </w:t>
      </w:r>
      <w:r>
        <w:rPr>
          <w:rFonts w:ascii="Arial" w:hAnsi="Arial" w:cs="Arial"/>
          <w:b/>
          <w:sz w:val="28"/>
          <w:szCs w:val="28"/>
        </w:rPr>
        <w:t>А</w:t>
      </w:r>
      <w:r w:rsidRPr="006A5997">
        <w:rPr>
          <w:rFonts w:ascii="Arial" w:hAnsi="Arial" w:cs="Arial"/>
          <w:b/>
          <w:sz w:val="28"/>
          <w:szCs w:val="28"/>
        </w:rPr>
        <w:t xml:space="preserve">ТЮРЬЕВСКОГО РАЙОНА </w:t>
      </w:r>
      <w:r>
        <w:rPr>
          <w:rFonts w:ascii="Arial" w:hAnsi="Arial" w:cs="Arial"/>
          <w:b/>
          <w:sz w:val="28"/>
          <w:szCs w:val="28"/>
        </w:rPr>
        <w:t>Р</w:t>
      </w:r>
      <w:r w:rsidRPr="006A5997">
        <w:rPr>
          <w:rFonts w:ascii="Arial" w:hAnsi="Arial" w:cs="Arial"/>
          <w:b/>
          <w:sz w:val="28"/>
          <w:szCs w:val="28"/>
        </w:rPr>
        <w:t>ЕСПУБЛИКИ</w:t>
      </w:r>
      <w:r>
        <w:t xml:space="preserve"> </w:t>
      </w:r>
      <w:r w:rsidRPr="002F61FA">
        <w:rPr>
          <w:rFonts w:ascii="Arial" w:hAnsi="Arial" w:cs="Arial"/>
          <w:b/>
          <w:sz w:val="28"/>
          <w:szCs w:val="28"/>
        </w:rPr>
        <w:t>МОРДОВИЯ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2F61FA">
        <w:rPr>
          <w:rFonts w:ascii="Arial" w:hAnsi="Arial" w:cs="Arial"/>
          <w:b/>
          <w:sz w:val="28"/>
          <w:szCs w:val="28"/>
        </w:rPr>
        <w:t>НА 2026-2030 ГОДЫ»</w:t>
      </w:r>
    </w:p>
    <w:p w:rsidR="002D3025" w:rsidRDefault="002D3025" w:rsidP="002D3025">
      <w:pPr>
        <w:spacing w:line="204" w:lineRule="auto"/>
        <w:ind w:firstLine="720"/>
        <w:rPr>
          <w:color w:val="000000"/>
          <w:sz w:val="28"/>
          <w:szCs w:val="28"/>
        </w:rPr>
      </w:pPr>
    </w:p>
    <w:tbl>
      <w:tblPr>
        <w:tblW w:w="13283" w:type="dxa"/>
        <w:tblInd w:w="-902" w:type="dxa"/>
        <w:tblLayout w:type="fixed"/>
        <w:tblLook w:val="00A0"/>
      </w:tblPr>
      <w:tblGrid>
        <w:gridCol w:w="329"/>
        <w:gridCol w:w="2014"/>
        <w:gridCol w:w="1786"/>
        <w:gridCol w:w="1559"/>
        <w:gridCol w:w="709"/>
        <w:gridCol w:w="709"/>
        <w:gridCol w:w="708"/>
        <w:gridCol w:w="709"/>
        <w:gridCol w:w="709"/>
        <w:gridCol w:w="567"/>
        <w:gridCol w:w="3484"/>
      </w:tblGrid>
      <w:tr w:rsidR="002D3025" w:rsidRPr="00111322" w:rsidTr="00986F13">
        <w:trPr>
          <w:cantSplit/>
          <w:trHeight w:val="20"/>
        </w:trPr>
        <w:tc>
          <w:tcPr>
            <w:tcW w:w="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right="-173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11322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111322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Ответственные</w:t>
            </w:r>
          </w:p>
        </w:tc>
        <w:tc>
          <w:tcPr>
            <w:tcW w:w="56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986F1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Финансовые затраты в действующих ценах соответствующих лет (рублей)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986F13" w:rsidRDefault="002D3025" w:rsidP="00986F13">
            <w:pPr>
              <w:spacing w:line="240" w:lineRule="auto"/>
              <w:ind w:right="794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86F13">
              <w:rPr>
                <w:rFonts w:ascii="Arial" w:hAnsi="Arial" w:cs="Arial"/>
                <w:sz w:val="24"/>
                <w:szCs w:val="24"/>
              </w:rPr>
              <w:t>Ожидаемые результаты, экономическая эффективность</w:t>
            </w:r>
          </w:p>
        </w:tc>
      </w:tr>
      <w:tr w:rsidR="002D3025" w:rsidRPr="00111322" w:rsidTr="00986F13">
        <w:trPr>
          <w:cantSplit/>
          <w:trHeight w:val="20"/>
        </w:trPr>
        <w:tc>
          <w:tcPr>
            <w:tcW w:w="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986F1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96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в том числе по годам</w:t>
            </w: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986F13" w:rsidRPr="00111322" w:rsidTr="00986F13">
        <w:trPr>
          <w:cantSplit/>
          <w:trHeight w:val="20"/>
        </w:trPr>
        <w:tc>
          <w:tcPr>
            <w:tcW w:w="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2D3025" w:rsidRPr="00111322" w:rsidRDefault="002D3025" w:rsidP="00111322">
            <w:pPr>
              <w:spacing w:line="240" w:lineRule="auto"/>
              <w:ind w:firstLine="86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202</w:t>
            </w:r>
            <w:r w:rsidRPr="00111322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2D3025" w:rsidRPr="00111322" w:rsidRDefault="002D3025" w:rsidP="00111322">
            <w:pPr>
              <w:spacing w:line="240" w:lineRule="auto"/>
              <w:ind w:firstLine="86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202</w:t>
            </w:r>
            <w:r w:rsidRPr="00111322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2D3025" w:rsidRPr="00111322" w:rsidRDefault="002D3025" w:rsidP="00111322">
            <w:pPr>
              <w:spacing w:line="240" w:lineRule="auto"/>
              <w:ind w:firstLine="84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202</w:t>
            </w:r>
            <w:r w:rsidRPr="00111322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2D3025" w:rsidRPr="00111322" w:rsidTr="00986F13">
        <w:trPr>
          <w:trHeight w:val="20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14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lastRenderedPageBreak/>
              <w:t>1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720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720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215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90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81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80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D3025" w:rsidRPr="00111322" w:rsidRDefault="002D3025" w:rsidP="00111322">
            <w:pPr>
              <w:spacing w:line="240" w:lineRule="auto"/>
              <w:ind w:firstLine="78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025" w:rsidRPr="00111322" w:rsidRDefault="002D3025" w:rsidP="00111322">
            <w:pPr>
              <w:spacing w:line="240" w:lineRule="auto"/>
              <w:ind w:firstLine="78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025" w:rsidRPr="00111322" w:rsidRDefault="002D3025" w:rsidP="00111322">
            <w:pPr>
              <w:spacing w:line="240" w:lineRule="auto"/>
              <w:ind w:firstLine="73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z w:val="20"/>
              </w:rPr>
              <w:t>9</w:t>
            </w:r>
          </w:p>
        </w:tc>
      </w:tr>
      <w:tr w:rsidR="002D3025" w:rsidRPr="00111322" w:rsidTr="00986F13">
        <w:trPr>
          <w:trHeight w:val="20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left="-108" w:right="-118" w:firstLine="14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pacing w:val="-14"/>
                <w:sz w:val="20"/>
              </w:rPr>
              <w:t>1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5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111322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9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8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D3025" w:rsidRPr="00111322" w:rsidTr="00986F13">
        <w:trPr>
          <w:trHeight w:val="20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left="-108" w:right="-118" w:firstLine="14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pacing w:val="-14"/>
                <w:sz w:val="20"/>
              </w:rPr>
              <w:t>2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5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111322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9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8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D3025" w:rsidRPr="00111322" w:rsidTr="00986F13">
        <w:trPr>
          <w:trHeight w:val="20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left="-108" w:right="-118" w:firstLine="14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pacing w:val="-14"/>
                <w:sz w:val="20"/>
              </w:rPr>
              <w:t>3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5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111322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9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8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D3025" w:rsidRPr="00111322" w:rsidTr="00986F13">
        <w:trPr>
          <w:trHeight w:val="20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left="-108" w:right="-112" w:firstLine="14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11322">
              <w:rPr>
                <w:rFonts w:ascii="Arial" w:hAnsi="Arial" w:cs="Arial"/>
                <w:spacing w:val="-14"/>
                <w:sz w:val="20"/>
              </w:rPr>
              <w:t>4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6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Замена ламп накаливания на энергосберегающие, (поэтапная замена люминесцентных ламп в помещении</w:t>
            </w:r>
            <w:proofErr w:type="gramStart"/>
            <w:r w:rsidRPr="00111322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11322">
              <w:rPr>
                <w:rFonts w:ascii="Arial" w:hAnsi="Arial" w:cs="Arial"/>
                <w:sz w:val="24"/>
                <w:szCs w:val="24"/>
              </w:rPr>
              <w:t>ламп ДРЛ на светодиодные, энергосберегающие- уличное освещение).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5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111322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 xml:space="preserve">Бюджет </w:t>
            </w:r>
            <w:proofErr w:type="spellStart"/>
            <w:r w:rsidRPr="00111322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111322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9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18000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8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8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10000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8000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25" w:rsidRPr="00111322" w:rsidRDefault="002D3025" w:rsidP="00111322">
            <w:pPr>
              <w:spacing w:line="240" w:lineRule="auto"/>
              <w:ind w:firstLine="7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025" w:rsidRPr="00111322" w:rsidRDefault="002D3025" w:rsidP="00111322">
            <w:pPr>
              <w:spacing w:line="240" w:lineRule="auto"/>
              <w:ind w:right="1587" w:firstLine="57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11322">
              <w:rPr>
                <w:rFonts w:ascii="Arial" w:hAnsi="Arial" w:cs="Arial"/>
                <w:sz w:val="24"/>
                <w:szCs w:val="24"/>
              </w:rPr>
              <w:t>Уменьшение потребления электроэнергии на освещение</w:t>
            </w:r>
            <w:r w:rsidRPr="00111322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bookmarkEnd w:id="0"/>
    </w:tbl>
    <w:p w:rsidR="002D3025" w:rsidRPr="00111322" w:rsidRDefault="002D3025" w:rsidP="00111322">
      <w:pPr>
        <w:spacing w:line="240" w:lineRule="auto"/>
        <w:ind w:firstLine="720"/>
        <w:rPr>
          <w:rFonts w:ascii="Arial" w:eastAsia="Times New Roman" w:hAnsi="Arial" w:cs="Arial"/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Default="002D3025" w:rsidP="002D3025">
      <w:pPr>
        <w:ind w:firstLine="720"/>
        <w:rPr>
          <w:color w:val="000000"/>
          <w:sz w:val="28"/>
          <w:szCs w:val="28"/>
        </w:rPr>
      </w:pPr>
    </w:p>
    <w:p w:rsidR="002D3025" w:rsidRPr="002F61FA" w:rsidRDefault="002D3025" w:rsidP="00986F13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986F13">
        <w:rPr>
          <w:rFonts w:ascii="Arial" w:hAnsi="Arial" w:cs="Arial"/>
          <w:sz w:val="24"/>
          <w:szCs w:val="24"/>
        </w:rPr>
        <w:t>Приложение №2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2F61FA">
        <w:rPr>
          <w:rFonts w:ascii="Arial" w:hAnsi="Arial" w:cs="Arial"/>
          <w:sz w:val="24"/>
          <w:szCs w:val="24"/>
        </w:rPr>
        <w:t>к муниципальной  программе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Pr="002F61FA">
        <w:rPr>
          <w:rFonts w:ascii="Arial" w:hAnsi="Arial" w:cs="Arial"/>
          <w:sz w:val="24"/>
          <w:szCs w:val="24"/>
        </w:rPr>
        <w:t>«Энергосбережение и повышение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Pr="002F61FA">
        <w:rPr>
          <w:rFonts w:ascii="Arial" w:hAnsi="Arial" w:cs="Arial"/>
          <w:sz w:val="24"/>
          <w:szCs w:val="24"/>
        </w:rPr>
        <w:t xml:space="preserve">энергетической эффективности 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</w:t>
      </w:r>
      <w:r w:rsidRPr="002F61FA">
        <w:rPr>
          <w:rFonts w:ascii="Arial" w:hAnsi="Arial" w:cs="Arial"/>
          <w:sz w:val="24"/>
          <w:szCs w:val="24"/>
        </w:rPr>
        <w:t xml:space="preserve">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Pr="002F61FA">
        <w:rPr>
          <w:rFonts w:ascii="Arial" w:hAnsi="Arial" w:cs="Arial"/>
          <w:sz w:val="24"/>
          <w:szCs w:val="24"/>
        </w:rPr>
        <w:t xml:space="preserve"> сельском поселении 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proofErr w:type="spellStart"/>
      <w:r w:rsidRPr="002F61FA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2F61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986F13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Pr="002F61FA">
        <w:rPr>
          <w:rFonts w:ascii="Arial" w:hAnsi="Arial" w:cs="Arial"/>
          <w:sz w:val="24"/>
          <w:szCs w:val="24"/>
        </w:rPr>
        <w:t xml:space="preserve">Республики Мордовия на 2026-2030 годы» </w:t>
      </w:r>
    </w:p>
    <w:p w:rsidR="002D3025" w:rsidRDefault="002D3025" w:rsidP="002D3025"/>
    <w:p w:rsidR="002D3025" w:rsidRPr="00986F13" w:rsidRDefault="00986F13" w:rsidP="002D3025">
      <w:pPr>
        <w:pStyle w:val="a3"/>
        <w:spacing w:before="0" w:after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986F13">
        <w:rPr>
          <w:rFonts w:ascii="Arial" w:hAnsi="Arial" w:cs="Arial"/>
          <w:b/>
          <w:color w:val="000000"/>
          <w:sz w:val="28"/>
          <w:szCs w:val="28"/>
        </w:rPr>
        <w:t>СВЕДЕНИЯ О ЦЕЛЕВЫХ ПОКАЗАТЕЛЯХ ПРОГРАММЫ ЭНЕРГОСБЕРЕЖЕНИЯ И ПОВЫШЕНИЯ ЭНЕРГЕТИЧЕСКОЙ ЭФФЕКТИВНОСТИ</w:t>
      </w:r>
    </w:p>
    <w:p w:rsidR="002D3025" w:rsidRPr="002F61FA" w:rsidRDefault="002D3025" w:rsidP="002D3025">
      <w:pPr>
        <w:pStyle w:val="a3"/>
        <w:spacing w:before="0" w:after="0"/>
        <w:jc w:val="center"/>
        <w:rPr>
          <w:rFonts w:ascii="Arial" w:hAnsi="Arial" w:cs="Arial"/>
          <w:color w:val="000000"/>
          <w:sz w:val="28"/>
          <w:szCs w:val="28"/>
        </w:rPr>
      </w:pPr>
    </w:p>
    <w:tbl>
      <w:tblPr>
        <w:tblW w:w="9720" w:type="dxa"/>
        <w:tblInd w:w="-681" w:type="dxa"/>
        <w:tblLayout w:type="fixed"/>
        <w:tblLook w:val="04A0"/>
      </w:tblPr>
      <w:tblGrid>
        <w:gridCol w:w="623"/>
        <w:gridCol w:w="2912"/>
        <w:gridCol w:w="1423"/>
        <w:gridCol w:w="1076"/>
        <w:gridCol w:w="992"/>
        <w:gridCol w:w="993"/>
        <w:gridCol w:w="850"/>
        <w:gridCol w:w="851"/>
      </w:tblGrid>
      <w:tr w:rsidR="002D3025" w:rsidTr="00986F13"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 xml:space="preserve">№ </w:t>
            </w:r>
            <w:proofErr w:type="spellStart"/>
            <w:proofErr w:type="gramStart"/>
            <w:r w:rsidRPr="00986F13"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 w:rsidRPr="00986F13">
              <w:rPr>
                <w:rFonts w:ascii="Arial" w:hAnsi="Arial" w:cs="Arial"/>
                <w:color w:val="000000"/>
              </w:rPr>
              <w:t>/</w:t>
            </w:r>
            <w:proofErr w:type="spellStart"/>
            <w:r w:rsidRPr="00986F13"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29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Наименование показателя программы</w:t>
            </w:r>
          </w:p>
        </w:tc>
        <w:tc>
          <w:tcPr>
            <w:tcW w:w="14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Единица измерения</w:t>
            </w:r>
          </w:p>
        </w:tc>
        <w:tc>
          <w:tcPr>
            <w:tcW w:w="47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Плановые значения целевых показателей программы</w:t>
            </w:r>
          </w:p>
        </w:tc>
      </w:tr>
      <w:tr w:rsidR="002D3025" w:rsidTr="00986F13">
        <w:tc>
          <w:tcPr>
            <w:tcW w:w="6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2026 г.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2027 г.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tabs>
                <w:tab w:val="left" w:pos="30"/>
              </w:tabs>
              <w:spacing w:before="0" w:after="0"/>
              <w:ind w:right="57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2028г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</w:rPr>
              <w:t>2029г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ind w:right="-17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</w:rPr>
              <w:t>2030г</w:t>
            </w:r>
          </w:p>
        </w:tc>
      </w:tr>
      <w:tr w:rsidR="002D3025" w:rsidTr="00986F13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</w:p>
        </w:tc>
      </w:tr>
      <w:tr w:rsidR="002D3025" w:rsidTr="00986F13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proofErr w:type="spellStart"/>
            <w:r w:rsidRPr="00986F13">
              <w:rPr>
                <w:rFonts w:ascii="Arial" w:hAnsi="Arial" w:cs="Arial"/>
                <w:color w:val="000000"/>
              </w:rPr>
              <w:t>кВт</w:t>
            </w:r>
            <w:proofErr w:type="gramStart"/>
            <w:r w:rsidRPr="00986F13">
              <w:rPr>
                <w:rFonts w:ascii="Arial" w:hAnsi="Arial" w:cs="Arial"/>
                <w:color w:val="000000"/>
              </w:rPr>
              <w:t>.ч</w:t>
            </w:r>
            <w:proofErr w:type="spellEnd"/>
            <w:proofErr w:type="gramEnd"/>
            <w:r w:rsidRPr="00986F13">
              <w:rPr>
                <w:rFonts w:ascii="Arial" w:hAnsi="Arial" w:cs="Arial"/>
                <w:color w:val="000000"/>
              </w:rPr>
              <w:t>/кв.м</w:t>
            </w:r>
          </w:p>
        </w:tc>
        <w:tc>
          <w:tcPr>
            <w:tcW w:w="10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82,0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81,8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81,6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81,6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81,6</w:t>
            </w:r>
          </w:p>
        </w:tc>
      </w:tr>
      <w:tr w:rsidR="002D3025" w:rsidTr="00986F13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9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Удельный расход газа (в расчете на 1 кв</w:t>
            </w:r>
            <w:proofErr w:type="gramStart"/>
            <w:r w:rsidRPr="00986F13">
              <w:rPr>
                <w:rFonts w:ascii="Arial" w:hAnsi="Arial" w:cs="Arial"/>
                <w:color w:val="000000"/>
              </w:rPr>
              <w:t>.м</w:t>
            </w:r>
            <w:proofErr w:type="gramEnd"/>
            <w:r w:rsidRPr="00986F13">
              <w:rPr>
                <w:rFonts w:ascii="Arial" w:hAnsi="Arial" w:cs="Arial"/>
                <w:color w:val="000000"/>
              </w:rPr>
              <w:t>етр общей площади)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куб</w:t>
            </w:r>
            <w:proofErr w:type="gramStart"/>
            <w:r w:rsidRPr="00986F13">
              <w:rPr>
                <w:rFonts w:ascii="Arial" w:hAnsi="Arial" w:cs="Arial"/>
                <w:color w:val="000000"/>
              </w:rPr>
              <w:t>.м</w:t>
            </w:r>
            <w:proofErr w:type="gramEnd"/>
            <w:r w:rsidRPr="00986F13">
              <w:rPr>
                <w:rFonts w:ascii="Arial" w:hAnsi="Arial" w:cs="Arial"/>
                <w:color w:val="000000"/>
              </w:rPr>
              <w:t xml:space="preserve"> /кв.м</w:t>
            </w:r>
          </w:p>
        </w:tc>
        <w:tc>
          <w:tcPr>
            <w:tcW w:w="10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i/>
                <w:iCs/>
                <w:color w:val="000000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</w:pPr>
            <w:r w:rsidRPr="00986F13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</w:pPr>
            <w:r w:rsidRPr="00986F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3025" w:rsidRPr="00986F13" w:rsidRDefault="002D3025" w:rsidP="00986F13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</w:pPr>
            <w:r w:rsidRPr="00986F1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2D3025" w:rsidTr="00986F13">
        <w:tc>
          <w:tcPr>
            <w:tcW w:w="6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9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ед.</w:t>
            </w:r>
          </w:p>
        </w:tc>
        <w:tc>
          <w:tcPr>
            <w:tcW w:w="10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3025" w:rsidRPr="00986F13" w:rsidRDefault="002D3025" w:rsidP="00986F13">
            <w:pPr>
              <w:pStyle w:val="a3"/>
              <w:spacing w:before="0" w:after="0"/>
              <w:rPr>
                <w:rFonts w:ascii="Arial" w:hAnsi="Arial" w:cs="Arial"/>
                <w:color w:val="000000"/>
              </w:rPr>
            </w:pPr>
            <w:r w:rsidRPr="00986F13">
              <w:rPr>
                <w:rFonts w:ascii="Arial" w:hAnsi="Arial" w:cs="Arial"/>
              </w:rPr>
              <w:t>0</w:t>
            </w:r>
          </w:p>
        </w:tc>
      </w:tr>
    </w:tbl>
    <w:p w:rsidR="002D3025" w:rsidRDefault="002D3025" w:rsidP="002D3025">
      <w:pPr>
        <w:pStyle w:val="a3"/>
        <w:spacing w:before="0" w:after="0"/>
        <w:ind w:firstLine="720"/>
        <w:jc w:val="both"/>
        <w:rPr>
          <w:color w:val="000000"/>
          <w:sz w:val="28"/>
          <w:szCs w:val="28"/>
        </w:rPr>
      </w:pPr>
    </w:p>
    <w:p w:rsidR="002D3025" w:rsidRDefault="002D3025" w:rsidP="002D3025"/>
    <w:p w:rsidR="00E22EDF" w:rsidRDefault="00E22EDF"/>
    <w:sectPr w:rsidR="00E22EDF" w:rsidSect="00C84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3025"/>
    <w:rsid w:val="00013E9D"/>
    <w:rsid w:val="00083E9D"/>
    <w:rsid w:val="00111322"/>
    <w:rsid w:val="002D3025"/>
    <w:rsid w:val="006A3E11"/>
    <w:rsid w:val="00807997"/>
    <w:rsid w:val="0091303A"/>
    <w:rsid w:val="00986F13"/>
    <w:rsid w:val="00A37D9F"/>
    <w:rsid w:val="00E22EDF"/>
    <w:rsid w:val="00FF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2D3025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a0"/>
    <w:link w:val="Heading1"/>
    <w:uiPriority w:val="99"/>
    <w:qFormat/>
    <w:locked/>
    <w:rsid w:val="002D3025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1">
    <w:name w:val="Heading 1"/>
    <w:basedOn w:val="a"/>
    <w:next w:val="a"/>
    <w:link w:val="Heading1Char"/>
    <w:uiPriority w:val="99"/>
    <w:qFormat/>
    <w:rsid w:val="002D30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odyTextKeep">
    <w:name w:val="Body Text Keep"/>
    <w:uiPriority w:val="99"/>
    <w:qFormat/>
    <w:rsid w:val="002D3025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  <w:lang w:eastAsia="en-US"/>
    </w:rPr>
  </w:style>
  <w:style w:type="paragraph" w:customStyle="1" w:styleId="ConsPlusNormal">
    <w:name w:val="ConsPlusNormal"/>
    <w:uiPriority w:val="99"/>
    <w:qFormat/>
    <w:rsid w:val="002D3025"/>
    <w:pPr>
      <w:spacing w:after="0" w:line="240" w:lineRule="auto"/>
      <w:ind w:firstLine="720"/>
    </w:pPr>
    <w:rPr>
      <w:rFonts w:ascii="Arial" w:eastAsia="Calibri" w:hAnsi="Arial" w:cs="Verdana"/>
      <w:sz w:val="20"/>
      <w:szCs w:val="24"/>
      <w:lang w:eastAsia="en-US"/>
    </w:rPr>
  </w:style>
  <w:style w:type="paragraph" w:customStyle="1" w:styleId="ConsPlusNonformat">
    <w:name w:val="ConsPlusNonformat"/>
    <w:uiPriority w:val="99"/>
    <w:qFormat/>
    <w:rsid w:val="002D3025"/>
    <w:pPr>
      <w:spacing w:after="0" w:line="240" w:lineRule="auto"/>
    </w:pPr>
    <w:rPr>
      <w:rFonts w:ascii="Courier New" w:eastAsia="Calibri" w:hAnsi="Courier New" w:cs="Verdana"/>
      <w:sz w:val="20"/>
      <w:szCs w:val="24"/>
      <w:lang w:eastAsia="en-US"/>
    </w:rPr>
  </w:style>
  <w:style w:type="paragraph" w:customStyle="1" w:styleId="a4">
    <w:name w:val="Содержимое таблицы"/>
    <w:basedOn w:val="a"/>
    <w:qFormat/>
    <w:rsid w:val="002D3025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qFormat/>
    <w:rsid w:val="002D3025"/>
    <w:rPr>
      <w:rFonts w:ascii="Arial" w:hAnsi="Arial" w:cs="Arial" w:hint="default"/>
      <w:b/>
      <w:bCs w:val="0"/>
      <w:color w:val="00008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2024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2026-02-26T13:25:00Z</cp:lastPrinted>
  <dcterms:created xsi:type="dcterms:W3CDTF">2026-02-04T13:03:00Z</dcterms:created>
  <dcterms:modified xsi:type="dcterms:W3CDTF">2026-02-26T13:28:00Z</dcterms:modified>
</cp:coreProperties>
</file>