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330" w:rsidRDefault="00260853">
      <w:pPr>
        <w:spacing w:after="0"/>
        <w:jc w:val="center"/>
        <w:rPr>
          <w:b/>
          <w:bCs/>
        </w:rPr>
      </w:pPr>
      <w:r>
        <w:rPr>
          <w:b/>
          <w:bCs/>
        </w:rPr>
        <w:t>Отчет</w:t>
      </w:r>
    </w:p>
    <w:p w:rsidR="003C2330" w:rsidRDefault="00260853">
      <w:pPr>
        <w:spacing w:after="0"/>
        <w:jc w:val="center"/>
        <w:rPr>
          <w:b/>
          <w:bCs/>
        </w:rPr>
      </w:pPr>
      <w:r>
        <w:rPr>
          <w:b/>
          <w:bCs/>
        </w:rPr>
        <w:t>об исполнении в 202</w:t>
      </w:r>
      <w:r>
        <w:rPr>
          <w:b/>
          <w:bCs/>
        </w:rPr>
        <w:t>5</w:t>
      </w:r>
      <w:r>
        <w:rPr>
          <w:b/>
          <w:bCs/>
        </w:rPr>
        <w:t xml:space="preserve"> году пунктов плана по противодействию нелегальной миграции и экстремизма в</w:t>
      </w:r>
      <w:r>
        <w:rPr>
          <w:b/>
          <w:bCs/>
        </w:rPr>
        <w:t xml:space="preserve"> </w:t>
      </w:r>
      <w:r w:rsidR="00CD5ADE">
        <w:rPr>
          <w:b/>
          <w:bCs/>
        </w:rPr>
        <w:t xml:space="preserve">Новочадовском сельском поселении </w:t>
      </w:r>
      <w:r>
        <w:rPr>
          <w:b/>
          <w:bCs/>
        </w:rPr>
        <w:t>Атюрьевского</w:t>
      </w:r>
      <w:r>
        <w:rPr>
          <w:b/>
          <w:bCs/>
        </w:rPr>
        <w:t xml:space="preserve"> муниципального района </w:t>
      </w:r>
      <w:r>
        <w:rPr>
          <w:b/>
          <w:bCs/>
        </w:rPr>
        <w:t>на 202</w:t>
      </w:r>
      <w:r>
        <w:rPr>
          <w:b/>
          <w:bCs/>
        </w:rPr>
        <w:t>3</w:t>
      </w:r>
      <w:r>
        <w:rPr>
          <w:b/>
          <w:bCs/>
        </w:rPr>
        <w:t>-202</w:t>
      </w:r>
      <w:r>
        <w:rPr>
          <w:b/>
          <w:bCs/>
        </w:rPr>
        <w:t xml:space="preserve">5 </w:t>
      </w:r>
      <w:r>
        <w:rPr>
          <w:b/>
          <w:bCs/>
        </w:rPr>
        <w:t>годы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>1. Проведение мониторинга и оценки миграционной ситуации в сельском</w:t>
      </w:r>
      <w:r>
        <w:rPr>
          <w:b/>
          <w:bCs/>
        </w:rPr>
        <w:t xml:space="preserve"> поселении и подготовка предложений по ее стабилизации.</w:t>
      </w:r>
      <w:r>
        <w:t xml:space="preserve"> </w:t>
      </w:r>
    </w:p>
    <w:p w:rsidR="003C2330" w:rsidRDefault="003C2330">
      <w:pPr>
        <w:spacing w:after="0"/>
        <w:ind w:firstLine="709"/>
        <w:jc w:val="both"/>
      </w:pPr>
    </w:p>
    <w:p w:rsidR="003C2330" w:rsidRDefault="00CD5ADE">
      <w:pPr>
        <w:spacing w:after="0"/>
        <w:ind w:firstLine="709"/>
        <w:jc w:val="both"/>
      </w:pPr>
      <w:r>
        <w:t>Администрацией Новочадовского</w:t>
      </w:r>
      <w:r w:rsidR="00260853">
        <w:t xml:space="preserve"> </w:t>
      </w:r>
      <w:r>
        <w:t xml:space="preserve">сельского поселения </w:t>
      </w:r>
      <w:r w:rsidR="00260853">
        <w:t>на постоянной основе совместно с участковым уполномоченным полиции, осуществляется мониторинг возможного нахождения иностранных граждан и лиц без гра</w:t>
      </w:r>
      <w:r w:rsidR="00260853">
        <w:t xml:space="preserve">жданства. Осуществляются мероприятия по соблюдению миграционного законодательства, в которых принимают участие специалисты администрации, уполномоченный участковый полиции. </w:t>
      </w:r>
    </w:p>
    <w:p w:rsidR="003C2330" w:rsidRDefault="00260853">
      <w:pPr>
        <w:spacing w:after="0"/>
        <w:ind w:firstLine="709"/>
        <w:jc w:val="both"/>
      </w:pPr>
      <w:r>
        <w:t>По результатам проведе</w:t>
      </w:r>
      <w:r w:rsidR="00CD5ADE">
        <w:t xml:space="preserve">нного мониторинга на территории Новочадовского </w:t>
      </w:r>
      <w:r>
        <w:t>сельского посел</w:t>
      </w:r>
      <w:r>
        <w:t xml:space="preserve">ения, нарушений не выявлено.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>2. 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</w:r>
      <w:r>
        <w:t xml:space="preserve">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t xml:space="preserve">Администрацией </w:t>
      </w:r>
      <w:r w:rsidR="00CD5ADE">
        <w:t xml:space="preserve">Новочадовского сельского поселения </w:t>
      </w:r>
      <w:r>
        <w:t>проводится р</w:t>
      </w:r>
      <w:r>
        <w:t xml:space="preserve">азъяснительная работа с руководителями организаций, индивидуальными предпринимателями, осуществляющими свою деятельность на территории сельского поселения, о порядке осуществления временной трудовой деятельности иностранных граждан и лиц без гражданства. </w:t>
      </w:r>
    </w:p>
    <w:p w:rsidR="003C2330" w:rsidRDefault="00260853">
      <w:pPr>
        <w:spacing w:after="0"/>
        <w:ind w:firstLine="709"/>
        <w:jc w:val="both"/>
      </w:pPr>
      <w:r>
        <w:t xml:space="preserve">Налажена активная работа с населением, старостами, работниками сельских клубов и руководителями предприятий, для своевременного выявления нарушений миграционного законодательства. </w:t>
      </w:r>
    </w:p>
    <w:p w:rsidR="003C2330" w:rsidRDefault="00260853">
      <w:pPr>
        <w:spacing w:after="0"/>
        <w:ind w:firstLine="709"/>
        <w:jc w:val="both"/>
      </w:pPr>
      <w:r>
        <w:t xml:space="preserve">На информационных стендах размещаются информационные листы.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3. Проведение</w:t>
      </w:r>
      <w:r>
        <w:rPr>
          <w:b/>
          <w:bCs/>
        </w:rPr>
        <w:t xml:space="preserve"> мероприятий по выявлению и пресечению фактов использования предприятиями</w:t>
      </w:r>
      <w:r>
        <w:rPr>
          <w:b/>
          <w:bCs/>
        </w:rPr>
        <w:t xml:space="preserve"> и</w:t>
      </w:r>
      <w:r>
        <w:rPr>
          <w:b/>
          <w:bCs/>
        </w:rPr>
        <w:t xml:space="preserve">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</w:r>
    </w:p>
    <w:p w:rsidR="003C2330" w:rsidRDefault="003C2330">
      <w:pPr>
        <w:spacing w:after="0"/>
        <w:ind w:firstLine="709"/>
        <w:jc w:val="both"/>
        <w:rPr>
          <w:b/>
          <w:bCs/>
        </w:rPr>
      </w:pPr>
    </w:p>
    <w:p w:rsidR="003C2330" w:rsidRDefault="00260853">
      <w:pPr>
        <w:spacing w:after="0"/>
        <w:ind w:firstLine="709"/>
        <w:jc w:val="both"/>
      </w:pPr>
      <w:r>
        <w:t>С целью выявления фактов н</w:t>
      </w:r>
      <w:r>
        <w:t xml:space="preserve">езаконного трудоустройства иностранных граждан на территории </w:t>
      </w:r>
      <w:r w:rsidR="00CD5ADE">
        <w:t xml:space="preserve">Новочадовского </w:t>
      </w:r>
      <w:r>
        <w:t xml:space="preserve">сельского поселения, Администрацией поселения проводится разъяснительная работа с жителями и активом поселения.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4. Осуществление анализа миграционной правоприменительной практики в</w:t>
      </w:r>
      <w:r>
        <w:rPr>
          <w:b/>
          <w:bCs/>
        </w:rPr>
        <w:t xml:space="preserve"> сельском поселении на основе изучения (мониторинга) применения федеральных законов и других нормативно правовых актов, регулирующих отношения в сфере миграции</w:t>
      </w:r>
    </w:p>
    <w:p w:rsidR="003C2330" w:rsidRDefault="003C2330">
      <w:pPr>
        <w:spacing w:after="0"/>
        <w:ind w:firstLine="709"/>
        <w:jc w:val="both"/>
        <w:rPr>
          <w:b/>
          <w:bCs/>
        </w:rPr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 xml:space="preserve"> </w:t>
      </w:r>
      <w:r>
        <w:t>Администрацией сельского поселения проводится анализ миграционной правоприменительной практики</w:t>
      </w:r>
      <w:r>
        <w:t xml:space="preserve"> на основе изучения (мониторинга) применения Федеральных Законов и других нормативных правовых актов, регулирующих отношения в сфере миграции.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>5. Создать актуальный банк данных по учету иностранных граждан, временно или постоянно проживающих на территори</w:t>
      </w:r>
      <w:r>
        <w:rPr>
          <w:b/>
          <w:bCs/>
        </w:rPr>
        <w:t>и сельского поселения</w:t>
      </w:r>
      <w:r>
        <w:t xml:space="preserve">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t xml:space="preserve">На территории </w:t>
      </w:r>
      <w:r w:rsidR="00CD5ADE">
        <w:t xml:space="preserve">Новочадовского сельского поселения </w:t>
      </w:r>
      <w:r>
        <w:t>Атюрьевского</w:t>
      </w:r>
      <w:r>
        <w:t xml:space="preserve"> </w:t>
      </w:r>
      <w:r>
        <w:t xml:space="preserve">муниципального района </w:t>
      </w:r>
      <w:r>
        <w:t>Республики</w:t>
      </w:r>
      <w:r>
        <w:t xml:space="preserve"> Мордовия</w:t>
      </w:r>
      <w:r>
        <w:t xml:space="preserve"> имеется информация о пребывании на территории поселения иностранных граждан и лиц без гражданства.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 xml:space="preserve"> 6. Обеспечить контроль за эк</w:t>
      </w:r>
      <w:r>
        <w:rPr>
          <w:b/>
          <w:bCs/>
        </w:rPr>
        <w:t>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</w:r>
    </w:p>
    <w:p w:rsidR="003C2330" w:rsidRDefault="003C2330">
      <w:pPr>
        <w:spacing w:after="0"/>
        <w:ind w:firstLine="709"/>
        <w:jc w:val="both"/>
        <w:rPr>
          <w:b/>
          <w:bCs/>
        </w:rPr>
      </w:pPr>
    </w:p>
    <w:p w:rsidR="003C2330" w:rsidRDefault="00260853">
      <w:pPr>
        <w:spacing w:after="0"/>
        <w:ind w:firstLine="709"/>
        <w:jc w:val="both"/>
      </w:pPr>
      <w:r>
        <w:t>Ежемесячно проводятся проверки жилого сектора сельского поселения с целью обнаружения бесхозного жилья, автотранспорта и определения его принадлежности, а также лиц, проживающих без прописки, в целях предупреждения террористической и экстремистской деятель</w:t>
      </w:r>
      <w:r>
        <w:t xml:space="preserve">ности. Нарушений не выявлено.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>7. Обеспечить в установленном порядке уведомление органов миграционной службы о прибытии иностранных граждан на территорию сельского поселения</w:t>
      </w:r>
      <w:r>
        <w:t xml:space="preserve">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t xml:space="preserve">Администрацией поселения осуществляется взаимодействие с миграционным пунктом </w:t>
      </w:r>
      <w:r>
        <w:t>М</w:t>
      </w:r>
      <w:r>
        <w:t>М</w:t>
      </w:r>
      <w:r>
        <w:t xml:space="preserve">О МВД </w:t>
      </w:r>
      <w:r w:rsidR="00CD5ADE">
        <w:t xml:space="preserve">России </w:t>
      </w:r>
      <w:r>
        <w:t>«</w:t>
      </w:r>
      <w:r>
        <w:t>Торбеевский</w:t>
      </w:r>
      <w:r>
        <w:t>»</w:t>
      </w:r>
      <w:r>
        <w:t xml:space="preserve"> и участковым уполномоченным полиции, на предмет пребывания на территории поселения иностранных граждан.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 xml:space="preserve">8. В целях реализации положений миграционного законодательства, профилактики террористической, экстремистской и иной </w:t>
      </w:r>
      <w:r>
        <w:rPr>
          <w:b/>
          <w:bCs/>
        </w:rPr>
        <w:t>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t xml:space="preserve"> В целях реализации положений миграционного законодательства, профилактики террористической, экстремистской и иной противоправной </w:t>
      </w:r>
      <w:r>
        <w:lastRenderedPageBreak/>
        <w:t>деятельности, во время культурно-массовых мероприятий проводились проверки нахождения на территории и в окружении объектов воз</w:t>
      </w:r>
      <w:r>
        <w:t>можных террористических устремлений иностранных граждан и граждан из регионов с нестабильной социально- политической обстановкой. Выявленных фактов – 0.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 xml:space="preserve">9. Организация и проведение семинаров, «круглых столов» и других мероприятий по вопросам миграции.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t>А</w:t>
      </w:r>
      <w:r>
        <w:t>дминистрацией сельского поселения проводились мероприятия, беседы, велась профилактическая работа в виде информационной, пропагандистской работы с населением, на информационных стендах сельского поселения, в других общественных местах, на официальном сайте</w:t>
      </w:r>
      <w:r>
        <w:t xml:space="preserve"> сельского поселения в сети «Интернет» размещались памятки, материалы, направленные на предупреждение террористической и экстремистской деятельности, повышение бдительности. </w:t>
      </w:r>
    </w:p>
    <w:p w:rsidR="003C2330" w:rsidRDefault="003C2330">
      <w:pPr>
        <w:spacing w:after="0"/>
        <w:ind w:firstLine="709"/>
        <w:jc w:val="both"/>
      </w:pPr>
    </w:p>
    <w:p w:rsidR="003C2330" w:rsidRDefault="003C2330">
      <w:pPr>
        <w:spacing w:after="0"/>
        <w:ind w:firstLine="709"/>
        <w:jc w:val="both"/>
      </w:pPr>
    </w:p>
    <w:p w:rsidR="003C2330" w:rsidRDefault="003C2330">
      <w:pPr>
        <w:spacing w:after="0"/>
      </w:pPr>
    </w:p>
    <w:p w:rsidR="003C2330" w:rsidRDefault="003C2330">
      <w:pPr>
        <w:spacing w:after="0"/>
        <w:ind w:left="980" w:hangingChars="350" w:hanging="980"/>
      </w:pPr>
      <w:bookmarkStart w:id="0" w:name="_GoBack"/>
      <w:bookmarkEnd w:id="0"/>
    </w:p>
    <w:sectPr w:rsidR="003C233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853" w:rsidRDefault="00260853">
      <w:r>
        <w:separator/>
      </w:r>
    </w:p>
  </w:endnote>
  <w:endnote w:type="continuationSeparator" w:id="0">
    <w:p w:rsidR="00260853" w:rsidRDefault="00260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 Light">
    <w:altName w:val="Segoe Print"/>
    <w:charset w:val="00"/>
    <w:family w:val="auto"/>
    <w:pitch w:val="default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853" w:rsidRDefault="00260853">
      <w:pPr>
        <w:spacing w:after="0"/>
      </w:pPr>
      <w:r>
        <w:separator/>
      </w:r>
    </w:p>
  </w:footnote>
  <w:footnote w:type="continuationSeparator" w:id="0">
    <w:p w:rsidR="00260853" w:rsidRDefault="0026085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ACC"/>
    <w:rsid w:val="000979E9"/>
    <w:rsid w:val="0016482D"/>
    <w:rsid w:val="00260853"/>
    <w:rsid w:val="003C2330"/>
    <w:rsid w:val="006C0B77"/>
    <w:rsid w:val="008242FF"/>
    <w:rsid w:val="00870751"/>
    <w:rsid w:val="00922C48"/>
    <w:rsid w:val="00A22ACC"/>
    <w:rsid w:val="00B8131A"/>
    <w:rsid w:val="00B915B7"/>
    <w:rsid w:val="00CD5ADE"/>
    <w:rsid w:val="00EA59DF"/>
    <w:rsid w:val="00EE4070"/>
    <w:rsid w:val="00F12C76"/>
    <w:rsid w:val="7F1C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25E280-4892-4DDF-886A-49BB03B36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/>
    </w:pPr>
    <w:rPr>
      <w:rFonts w:ascii="Times New Roman" w:hAnsi="Times New Roman"/>
      <w:kern w:val="2"/>
      <w:sz w:val="28"/>
      <w:szCs w:val="22"/>
      <w:lang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62626" w:themeColor="text1" w:themeTint="D9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62626" w:themeColor="text1" w:themeTint="D9"/>
      <w:sz w:val="28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rFonts w:ascii="Times New Roman" w:hAnsi="Times New Roman"/>
      <w:i/>
      <w:iCs/>
      <w:color w:val="2E74B5" w:themeColor="accent1" w:themeShade="BF"/>
      <w:sz w:val="28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747</Words>
  <Characters>4263</Characters>
  <Application>Microsoft Office Word</Application>
  <DocSecurity>0</DocSecurity>
  <Lines>35</Lines>
  <Paragraphs>9</Paragraphs>
  <ScaleCrop>false</ScaleCrop>
  <Company/>
  <LinksUpToDate>false</LinksUpToDate>
  <CharactersWithSpaces>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</cp:revision>
  <dcterms:created xsi:type="dcterms:W3CDTF">2025-06-20T10:38:00Z</dcterms:created>
  <dcterms:modified xsi:type="dcterms:W3CDTF">2026-03-10T13:16:00Z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CC1B0088AD334F39930624D979279877_12</vt:lpwstr>
  </property>
</Properties>
</file>