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C6713">
      <w:pPr>
        <w:ind w:left="-24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№16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  <w:t xml:space="preserve"> </w:t>
      </w:r>
    </w:p>
    <w:p w14:paraId="51351118">
      <w:pPr>
        <w:ind w:left="-24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5 марта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3B00050B">
      <w:pPr>
        <w:ind w:left="-24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2CD77321">
      <w:pPr>
        <w:ind w:left="-24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31C93E60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5393D73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5F2E3D6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СОВЕТ ДЕПУТАТОВ</w:t>
      </w:r>
    </w:p>
    <w:p w14:paraId="45A7B491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СЕЛЬСКОГО ПОСЕЛЕНИЯ</w:t>
      </w:r>
    </w:p>
    <w:p w14:paraId="4156E953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1AC7C431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РЕСПУБЛИКИ МОРДОВИЯ</w:t>
      </w:r>
    </w:p>
    <w:p w14:paraId="329C7A91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231BB15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CC24287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507" w:firstLineChars="149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4"/>
          <w:szCs w:val="34"/>
          <w:lang w:eastAsia="ru-RU"/>
        </w:rPr>
        <w:t>Р Е Ш Е Н И Е</w:t>
      </w:r>
    </w:p>
    <w:p w14:paraId="39552276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марта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2026 года                                                                                   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</w:p>
    <w:p w14:paraId="53BCA3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E39C927">
      <w:pPr>
        <w:widowControl w:val="0"/>
        <w:autoSpaceDE w:val="0"/>
        <w:autoSpaceDN w:val="0"/>
        <w:adjustRightInd w:val="0"/>
        <w:spacing w:before="108" w:after="108" w:line="240" w:lineRule="auto"/>
        <w:ind w:left="-454" w:leftChars="-189" w:firstLine="417" w:firstLineChars="149"/>
        <w:jc w:val="center"/>
        <w:outlineLvl w:val="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Кишалинском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сельском поселении Атюрьевского муниципального района Республики Мордовия </w:t>
      </w:r>
    </w:p>
    <w:p w14:paraId="2E570360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357" w:firstLineChars="149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6F3BC089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Руководствуясь </w:t>
      </w:r>
      <w:r>
        <w:fldChar w:fldCharType="begin"/>
      </w:r>
      <w:r>
        <w:instrText xml:space="preserve"> HYPERLINK "garantF1://86367.0"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Федеральным законом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 Кишалинского сельского поселения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 муниципального района Республики Мордовия, Совет депутатов Кишалинского сельского поселения 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муниципального района Республики Мордовия решил:</w:t>
      </w:r>
    </w:p>
    <w:p w14:paraId="7A586B1C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0" w:name="sub_1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 Утвердить прилагаемое Положение о порядке назначения и проведения публичных слушаний в Кишалинском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сельском поселении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0"/>
    <w:p w14:paraId="159FC701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" w:name="sub_2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Признать утратившим силу решение Совета депутатов 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default" w:ascii="Times New Roman" w:hAnsi="Times New Roman"/>
          <w:color w:val="auto"/>
          <w:sz w:val="28"/>
          <w:szCs w:val="28"/>
          <w:lang w:val="ru-RU"/>
        </w:rPr>
        <w:t>29</w:t>
      </w:r>
      <w:r>
        <w:rPr>
          <w:rFonts w:ascii="Times New Roman" w:hAnsi="Times New Roman"/>
          <w:color w:val="auto"/>
          <w:sz w:val="28"/>
          <w:szCs w:val="28"/>
        </w:rPr>
        <w:t>.</w:t>
      </w:r>
      <w:r>
        <w:rPr>
          <w:rFonts w:hint="default" w:ascii="Times New Roman" w:hAnsi="Times New Roman"/>
          <w:color w:val="auto"/>
          <w:sz w:val="28"/>
          <w:szCs w:val="28"/>
          <w:lang w:val="ru-RU"/>
        </w:rPr>
        <w:t>12</w:t>
      </w:r>
      <w:r>
        <w:rPr>
          <w:rFonts w:ascii="Times New Roman" w:hAnsi="Times New Roman"/>
          <w:color w:val="auto"/>
          <w:sz w:val="28"/>
          <w:szCs w:val="28"/>
        </w:rPr>
        <w:t>.2018 года №</w:t>
      </w:r>
      <w:r>
        <w:rPr>
          <w:rFonts w:hint="default" w:ascii="Times New Roman" w:hAnsi="Times New Roman"/>
          <w:color w:val="auto"/>
          <w:sz w:val="28"/>
          <w:szCs w:val="28"/>
          <w:lang w:val="ru-RU"/>
        </w:rPr>
        <w:t>51</w:t>
      </w:r>
      <w:r>
        <w:rPr>
          <w:rFonts w:ascii="Times New Roman" w:hAnsi="Times New Roman"/>
          <w:color w:val="auto"/>
          <w:sz w:val="28"/>
          <w:szCs w:val="28"/>
          <w:lang w:val="ru-RU"/>
        </w:rPr>
        <w:t>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«Об утверждении Положения о порядке проведения публичных слушаний в Кишалинском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сельском поселении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Мордовия».</w:t>
      </w:r>
    </w:p>
    <w:p w14:paraId="5EF94991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 дня его официального опубликования.</w:t>
      </w:r>
    </w:p>
    <w:p w14:paraId="3C0480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0BA50AEE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357" w:firstLineChars="149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ascii="Arial" w:hAnsi="Arial" w:eastAsia="Times New Roman" w:cs="Arial"/>
          <w:sz w:val="24"/>
          <w:szCs w:val="24"/>
          <w:lang w:eastAsia="ru-RU"/>
        </w:rPr>
        <w:tab/>
      </w:r>
    </w:p>
    <w:p w14:paraId="1386FC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bookmarkStart w:id="55" w:name="_GoBack"/>
      <w:bookmarkEnd w:id="55"/>
      <w:r>
        <w:rPr>
          <w:rFonts w:ascii="Times New Roman" w:hAnsi="Times New Roman" w:eastAsia="Times New Roman" w:cs="Times New Roman"/>
          <w:b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  <w:t>УТВЕРЖДЕНО</w:t>
      </w:r>
    </w:p>
    <w:p w14:paraId="496145F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  <w:t>решением Совета депутатов</w:t>
      </w:r>
    </w:p>
    <w:p w14:paraId="1F2CB81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hi-IN" w:bidi="hi-IN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hi-IN" w:bidi="hi-IN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  <w:t xml:space="preserve">сельского поселения </w:t>
      </w:r>
    </w:p>
    <w:p w14:paraId="64F5DC8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eastAsia="Times New Roman" w:cs="Times New Roman"/>
          <w:kern w:val="2"/>
          <w:sz w:val="28"/>
          <w:szCs w:val="28"/>
          <w:lang w:val="ru-RU" w:eastAsia="hi-IN" w:bidi="hi-IN"/>
        </w:rPr>
        <w:t>Атюрьевского</w:t>
      </w:r>
      <w:r>
        <w:rPr>
          <w:rFonts w:hint="default" w:ascii="Times New Roman" w:hAnsi="Times New Roman" w:eastAsia="Times New Roman" w:cs="Times New Roman"/>
          <w:kern w:val="2"/>
          <w:sz w:val="28"/>
          <w:szCs w:val="28"/>
          <w:lang w:val="ru-RU" w:eastAsia="hi-IN" w:bidi="hi-IN"/>
        </w:rPr>
        <w:t xml:space="preserve"> </w:t>
      </w:r>
      <w:r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14:paraId="321DAB6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14:paraId="14B6D10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right"/>
        <w:rPr>
          <w:rFonts w:hint="default" w:ascii="Times New Roman" w:hAnsi="Times New Roman" w:eastAsia="Times New Roman" w:cs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  <w:t>от «</w:t>
      </w:r>
      <w:r>
        <w:rPr>
          <w:rFonts w:hint="default" w:ascii="Times New Roman" w:hAnsi="Times New Roman" w:eastAsia="Times New Roman" w:cs="Times New Roman"/>
          <w:kern w:val="2"/>
          <w:sz w:val="28"/>
          <w:szCs w:val="28"/>
          <w:lang w:val="ru-RU" w:eastAsia="hi-IN" w:bidi="hi-IN"/>
        </w:rPr>
        <w:t>5</w:t>
      </w:r>
      <w:r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  <w:t>»</w:t>
      </w:r>
      <w:r>
        <w:rPr>
          <w:rFonts w:hint="default" w:ascii="Times New Roman" w:hAnsi="Times New Roman" w:eastAsia="Times New Roman" w:cs="Times New Roman"/>
          <w:kern w:val="2"/>
          <w:sz w:val="28"/>
          <w:szCs w:val="28"/>
          <w:lang w:val="ru-RU" w:eastAsia="hi-IN" w:bidi="hi-IN"/>
        </w:rPr>
        <w:t xml:space="preserve"> </w:t>
      </w:r>
      <w:r>
        <w:rPr>
          <w:rFonts w:ascii="Times New Roman" w:hAnsi="Times New Roman" w:eastAsia="Times New Roman" w:cs="Times New Roman"/>
          <w:kern w:val="2"/>
          <w:sz w:val="28"/>
          <w:szCs w:val="28"/>
          <w:lang w:val="ru-RU" w:eastAsia="hi-IN" w:bidi="hi-IN"/>
        </w:rPr>
        <w:t>марта</w:t>
      </w:r>
      <w:r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  <w:t xml:space="preserve"> 2026 г. № </w:t>
      </w:r>
      <w:r>
        <w:rPr>
          <w:rFonts w:hint="default" w:ascii="Times New Roman" w:hAnsi="Times New Roman" w:eastAsia="Times New Roman" w:cs="Times New Roman"/>
          <w:kern w:val="2"/>
          <w:sz w:val="28"/>
          <w:szCs w:val="28"/>
          <w:lang w:val="ru-RU" w:eastAsia="hi-IN" w:bidi="hi-IN"/>
        </w:rPr>
        <w:t>6</w:t>
      </w:r>
    </w:p>
    <w:p w14:paraId="3C1D227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right"/>
        <w:rPr>
          <w:rFonts w:ascii="Arial" w:hAnsi="Arial" w:eastAsia="Times New Roman" w:cs="Arial"/>
          <w:b/>
          <w:sz w:val="28"/>
          <w:szCs w:val="28"/>
          <w:lang w:eastAsia="hi-IN" w:bidi="hi-IN"/>
        </w:rPr>
      </w:pPr>
    </w:p>
    <w:p w14:paraId="05BAB86D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357" w:firstLineChars="149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6997F617">
      <w:pPr>
        <w:widowControl w:val="0"/>
        <w:autoSpaceDE w:val="0"/>
        <w:autoSpaceDN w:val="0"/>
        <w:adjustRightInd w:val="0"/>
        <w:spacing w:before="108" w:after="108" w:line="240" w:lineRule="auto"/>
        <w:ind w:left="-454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bookmarkStart w:id="2" w:name="sub_1000"/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Положение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о порядке назначения и проведения публичных слушаний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 Кишалинском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сельском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поселении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Атюрьевского муниципального района Республики Мордовия</w:t>
      </w:r>
    </w:p>
    <w:bookmarkEnd w:id="2"/>
    <w:p w14:paraId="2D684A47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417" w:firstLineChars="14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8DC02F9">
      <w:pPr>
        <w:widowControl w:val="0"/>
        <w:autoSpaceDE w:val="0"/>
        <w:autoSpaceDN w:val="0"/>
        <w:adjustRightInd w:val="0"/>
        <w:spacing w:before="108" w:after="108" w:line="240" w:lineRule="auto"/>
        <w:ind w:left="-454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bookmarkStart w:id="3" w:name="sub_1100"/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3"/>
    <w:p w14:paraId="004EBC74">
      <w:pPr>
        <w:widowControl w:val="0"/>
        <w:autoSpaceDE w:val="0"/>
        <w:autoSpaceDN w:val="0"/>
        <w:adjustRightInd w:val="0"/>
        <w:spacing w:after="0" w:line="240" w:lineRule="auto"/>
        <w:ind w:left="-454" w:leftChars="-189" w:firstLine="357" w:firstLineChars="149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12F1B4D3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" w:name="sub_1001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Публичные слушания являются формой участия населения в осуществлении местного самоуправления на территории</w:t>
      </w:r>
      <w:bookmarkEnd w:id="4"/>
      <w:bookmarkStart w:id="5" w:name="sub_1002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u w:val="none"/>
          <w:lang w:eastAsia="ru-RU"/>
        </w:rPr>
        <w:t>Кишалинского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 муниципального района.</w:t>
      </w:r>
    </w:p>
    <w:p w14:paraId="70CCEFAB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 Публичные слушания могут проводиться на всей территории Кишалинского 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u w:val="none"/>
          <w:lang w:eastAsia="ru-RU"/>
        </w:rPr>
        <w:t>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Кишалинского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14:paraId="366377A1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14:paraId="0EA5596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5"/>
    <w:p w14:paraId="607694A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</w:pPr>
      <w:bookmarkStart w:id="6" w:name="sub_1003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3 Публичные слушания проводятся по инициативе </w:t>
      </w:r>
      <w:bookmarkEnd w:id="6"/>
      <w:bookmarkStart w:id="7" w:name="sub_1004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района.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 xml:space="preserve"> Республики Мордовия (далее</w:t>
      </w:r>
      <w:r>
        <w:rPr>
          <w:rFonts w:hint="default"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 xml:space="preserve">Совет депутатов), Главы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района.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 xml:space="preserve"> Республики Мордовия (далее</w:t>
      </w:r>
      <w:r>
        <w:rPr>
          <w:rFonts w:hint="default"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-Глава), Главы 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 xml:space="preserve"> Кишалинского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я 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муниципального района (далее</w:t>
      </w:r>
      <w:r>
        <w:rPr>
          <w:rFonts w:hint="default"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 xml:space="preserve"> -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Глава администрации), жителей 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муниципального района.</w:t>
      </w:r>
    </w:p>
    <w:bookmarkEnd w:id="7"/>
    <w:p w14:paraId="54948E5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376" w:firstLineChars="157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1F4D3AED">
      <w:pPr>
        <w:widowControl w:val="0"/>
        <w:autoSpaceDE w:val="0"/>
        <w:autoSpaceDN w:val="0"/>
        <w:adjustRightInd w:val="0"/>
        <w:spacing w:before="108" w:after="108" w:line="240" w:lineRule="auto"/>
        <w:ind w:left="-440" w:leftChars="0" w:firstLine="440" w:firstLineChars="157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bookmarkStart w:id="8" w:name="sub_1200"/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8"/>
    <w:p w14:paraId="129FE2C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376" w:firstLineChars="157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7FAAC185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9" w:name="sub_1005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2.1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На публичные слушания должны выноситься:</w:t>
      </w:r>
      <w:bookmarkEnd w:id="9"/>
    </w:p>
    <w:p w14:paraId="229807E7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1) проект Устава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Атюрьевского муниципального района в соответствие с этими нормативными правовыми актами;</w:t>
      </w:r>
    </w:p>
    <w:p w14:paraId="385F2197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2) проект бюджета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отчет о его исполнении;</w:t>
      </w:r>
    </w:p>
    <w:p w14:paraId="1C8F05CE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3) вопросы о преобразовании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4E840D7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160" w:line="259" w:lineRule="auto"/>
        <w:ind w:left="-442" w:leftChars="0" w:firstLine="560" w:firstLineChars="200"/>
        <w:jc w:val="both"/>
        <w:textAlignment w:val="auto"/>
        <w:rPr>
          <w:rFonts w:hint="default" w:ascii="Times New Roman CYR" w:hAnsi="Times New Roman CYR" w:eastAsia="Times New Roman" w:cs="Times New Roman CYR"/>
          <w:sz w:val="28"/>
          <w:szCs w:val="28"/>
          <w:lang w:val="en-US" w:eastAsia="ru-RU"/>
        </w:rPr>
      </w:pPr>
      <w:bookmarkStart w:id="10" w:name="sub_1006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2.2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"https://internet.garant.ru/document/redirect/12138258/3" </w:instrText>
      </w:r>
      <w:r>
        <w:rPr>
          <w:color w:val="auto"/>
        </w:rPr>
        <w:fldChar w:fldCharType="separate"/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t>законодательством</w:t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fldChar w:fldCharType="end"/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 xml:space="preserve"> о</w:t>
      </w:r>
      <w:bookmarkStart w:id="11" w:name="sub_4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1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.</w:t>
      </w:r>
      <w:r>
        <w:rPr>
          <w:rFonts w:hint="default" w:ascii="Times New Roman CYR" w:hAnsi="Times New Roman CYR" w:eastAsia="Times New Roman" w:cs="Times New Roman CYR"/>
          <w:sz w:val="28"/>
          <w:szCs w:val="28"/>
          <w:lang w:val="en-US" w:eastAsia="ru-RU"/>
        </w:rPr>
        <w:t xml:space="preserve"> </w:t>
      </w:r>
    </w:p>
    <w:p w14:paraId="6DB8CAA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160" w:line="259" w:lineRule="auto"/>
        <w:ind w:left="-442" w:leftChars="0" w:firstLine="560" w:firstLineChars="200"/>
        <w:jc w:val="both"/>
        <w:textAlignment w:val="auto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hint="default" w:ascii="Times New Roman CYR" w:hAnsi="Times New Roman CYR" w:eastAsia="Times New Roman" w:cs="Times New Roman CYR"/>
          <w:sz w:val="28"/>
          <w:szCs w:val="28"/>
          <w:lang w:val="en-US" w:eastAsia="ru-RU"/>
        </w:rPr>
        <w:t>2.3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 xml:space="preserve"> В публичных слушаниях имеют право участвовать жители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 xml:space="preserve">, достигшие восемнадцатилетнего возраста. Участие жителей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 xml:space="preserve"> в публичных слушаниях осуществляется на добровольной основе.</w:t>
      </w:r>
    </w:p>
    <w:p w14:paraId="77B939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-442" w:leftChars="0" w:firstLine="439" w:firstLineChars="157"/>
        <w:jc w:val="both"/>
        <w:textAlignment w:val="auto"/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2.4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Жители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оповещаются о дате, времени и месте проведении публичных слушаний путем (выбираются варианты) размещения информации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>на официальном сайте Кишалинского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val="en-US" w:eastAsia="ru-RU"/>
        </w:rPr>
        <w:t xml:space="preserve"> сельского поселения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 xml:space="preserve"> в информационно-телекоммуникационной сети «Интернет», в районной газете «Сельские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val="en-US" w:eastAsia="ru-RU"/>
        </w:rPr>
        <w:t xml:space="preserve"> вести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>», других СМИ, в социальных сетях, путем вывешивания объявлений на информационных стендах и др.</w:t>
      </w:r>
    </w:p>
    <w:p w14:paraId="55F82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-442" w:leftChars="0" w:firstLine="439" w:firstLineChars="157"/>
        <w:jc w:val="both"/>
        <w:textAlignment w:val="auto"/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 xml:space="preserve">Оповещение жителей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 xml:space="preserve">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 xml:space="preserve"> в информационно-телекоммуникационной сети «Интернет» должно быть обеспечено не менее чем за 10 дней до их проведения. Жители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 xml:space="preserve">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  <w:t xml:space="preserve"> в информационно-телекоммуникационной сети «Интернет» не менее чем за ____ дня (дней) до даты проведения публичных слушаний.</w:t>
      </w:r>
    </w:p>
    <w:p w14:paraId="04DCC0C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shd w:val="clear" w:color="auto" w:fill="FFFFFF"/>
          <w:lang w:eastAsia="ru-RU"/>
        </w:rPr>
      </w:pPr>
    </w:p>
    <w:bookmarkEnd w:id="10"/>
    <w:p w14:paraId="146EFC3B">
      <w:pPr>
        <w:widowControl w:val="0"/>
        <w:autoSpaceDE w:val="0"/>
        <w:autoSpaceDN w:val="0"/>
        <w:adjustRightInd w:val="0"/>
        <w:spacing w:before="108" w:after="108" w:line="240" w:lineRule="auto"/>
        <w:ind w:left="-440" w:leftChars="0" w:firstLine="440" w:firstLineChars="157"/>
        <w:jc w:val="center"/>
        <w:outlineLvl w:val="0"/>
        <w:rPr>
          <w:rFonts w:ascii="Arial" w:hAnsi="Arial" w:eastAsia="Times New Roman" w:cs="Arial"/>
          <w:sz w:val="24"/>
          <w:szCs w:val="24"/>
          <w:lang w:eastAsia="ru-RU"/>
        </w:rPr>
      </w:pPr>
      <w:bookmarkStart w:id="12" w:name="sub_1300"/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  <w:bookmarkEnd w:id="12"/>
    </w:p>
    <w:p w14:paraId="3219F24D">
      <w:pPr>
        <w:spacing w:after="160" w:line="259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3" w:name="sub_1007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Публичные слушания, проводимые по инициативе жителей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назначаются Советом депутатов.</w:t>
      </w:r>
    </w:p>
    <w:p w14:paraId="1385EF73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3.2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Для выдвижения инициативы проведения публичных слушаний жители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14:paraId="26D29AF3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14:paraId="63F8420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r>
        <w:fldChar w:fldCharType="begin"/>
      </w:r>
      <w:r>
        <w:instrText xml:space="preserve"> HYPERLINK \l "sub_10000"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форме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14:paraId="1292075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14:paraId="53E8593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14:paraId="1F5C518A">
      <w:pPr>
        <w:widowControl w:val="0"/>
        <w:numPr>
          <w:ilvl w:val="0"/>
          <w:numId w:val="0"/>
        </w:numPr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4" w:name="sub_10010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3.4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14:paraId="5DC2DE4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5" w:name="sub_1008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 </w:t>
      </w:r>
      <w:bookmarkEnd w:id="15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14:paraId="2497DB6C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1) о назначении публичных слушаний;</w:t>
      </w:r>
    </w:p>
    <w:p w14:paraId="5ACB148B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14:paraId="086F7CAC">
      <w:pPr>
        <w:spacing w:after="160" w:line="259" w:lineRule="auto"/>
        <w:ind w:left="-440" w:leftChars="0" w:firstLine="439" w:firstLineChars="157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3.6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 Решение об отказе в назначении публичных слушаний принимается при наличии одного из следующих оснований: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                                   </w:t>
      </w:r>
    </w:p>
    <w:p w14:paraId="59E7B843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7" w:name="sub_6008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bookmarkEnd w:id="17"/>
    <w:p w14:paraId="2FC3EB65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8" w:name="sub_6009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\l "sub_9002" </w:instrText>
      </w:r>
      <w:r>
        <w:rPr>
          <w:color w:val="auto"/>
        </w:rPr>
        <w:fldChar w:fldCharType="separate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пунктом 2 статьи 9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bookmarkEnd w:id="18"/>
    <w:p w14:paraId="1C0537DF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9" w:name="sub_613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14:paraId="57B7B10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14:paraId="1F3D1E88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704AD5C">
      <w:pPr>
        <w:spacing w:after="160" w:line="259" w:lineRule="auto"/>
        <w:ind w:left="-440" w:leftChars="0" w:firstLine="439" w:firstLineChars="157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3.7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14:paraId="395835E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0" w:name="sub_6010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bookmarkEnd w:id="20"/>
    <w:p w14:paraId="366B05A6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1" w:name="sub_6011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bookmarkEnd w:id="21"/>
    <w:p w14:paraId="619C677B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2" w:name="sub_6012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3) форму проведения публичных слушаний;</w:t>
      </w:r>
    </w:p>
    <w:bookmarkEnd w:id="22"/>
    <w:p w14:paraId="0F16BF54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3" w:name="sub_614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bookmarkEnd w:id="23"/>
    <w:p w14:paraId="4BC2CA49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4" w:name="sub_615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bookmarkEnd w:id="24"/>
    <w:p w14:paraId="3563870A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5" w:name="sub_616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bookmarkEnd w:id="25"/>
    <w:p w14:paraId="47DD1CDE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6" w:name="sub_617"/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14:paraId="130E658A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"https://internet.garant.ru/document/redirect/8916657/107" </w:instrText>
      </w:r>
      <w:r>
        <w:rPr>
          <w:color w:val="auto"/>
        </w:rPr>
        <w:fldChar w:fldCharType="separate"/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t>Единый портал</w:t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fldChar w:fldCharType="end"/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14:paraId="5BE9605C">
      <w:pPr>
        <w:spacing w:after="160" w:line="259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14:paraId="7830AB7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14:paraId="0CB89AE8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3.9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14:paraId="4A801339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bookmarkEnd w:id="16"/>
    <w:p w14:paraId="5485BF25">
      <w:pPr>
        <w:widowControl w:val="0"/>
        <w:autoSpaceDE w:val="0"/>
        <w:autoSpaceDN w:val="0"/>
        <w:adjustRightInd w:val="0"/>
        <w:spacing w:before="108" w:after="108" w:line="240" w:lineRule="auto"/>
        <w:ind w:left="-440" w:leftChars="0" w:firstLine="440" w:firstLineChars="157"/>
        <w:jc w:val="center"/>
        <w:outlineLvl w:val="0"/>
        <w:rPr>
          <w:rFonts w:ascii="Arial" w:hAnsi="Arial" w:eastAsia="Times New Roman" w:cs="Arial"/>
          <w:sz w:val="24"/>
          <w:szCs w:val="24"/>
          <w:lang w:eastAsia="ru-RU"/>
        </w:rPr>
      </w:pPr>
      <w:bookmarkStart w:id="27" w:name="sub_1400"/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  <w:bookmarkEnd w:id="27"/>
    </w:p>
    <w:p w14:paraId="39B22CE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28" w:name="sub_10012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4.1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14:paraId="54BE21E9">
      <w:pPr>
        <w:spacing w:after="160" w:line="259" w:lineRule="auto"/>
        <w:ind w:left="-440" w:leftChars="0" w:firstLine="439" w:firstLineChars="157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4.2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14:paraId="3CEC72E3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14:paraId="026FA1F7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14:paraId="6295FAEF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3) форму проведения публичных слушаний;</w:t>
      </w:r>
    </w:p>
    <w:p w14:paraId="32FF159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14:paraId="312EF635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14:paraId="214F1856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14:paraId="323512A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14:paraId="3FCA65C6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"https://internet.garant.ru/document/redirect/8916657/107" </w:instrText>
      </w:r>
      <w:r>
        <w:rPr>
          <w:color w:val="auto"/>
        </w:rPr>
        <w:fldChar w:fldCharType="separate"/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t>Единый портал</w:t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fldChar w:fldCharType="end"/>
      </w:r>
      <w:r>
        <w:rPr>
          <w:rFonts w:ascii="Times New Roman CYR" w:hAnsi="Times New Roman CYR" w:eastAsia="Times New Roman" w:cs="Times New Roman CYR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14:paraId="0D22248A">
      <w:pPr>
        <w:spacing w:after="160" w:line="259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14:paraId="6AD7A57B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bookmarkEnd w:id="28"/>
    <w:p w14:paraId="3D021E85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29" w:name="sub_10013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4.3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Кишалинского сельского поселения Атюрьевского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Кишалинского сельского поселения Атюрьевского муниципального района.</w:t>
      </w:r>
    </w:p>
    <w:bookmarkEnd w:id="29"/>
    <w:p w14:paraId="61D53E4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FD85639">
      <w:pPr>
        <w:widowControl w:val="0"/>
        <w:autoSpaceDE w:val="0"/>
        <w:autoSpaceDN w:val="0"/>
        <w:adjustRightInd w:val="0"/>
        <w:spacing w:before="108" w:after="108" w:line="240" w:lineRule="auto"/>
        <w:ind w:left="-440" w:leftChars="0" w:firstLine="440" w:firstLineChars="157"/>
        <w:jc w:val="center"/>
        <w:outlineLvl w:val="0"/>
        <w:rPr>
          <w:rFonts w:ascii="Arial" w:hAnsi="Arial" w:eastAsia="Times New Roman" w:cs="Arial"/>
          <w:sz w:val="28"/>
          <w:szCs w:val="28"/>
          <w:lang w:eastAsia="ru-RU"/>
        </w:rPr>
      </w:pPr>
      <w:bookmarkStart w:id="30" w:name="sub_1500"/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Главы Кишалинского сельского поселения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                                                  Атюрьевского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Республики Мордовия</w:t>
      </w:r>
      <w:bookmarkEnd w:id="30"/>
    </w:p>
    <w:p w14:paraId="21801D4C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1" w:name="sub_10014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5.1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Публичные слушания назначаются Главой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11A04094">
      <w:pPr>
        <w:spacing w:after="160" w:line="259" w:lineRule="auto"/>
        <w:ind w:left="-440" w:leftChars="0" w:firstLine="439" w:firstLineChars="157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hint="default" w:ascii="Times New Roman CYR" w:hAnsi="Times New Roman CYR" w:eastAsia="Times New Roman" w:cs="Times New Roman CYR"/>
          <w:sz w:val="28"/>
          <w:szCs w:val="28"/>
          <w:lang w:val="en-US" w:eastAsia="ru-RU"/>
        </w:rPr>
        <w:t>5.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2</w:t>
      </w:r>
      <w:r>
        <w:rPr>
          <w:rFonts w:hint="default" w:ascii="Times New Roman CYR" w:hAnsi="Times New Roman CYR" w:eastAsia="Times New Roman" w:cs="Times New Roman CYR"/>
          <w:sz w:val="28"/>
          <w:szCs w:val="28"/>
          <w:lang w:val="en-US" w:eastAsia="ru-RU"/>
        </w:rPr>
        <w:t xml:space="preserve"> </w:t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14:paraId="66FBAA3E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14:paraId="3D233B14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14:paraId="21384778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3) форму проведения публичных слушаний;</w:t>
      </w:r>
    </w:p>
    <w:p w14:paraId="019C923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14:paraId="4C9D7FF9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14:paraId="772F114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14:paraId="224EB345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14:paraId="7AF9015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r>
        <w:fldChar w:fldCharType="begin"/>
      </w:r>
      <w:r>
        <w:instrText xml:space="preserve"> HYPERLINK "https://internet.garant.ru/document/redirect/8916657/107" </w:instrText>
      </w:r>
      <w:r>
        <w:fldChar w:fldCharType="separate"/>
      </w:r>
      <w:r>
        <w:rPr>
          <w:rFonts w:ascii="Times New Roman CYR" w:hAnsi="Times New Roman CYR" w:eastAsia="Times New Roman" w:cs="Times New Roman CYR"/>
          <w:color w:val="106BBE"/>
          <w:sz w:val="28"/>
          <w:szCs w:val="28"/>
          <w:lang w:eastAsia="ru-RU"/>
        </w:rPr>
        <w:t>Единый портал</w:t>
      </w:r>
      <w:r>
        <w:rPr>
          <w:rFonts w:ascii="Times New Roman CYR" w:hAnsi="Times New Roman CYR" w:eastAsia="Times New Roman" w:cs="Times New Roman CYR"/>
          <w:color w:val="106BBE"/>
          <w:sz w:val="28"/>
          <w:szCs w:val="28"/>
          <w:lang w:eastAsia="ru-RU"/>
        </w:rPr>
        <w:fldChar w:fldCharType="end"/>
      </w:r>
      <w:r>
        <w:rPr>
          <w:rFonts w:ascii="Times New Roman CYR" w:hAnsi="Times New Roman CYR" w:eastAsia="Times New Roman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14:paraId="62F94CE2">
      <w:pPr>
        <w:spacing w:after="160" w:line="259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Постановление Главы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bookmarkEnd w:id="31"/>
    <w:p w14:paraId="564E3188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2" w:name="sub_10015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5.3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bookmarkEnd w:id="32"/>
      <w:bookmarkStart w:id="33" w:name="sub_1600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09DBE5DF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14:paraId="25818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</w:p>
    <w:bookmarkEnd w:id="33"/>
    <w:p w14:paraId="23F0F386">
      <w:pPr>
        <w:widowControl w:val="0"/>
        <w:autoSpaceDE w:val="0"/>
        <w:autoSpaceDN w:val="0"/>
        <w:adjustRightInd w:val="0"/>
        <w:spacing w:before="108" w:after="108" w:line="240" w:lineRule="auto"/>
        <w:ind w:left="-440" w:leftChars="0" w:firstLine="440" w:firstLineChars="157"/>
        <w:jc w:val="center"/>
        <w:outlineLvl w:val="0"/>
        <w:rPr>
          <w:rFonts w:ascii="Arial" w:hAnsi="Arial" w:eastAsia="Times New Roman" w:cs="Arial"/>
          <w:sz w:val="28"/>
          <w:szCs w:val="28"/>
          <w:lang w:eastAsia="ru-RU"/>
        </w:rPr>
      </w:pPr>
      <w:bookmarkStart w:id="34" w:name="sub_1700"/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  <w:bookmarkEnd w:id="34"/>
    </w:p>
    <w:p w14:paraId="1A3CE3BA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5" w:name="sub_10019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6.1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Публичные слушания проводятся не позднее трех месяцев со дня принятия решения о назначении публичных слушаний.</w:t>
      </w:r>
    </w:p>
    <w:p w14:paraId="110EEF6E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bookmarkEnd w:id="35"/>
    <w:p w14:paraId="250E809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6" w:name="sub_10020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Житель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6"/>
    <w:p w14:paraId="16F83449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7" w:name="sub_10021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6.3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bookmarkEnd w:id="37"/>
    <w:p w14:paraId="1FF4991E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8" w:name="sub_10022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6.4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Регистрация выступающих прекращается за один день до дня проведения публичных слушаний.</w:t>
      </w:r>
    </w:p>
    <w:bookmarkEnd w:id="38"/>
    <w:p w14:paraId="134253B4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9" w:name="sub_10023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6.5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Выступающие на публичных слушаниях жители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14:paraId="094043C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14:paraId="33C6EBA3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0" w:name="sub_10024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6.6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При назначении публичных слушаний, Администрация Кишалинского сельского поселения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Атюрьевского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0"/>
    <w:p w14:paraId="77DF6CEE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5468933">
      <w:pPr>
        <w:widowControl w:val="0"/>
        <w:autoSpaceDE w:val="0"/>
        <w:autoSpaceDN w:val="0"/>
        <w:adjustRightInd w:val="0"/>
        <w:spacing w:before="108" w:after="108" w:line="240" w:lineRule="auto"/>
        <w:ind w:left="-440" w:leftChars="0" w:firstLine="440" w:firstLineChars="157"/>
        <w:jc w:val="center"/>
        <w:outlineLvl w:val="0"/>
        <w:rPr>
          <w:rFonts w:ascii="Arial" w:hAnsi="Arial" w:eastAsia="Times New Roman" w:cs="Arial"/>
          <w:sz w:val="28"/>
          <w:szCs w:val="28"/>
          <w:lang w:eastAsia="ru-RU"/>
        </w:rPr>
      </w:pPr>
      <w:bookmarkStart w:id="41" w:name="sub_1800"/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7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  <w:bookmarkEnd w:id="41"/>
    </w:p>
    <w:p w14:paraId="624B5411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2" w:name="sub_10026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Публичные слушания открывает председатель  организационного комитета (далее - председательствующий).</w:t>
      </w:r>
    </w:p>
    <w:bookmarkEnd w:id="42"/>
    <w:p w14:paraId="6E25D741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3" w:name="sub_10027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2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Председательствующий информирует о порядке проведения публичных слушаний, объявляет о вопросе, вынесенном на публичные слушания.</w:t>
      </w:r>
    </w:p>
    <w:bookmarkEnd w:id="43"/>
    <w:p w14:paraId="4EF6E27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4" w:name="sub_10028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bookmarkEnd w:id="44"/>
    <w:p w14:paraId="1F616D80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5" w:name="sub_10029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7.4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bookmarkEnd w:id="45"/>
    <w:p w14:paraId="42C61D1D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6" w:name="sub_10030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7.5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bookmarkEnd w:id="46"/>
    <w:p w14:paraId="1A0B8962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7" w:name="sub_10031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 По окончанию выступлений с репликой председательствующий подводит предварительный итог публичных слушаний.</w:t>
      </w:r>
    </w:p>
    <w:bookmarkEnd w:id="47"/>
    <w:p w14:paraId="22754AC7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8" w:name="sub_10032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7.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bookmarkEnd w:id="48"/>
    <w:p w14:paraId="3753D31C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bookmarkStart w:id="49" w:name="sub_10033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8 Председательствующий вправе в любой момент объявить перерыв в публичных слушаниях с указанием времени перерыва.</w:t>
      </w:r>
      <w:bookmarkEnd w:id="49"/>
    </w:p>
    <w:p w14:paraId="1D6FF6EB">
      <w:pPr>
        <w:widowControl w:val="0"/>
        <w:autoSpaceDE w:val="0"/>
        <w:autoSpaceDN w:val="0"/>
        <w:adjustRightInd w:val="0"/>
        <w:spacing w:before="108" w:after="108" w:line="240" w:lineRule="auto"/>
        <w:ind w:left="-440" w:leftChars="0" w:firstLine="440" w:firstLineChars="157"/>
        <w:jc w:val="center"/>
        <w:outlineLvl w:val="0"/>
        <w:rPr>
          <w:rFonts w:ascii="Arial" w:hAnsi="Arial" w:eastAsia="Times New Roman" w:cs="Arial"/>
          <w:sz w:val="28"/>
          <w:szCs w:val="28"/>
          <w:lang w:eastAsia="ru-RU"/>
        </w:rPr>
      </w:pPr>
      <w:bookmarkStart w:id="50" w:name="sub_1900"/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  <w:bookmarkEnd w:id="50"/>
    </w:p>
    <w:p w14:paraId="318664A3">
      <w:pPr>
        <w:spacing w:after="160" w:line="259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1" w:name="sub_10034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bookmarkEnd w:id="51"/>
    <w:p w14:paraId="48389C23">
      <w:pPr>
        <w:spacing w:after="160" w:line="259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2" w:name="sub_10035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2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bookmarkEnd w:id="52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14:paraId="18D11041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3" w:name="sub_8004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Результаты публичных слушаний, включая мотивированное обоснование принятых решений, подлежат обнародованию.</w:t>
      </w:r>
    </w:p>
    <w:bookmarkEnd w:id="53"/>
    <w:p w14:paraId="51A7ACF9">
      <w:pPr>
        <w:widowControl w:val="0"/>
        <w:autoSpaceDE w:val="0"/>
        <w:autoSpaceDN w:val="0"/>
        <w:adjustRightInd w:val="0"/>
        <w:spacing w:after="0" w:line="240" w:lineRule="auto"/>
        <w:ind w:left="-440" w:leftChars="0" w:firstLine="439" w:firstLineChars="1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4" w:name="sub_8005"/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4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  <w:bookmarkEnd w:id="54"/>
    </w:p>
    <w:p w14:paraId="4581708A">
      <w:pPr>
        <w:ind w:left="-454" w:leftChars="-189" w:firstLine="357" w:firstLineChars="149"/>
      </w:pPr>
    </w:p>
    <w:p w14:paraId="7BCFAA0B"/>
    <w:p w14:paraId="1A93E8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Приложение № 1</w:t>
      </w:r>
    </w:p>
    <w:p w14:paraId="6A4E98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"sub_1000" </w:instrText>
      </w:r>
      <w:r>
        <w:rPr>
          <w:sz w:val="24"/>
          <w:szCs w:val="24"/>
        </w:rPr>
        <w:fldChar w:fldCharType="separate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Положению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о порядке</w:t>
      </w:r>
    </w:p>
    <w:p w14:paraId="53444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14:paraId="7A4FA5A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Кишалинском сельском поселении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                                                     Атюрьевского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района</w:t>
      </w:r>
    </w:p>
    <w:p w14:paraId="5FED4B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Республики Мордовия</w:t>
      </w:r>
    </w:p>
    <w:p w14:paraId="3FAF6C7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Список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инициативной группы</w:t>
      </w:r>
    </w:p>
    <w:p w14:paraId="6DC4A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2097"/>
        <w:gridCol w:w="3762"/>
        <w:gridCol w:w="2268"/>
      </w:tblGrid>
      <w:tr w14:paraId="4B3E3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E4F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64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A1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4DEEA7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14:paraId="3F8C9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CD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34E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74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6B169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  <w:tr w14:paraId="0665E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B1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7D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2BE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580B77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  <w:tr w14:paraId="44484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DC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14B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2B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7ED621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  <w:tr w14:paraId="13DEF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9EB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DB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04C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65519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  <w:tr w14:paraId="447B0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E5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B7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53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0FAC3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  <w:tr w14:paraId="2182B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89C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CD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56E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09040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  <w:tr w14:paraId="6B5BA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E1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01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B9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536A5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  <w:tr w14:paraId="7987F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04F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36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D5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3EED44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</w:p>
        </w:tc>
      </w:tr>
    </w:tbl>
    <w:p w14:paraId="76B2F2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6C8932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Официальный представитель инициативной группы</w:t>
      </w:r>
    </w:p>
    <w:p w14:paraId="499A15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_________________________________________________________________________</w:t>
      </w:r>
    </w:p>
    <w:p w14:paraId="7F9BC2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фамилия, имя, отчество, дата рождения,</w:t>
      </w:r>
    </w:p>
    <w:p w14:paraId="610216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_________________________________________________________________________</w:t>
      </w:r>
    </w:p>
    <w:p w14:paraId="3ECFA1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паспортные данные, место жительства, контактные телефоны</w:t>
      </w:r>
    </w:p>
    <w:p w14:paraId="3CBFB544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eastAsia="Times New Roman" w:cs="Courier New"/>
          <w:lang w:eastAsia="ru-RU"/>
        </w:rPr>
      </w:pPr>
      <w:r>
        <w:rPr>
          <w:rFonts w:ascii="Courier New" w:hAnsi="Courier New" w:eastAsia="Times New Roman" w:cs="Courier New"/>
          <w:lang w:eastAsia="ru-RU"/>
        </w:rPr>
        <w:t>_____________________________________________________________</w:t>
      </w:r>
    </w:p>
    <w:p w14:paraId="3EA05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Courier New" w:hAnsi="Courier New" w:eastAsia="Times New Roman" w:cs="Courier New"/>
          <w:lang w:eastAsia="ru-RU"/>
        </w:rPr>
        <w:t xml:space="preserve">                              </w:t>
      </w:r>
      <w:r>
        <w:rPr>
          <w:rFonts w:ascii="Times New Roman" w:hAnsi="Times New Roman" w:eastAsia="Times New Roman" w:cs="Times New Roman"/>
          <w:lang w:eastAsia="ru-RU"/>
        </w:rPr>
        <w:t>подпись, дата</w:t>
      </w:r>
    </w:p>
    <w:p w14:paraId="4D13183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8E1A9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9C45C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66CFD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3257C9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Приложение № 2</w:t>
      </w:r>
    </w:p>
    <w:p w14:paraId="55EF30B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"sub_1000" </w:instrText>
      </w:r>
      <w:r>
        <w:rPr>
          <w:sz w:val="24"/>
          <w:szCs w:val="24"/>
        </w:rPr>
        <w:fldChar w:fldCharType="separate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Положению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о порядке</w:t>
      </w:r>
    </w:p>
    <w:p w14:paraId="73C754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14:paraId="404D01B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Кишалинском сельском поселении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                                                          Атюрьевского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района</w:t>
      </w:r>
    </w:p>
    <w:p w14:paraId="625A0D6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Республики Мордовия</w:t>
      </w:r>
    </w:p>
    <w:p w14:paraId="4FF2D14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eastAsia="Times New Roman" w:cs="Arial"/>
          <w:sz w:val="24"/>
          <w:szCs w:val="24"/>
          <w:lang w:eastAsia="ru-RU"/>
        </w:rPr>
      </w:pPr>
    </w:p>
    <w:p w14:paraId="029096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0C88AF1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ПРОТОКОЛ</w:t>
      </w:r>
    </w:p>
    <w:p w14:paraId="2756293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14:paraId="7C11FA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5910C8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Courier New" w:hAnsi="Courier New" w:eastAsia="Times New Roman" w:cs="Courier New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lang w:eastAsia="ru-RU"/>
        </w:rPr>
        <w:t>Публичные    слушания    назначены   __________________________________________________</w:t>
      </w:r>
    </w:p>
    <w:p w14:paraId="41A44E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(решением    Совета   депутатов, муниципальным    правовым    актом  Главы сельского поселения ________ муниципального района)  </w:t>
      </w:r>
    </w:p>
    <w:p w14:paraId="460C53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от _______________ N ____</w:t>
      </w:r>
    </w:p>
    <w:p w14:paraId="0581F9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Тема публичных слушаний:</w:t>
      </w:r>
    </w:p>
    <w:p w14:paraId="253C4F8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70079D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_________________________________________________________________________</w:t>
      </w:r>
    </w:p>
    <w:p w14:paraId="45E0DE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_________________________________________________________________________</w:t>
      </w:r>
    </w:p>
    <w:p w14:paraId="036A9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_________________________________________________________________________</w:t>
      </w:r>
    </w:p>
    <w:p w14:paraId="28B29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14:paraId="2C7B9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Состав организационного комитета ___________________________</w:t>
      </w:r>
    </w:p>
    <w:p w14:paraId="49E394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_________________________________________________________________________</w:t>
      </w:r>
    </w:p>
    <w:p w14:paraId="2517B3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_________________________________________________________________________</w:t>
      </w:r>
    </w:p>
    <w:p w14:paraId="2CF633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tbl>
      <w:tblPr>
        <w:tblStyle w:val="3"/>
        <w:tblpPr w:leftFromText="180" w:rightFromText="180" w:vertAnchor="text" w:horzAnchor="page" w:tblpX="1628" w:tblpY="258"/>
        <w:tblOverlap w:val="never"/>
        <w:tblW w:w="97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2006"/>
        <w:gridCol w:w="1140"/>
        <w:gridCol w:w="2687"/>
        <w:gridCol w:w="2120"/>
        <w:gridCol w:w="1255"/>
      </w:tblGrid>
      <w:tr w14:paraId="377D1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25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734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4F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71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1E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21DF94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14:paraId="624D9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5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55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71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1F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6EB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28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2FE8E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54929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5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BB5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D0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F28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CC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4F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76699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15CC96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3C0F6D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4C8273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Courier New" w:hAnsi="Courier New" w:eastAsia="Times New Roman" w:cs="Courier New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>
        <w:rPr>
          <w:rFonts w:ascii="Courier New" w:hAnsi="Courier New" w:eastAsia="Times New Roman" w:cs="Courier New"/>
          <w:lang w:eastAsia="ru-RU"/>
        </w:rPr>
        <w:t xml:space="preserve">  _____________________________________________________________</w:t>
      </w:r>
    </w:p>
    <w:p w14:paraId="49C30707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eastAsia="Times New Roman" w:cs="Courier New"/>
          <w:lang w:eastAsia="ru-RU"/>
        </w:rPr>
      </w:pPr>
      <w:r>
        <w:rPr>
          <w:rFonts w:ascii="Courier New" w:hAnsi="Courier New" w:eastAsia="Times New Roman" w:cs="Courier New"/>
          <w:lang w:eastAsia="ru-RU"/>
        </w:rPr>
        <w:t>_____________________________________________________________</w:t>
      </w:r>
    </w:p>
    <w:p w14:paraId="4460CC1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eastAsia="Times New Roman" w:cs="Courier New"/>
          <w:lang w:eastAsia="ru-RU"/>
        </w:rPr>
      </w:pPr>
      <w:r>
        <w:rPr>
          <w:rFonts w:ascii="Courier New" w:hAnsi="Courier New" w:eastAsia="Times New Roman" w:cs="Courier New"/>
          <w:lang w:eastAsia="ru-RU"/>
        </w:rPr>
        <w:t>_____________________________________________________________</w:t>
      </w:r>
    </w:p>
    <w:p w14:paraId="4DDAA5B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</w:p>
    <w:p w14:paraId="3C6CD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Председатель организационного комитета</w:t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>И.О. Фамилия</w:t>
      </w:r>
    </w:p>
    <w:p w14:paraId="15A925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</w:t>
      </w:r>
    </w:p>
    <w:p w14:paraId="374D5F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Секретарь                                                                              </w:t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hint="default" w:ascii="Times New Roman" w:hAnsi="Times New Roman" w:eastAsia="Times New Roman" w:cs="Times New Roman"/>
          <w:lang w:val="en-US" w:eastAsia="ru-RU"/>
        </w:rPr>
        <w:t xml:space="preserve">             </w:t>
      </w:r>
      <w:r>
        <w:rPr>
          <w:rFonts w:ascii="Times New Roman" w:hAnsi="Times New Roman" w:eastAsia="Times New Roman" w:cs="Times New Roman"/>
          <w:lang w:eastAsia="ru-RU"/>
        </w:rPr>
        <w:t>И.О. Фамилия</w:t>
      </w:r>
    </w:p>
    <w:p w14:paraId="306FC5EE"/>
    <w:p w14:paraId="61EC8597">
      <w:pPr>
        <w:ind w:left="-454" w:leftChars="-189" w:firstLine="357" w:firstLineChars="149"/>
      </w:pPr>
    </w:p>
    <w:p w14:paraId="2716E032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right="0" w:firstLine="700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5027C592"/>
    <w:p w14:paraId="322DB3EE"/>
    <w:p w14:paraId="7CFAB1CD"/>
    <w:p w14:paraId="05E70C5F"/>
    <w:p w14:paraId="563BAF20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Главный редактор:</w:t>
      </w:r>
    </w:p>
    <w:p w14:paraId="24D2BD87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Глава Кишалинского</w:t>
      </w:r>
    </w:p>
    <w:p w14:paraId="691FD874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сельского поселения    П.Н.Левин.</w:t>
      </w:r>
    </w:p>
    <w:p w14:paraId="7D50949C">
      <w:pPr>
        <w:spacing w:line="240" w:lineRule="auto"/>
        <w:jc w:val="both"/>
        <w:rPr>
          <w:rFonts w:hint="default" w:ascii="Times New Roman" w:hAnsi="Times New Roman" w:cs="Times New Roman"/>
        </w:rPr>
      </w:pPr>
    </w:p>
    <w:p w14:paraId="44A3B964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</w:rPr>
        <w:t xml:space="preserve">Тираж  10  </w:t>
      </w:r>
      <w:r>
        <w:rPr>
          <w:rFonts w:hint="default" w:ascii="Times New Roman" w:hAnsi="Times New Roman" w:cs="Times New Roman"/>
          <w:lang w:val="ru-RU"/>
        </w:rPr>
        <w:t>экз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7036D4A"/>
    <w:sectPr>
      <w:headerReference r:id="rId5" w:type="default"/>
      <w:pgSz w:w="11906" w:h="16838"/>
      <w:pgMar w:top="1440" w:right="1226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FC6654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373EF5C5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297E60"/>
    <w:rsid w:val="37C12F72"/>
    <w:rsid w:val="3B6E270E"/>
    <w:rsid w:val="5DE7710B"/>
    <w:rsid w:val="7AF0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80"/>
      <w:u w:val="single"/>
    </w:rPr>
  </w:style>
  <w:style w:type="paragraph" w:styleId="5">
    <w:name w:val="footnote text"/>
    <w:basedOn w:val="1"/>
    <w:qFormat/>
    <w:uiPriority w:val="0"/>
    <w:rPr>
      <w:szCs w:val="20"/>
    </w:rPr>
  </w:style>
  <w:style w:type="paragraph" w:styleId="6">
    <w:name w:val="header"/>
    <w:basedOn w:val="1"/>
    <w:qFormat/>
    <w:uiPriority w:val="99"/>
    <w:pPr>
      <w:tabs>
        <w:tab w:val="center" w:pos="4677"/>
        <w:tab w:val="right" w:pos="9355"/>
      </w:tabs>
    </w:p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8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  <w:style w:type="paragraph" w:customStyle="1" w:styleId="9">
    <w:name w:val="  ConsPlusDocList"/>
    <w:next w:val="1"/>
    <w:qFormat/>
    <w:uiPriority w:val="0"/>
    <w:pPr>
      <w:widowControl w:val="0"/>
      <w:suppressAutoHyphens/>
      <w:autoSpaceDE w:val="0"/>
    </w:pPr>
    <w:rPr>
      <w:rFonts w:ascii="Arial" w:hAnsi="Arial" w:eastAsia="Arial" w:cs="Times New Roman"/>
      <w:color w:val="000000"/>
      <w:lang w:bidi="ar-SA"/>
    </w:rPr>
  </w:style>
  <w:style w:type="paragraph" w:customStyle="1" w:styleId="10">
    <w:name w:val="  ConsPlusNonformat"/>
    <w:next w:val="1"/>
    <w:qFormat/>
    <w:uiPriority w:val="0"/>
    <w:pPr>
      <w:widowControl w:val="0"/>
      <w:suppressAutoHyphens/>
      <w:autoSpaceDE w:val="0"/>
    </w:pPr>
    <w:rPr>
      <w:rFonts w:ascii="Courier New" w:hAnsi="Courier New" w:eastAsia="Courier New" w:cs="Times New Roman"/>
      <w:color w:val="000000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2026-02-25T12:49:00Z</dcterms:created>
  <dc:creator>User</dc:creator>
  <cp:lastModifiedBy>User</cp:lastModifiedBy>
  <cp:lastPrinted>2026-03-05T10:19:00Z</cp:lastPrinted>
  <dcterms:modified xsi:type="dcterms:W3CDTF">2026-03-05T10:22:09Z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D807C088F524441B88DE627C375195AA_12</vt:lpwstr>
  </property>
</Properties>
</file>