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10C6713">
      <w:pPr>
        <w:ind w:left="-240" w:leftChars="-100" w:firstLine="0" w:firstLineChars="0"/>
        <w:jc w:val="center"/>
        <w:rPr>
          <w:rFonts w:hint="default" w:ascii="Times New Roman" w:hAnsi="Times New Roman" w:cs="Times New Roman"/>
          <w:b/>
          <w:bCs/>
          <w:sz w:val="44"/>
          <w:szCs w:val="44"/>
          <w:lang w:val="ru-RU"/>
        </w:rPr>
      </w:pPr>
      <w:r>
        <w:rPr>
          <w:rFonts w:hint="default" w:ascii="Times New Roman" w:hAnsi="Times New Roman" w:cs="Times New Roman"/>
          <w:b/>
          <w:bCs/>
          <w:sz w:val="44"/>
          <w:szCs w:val="44"/>
        </w:rPr>
        <w:t>ИНФОРМАЦИОННЫЙ БЮЛЛЕТЕНЬ</w:t>
      </w:r>
      <w:r>
        <w:rPr>
          <w:rFonts w:hint="default" w:cs="Times New Roman"/>
          <w:b/>
          <w:bCs/>
          <w:sz w:val="44"/>
          <w:szCs w:val="44"/>
          <w:lang w:val="ru-RU"/>
        </w:rPr>
        <w:t xml:space="preserve"> №15</w:t>
      </w:r>
      <w:r>
        <w:rPr>
          <w:rFonts w:hint="default" w:ascii="Times New Roman" w:hAnsi="Times New Roman" w:cs="Times New Roman"/>
          <w:b/>
          <w:bCs/>
          <w:sz w:val="44"/>
          <w:szCs w:val="44"/>
          <w:lang w:val="ru-RU"/>
        </w:rPr>
        <w:t xml:space="preserve"> </w:t>
      </w:r>
    </w:p>
    <w:p w14:paraId="51351118">
      <w:pPr>
        <w:ind w:left="-240" w:leftChars="-100" w:firstLine="0" w:firstLineChars="0"/>
        <w:jc w:val="center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b/>
          <w:sz w:val="28"/>
          <w:szCs w:val="28"/>
        </w:rPr>
        <w:t xml:space="preserve"> </w:t>
      </w:r>
      <w:r>
        <w:rPr>
          <w:rFonts w:hint="default" w:cs="Times New Roman"/>
          <w:b/>
          <w:sz w:val="28"/>
          <w:szCs w:val="28"/>
          <w:lang w:val="ru-RU"/>
        </w:rPr>
        <w:t>от</w:t>
      </w:r>
      <w:r>
        <w:rPr>
          <w:rFonts w:hint="default" w:ascii="Times New Roman" w:hAnsi="Times New Roman" w:cs="Times New Roman"/>
          <w:b/>
          <w:sz w:val="28"/>
          <w:szCs w:val="28"/>
        </w:rPr>
        <w:t xml:space="preserve"> </w:t>
      </w:r>
      <w:r>
        <w:rPr>
          <w:rFonts w:hint="default" w:cs="Times New Roman"/>
          <w:b/>
          <w:sz w:val="28"/>
          <w:szCs w:val="28"/>
          <w:lang w:val="ru-RU"/>
        </w:rPr>
        <w:t xml:space="preserve">25 </w:t>
      </w:r>
      <w:r>
        <w:rPr>
          <w:rFonts w:hint="default" w:ascii="Times New Roman" w:hAnsi="Times New Roman" w:cs="Times New Roman"/>
          <w:b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sz w:val="28"/>
          <w:szCs w:val="28"/>
          <w:lang w:val="ru-RU"/>
        </w:rPr>
        <w:t>февраля</w:t>
      </w:r>
      <w:r>
        <w:rPr>
          <w:rFonts w:hint="default" w:ascii="Times New Roman" w:hAnsi="Times New Roman" w:cs="Times New Roman"/>
          <w:b/>
          <w:sz w:val="28"/>
          <w:szCs w:val="28"/>
        </w:rPr>
        <w:t xml:space="preserve"> 202</w:t>
      </w:r>
      <w:r>
        <w:rPr>
          <w:rFonts w:hint="default" w:ascii="Times New Roman" w:hAnsi="Times New Roman" w:cs="Times New Roman"/>
          <w:b/>
          <w:sz w:val="28"/>
          <w:szCs w:val="28"/>
          <w:lang w:val="ru-RU"/>
        </w:rPr>
        <w:t>6</w:t>
      </w:r>
      <w:r>
        <w:rPr>
          <w:rFonts w:hint="default" w:ascii="Times New Roman" w:hAnsi="Times New Roman" w:cs="Times New Roman"/>
          <w:b/>
          <w:sz w:val="28"/>
          <w:szCs w:val="28"/>
        </w:rPr>
        <w:t xml:space="preserve"> года</w:t>
      </w:r>
      <w:r>
        <w:rPr>
          <w:rFonts w:hint="default" w:ascii="Times New Roman" w:hAnsi="Times New Roman" w:cs="Times New Roman"/>
          <w:sz w:val="28"/>
          <w:szCs w:val="28"/>
        </w:rPr>
        <w:t xml:space="preserve">                   </w:t>
      </w:r>
    </w:p>
    <w:p w14:paraId="3B00050B">
      <w:pPr>
        <w:ind w:left="-240" w:leftChars="-100" w:firstLine="0" w:firstLineChars="0"/>
        <w:jc w:val="center"/>
        <w:rPr>
          <w:rFonts w:hint="default" w:ascii="Times New Roman" w:hAnsi="Times New Roman" w:cs="Times New Roman"/>
          <w:bCs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Кишалинского</w:t>
      </w:r>
      <w:r>
        <w:rPr>
          <w:rFonts w:hint="default" w:ascii="Times New Roman" w:hAnsi="Times New Roman" w:cs="Times New Roman"/>
          <w:bCs/>
          <w:sz w:val="28"/>
          <w:szCs w:val="28"/>
        </w:rPr>
        <w:t xml:space="preserve"> сельского поселения</w:t>
      </w:r>
    </w:p>
    <w:p w14:paraId="2CD77321">
      <w:pPr>
        <w:ind w:left="-240" w:leftChars="-100" w:firstLine="0" w:firstLineChars="0"/>
        <w:jc w:val="center"/>
        <w:rPr>
          <w:rFonts w:hint="default" w:ascii="Times New Roman" w:hAnsi="Times New Roman" w:cs="Times New Roman"/>
          <w:bCs/>
          <w:sz w:val="28"/>
          <w:szCs w:val="28"/>
        </w:rPr>
      </w:pPr>
    </w:p>
    <w:p w14:paraId="31C93E60">
      <w:pPr>
        <w:spacing w:line="240" w:lineRule="auto"/>
        <w:ind w:left="-1" w:leftChars="0" w:firstLine="0" w:firstLineChars="0"/>
        <w:rPr>
          <w:rFonts w:hint="default" w:ascii="Times New Roman" w:hAnsi="Times New Roman" w:cs="Times New Roman"/>
          <w:sz w:val="22"/>
          <w:szCs w:val="22"/>
        </w:rPr>
      </w:pPr>
    </w:p>
    <w:p w14:paraId="5393D73B">
      <w:pPr>
        <w:spacing w:line="240" w:lineRule="auto"/>
        <w:ind w:left="-1" w:leftChars="0" w:firstLine="0" w:firstLineChars="0"/>
        <w:jc w:val="left"/>
        <w:rPr>
          <w:rFonts w:hint="default" w:ascii="Times New Roman" w:hAnsi="Times New Roman" w:cs="Times New Roman"/>
          <w:sz w:val="22"/>
          <w:szCs w:val="22"/>
        </w:rPr>
      </w:pPr>
      <w:r>
        <w:rPr>
          <w:rFonts w:hint="default" w:ascii="Times New Roman" w:hAnsi="Times New Roman" w:cs="Times New Roman"/>
          <w:sz w:val="22"/>
          <w:szCs w:val="22"/>
        </w:rPr>
        <w:t>Является официальным печатны</w:t>
      </w:r>
      <w:r>
        <w:rPr>
          <w:rFonts w:hint="default" w:ascii="Times New Roman" w:hAnsi="Times New Roman" w:cs="Times New Roman"/>
          <w:sz w:val="22"/>
          <w:szCs w:val="22"/>
          <w:lang w:val="ru-RU"/>
        </w:rPr>
        <w:t xml:space="preserve">м                                                                                               </w:t>
      </w:r>
      <w:r>
        <w:rPr>
          <w:rFonts w:hint="default" w:cs="Times New Roman"/>
          <w:sz w:val="22"/>
          <w:szCs w:val="22"/>
          <w:lang w:val="ru-RU"/>
        </w:rPr>
        <w:t xml:space="preserve">                     </w:t>
      </w:r>
      <w:r>
        <w:rPr>
          <w:rFonts w:hint="default" w:ascii="Times New Roman" w:hAnsi="Times New Roman" w:cs="Times New Roman"/>
          <w:sz w:val="22"/>
          <w:szCs w:val="22"/>
          <w:lang w:val="ru-RU"/>
        </w:rPr>
        <w:t xml:space="preserve">  </w:t>
      </w:r>
      <w:r>
        <w:rPr>
          <w:rFonts w:hint="default" w:ascii="Times New Roman" w:hAnsi="Times New Roman" w:cs="Times New Roman"/>
          <w:sz w:val="22"/>
          <w:szCs w:val="22"/>
        </w:rPr>
        <w:t xml:space="preserve">изданием Кишалинского сельского поселения </w:t>
      </w:r>
      <w:r>
        <w:rPr>
          <w:rFonts w:hint="default" w:ascii="Times New Roman" w:hAnsi="Times New Roman" w:cs="Times New Roman"/>
          <w:sz w:val="22"/>
          <w:szCs w:val="22"/>
          <w:lang w:val="ru-RU"/>
        </w:rPr>
        <w:t xml:space="preserve">                                                                  </w:t>
      </w:r>
      <w:r>
        <w:rPr>
          <w:rFonts w:hint="default" w:cs="Times New Roman"/>
          <w:sz w:val="22"/>
          <w:szCs w:val="22"/>
          <w:lang w:val="ru-RU"/>
        </w:rPr>
        <w:t xml:space="preserve">                       </w:t>
      </w:r>
      <w:r>
        <w:rPr>
          <w:rFonts w:hint="default" w:ascii="Times New Roman" w:hAnsi="Times New Roman" w:cs="Times New Roman"/>
          <w:sz w:val="22"/>
          <w:szCs w:val="22"/>
        </w:rPr>
        <w:t>Атюрьевского муниципального района</w:t>
      </w:r>
      <w:r>
        <w:rPr>
          <w:rFonts w:hint="default" w:ascii="Times New Roman" w:hAnsi="Times New Roman" w:cs="Times New Roman"/>
          <w:sz w:val="22"/>
          <w:szCs w:val="22"/>
          <w:lang w:val="ru-RU"/>
        </w:rPr>
        <w:t xml:space="preserve">                                                                                  </w:t>
      </w:r>
      <w:r>
        <w:rPr>
          <w:rFonts w:hint="default" w:cs="Times New Roman"/>
          <w:sz w:val="22"/>
          <w:szCs w:val="22"/>
          <w:lang w:val="ru-RU"/>
        </w:rPr>
        <w:t xml:space="preserve">                  </w:t>
      </w:r>
      <w:r>
        <w:rPr>
          <w:rFonts w:hint="default" w:ascii="Times New Roman" w:hAnsi="Times New Roman" w:cs="Times New Roman"/>
          <w:sz w:val="22"/>
          <w:szCs w:val="22"/>
          <w:lang w:val="ru-RU"/>
        </w:rPr>
        <w:t xml:space="preserve"> </w:t>
      </w:r>
      <w:r>
        <w:rPr>
          <w:rFonts w:hint="default" w:ascii="Times New Roman" w:hAnsi="Times New Roman" w:cs="Times New Roman"/>
          <w:sz w:val="22"/>
          <w:szCs w:val="22"/>
        </w:rPr>
        <w:t>Республики Мордовия</w:t>
      </w:r>
    </w:p>
    <w:p w14:paraId="76C3F49D">
      <w:pPr>
        <w:pStyle w:val="7"/>
        <w:keepNext w:val="0"/>
        <w:keepLines w:val="0"/>
        <w:widowControl w:val="0"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between w:val="none" w:color="auto" w:sz="0" w:space="0"/>
        </w:pBdr>
        <w:spacing w:before="0" w:beforeAutospacing="0" w:after="0" w:afterAutospacing="0"/>
        <w:ind w:left="0" w:right="0" w:firstLine="700"/>
        <w:jc w:val="both"/>
        <w:rPr>
          <w:rFonts w:hint="default" w:ascii="Times New Roman" w:hAnsi="Times New Roman" w:cs="Times New Roman"/>
          <w:color w:val="000000"/>
          <w:sz w:val="28"/>
          <w:szCs w:val="28"/>
        </w:rPr>
      </w:pPr>
    </w:p>
    <w:p w14:paraId="4133CFD0">
      <w:pPr>
        <w:pStyle w:val="9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t>«</w:t>
      </w:r>
      <w:r>
        <w:rPr>
          <w:rFonts w:ascii="Times New Roman" w:hAnsi="Times New Roman"/>
          <w:b/>
          <w:bCs/>
          <w:sz w:val="28"/>
          <w:szCs w:val="28"/>
        </w:rPr>
        <w:t>О</w:t>
      </w:r>
      <w:r>
        <w:rPr>
          <w:rFonts w:ascii="Times New Roman" w:hAnsi="Times New Roman"/>
          <w:b/>
          <w:bCs/>
          <w:sz w:val="28"/>
          <w:szCs w:val="28"/>
          <w:lang w:val="ru-RU"/>
        </w:rPr>
        <w:t xml:space="preserve"> формировании  народной дружины на территории Кишалинского</w:t>
      </w:r>
      <w:r>
        <w:rPr>
          <w:rFonts w:hint="default" w:ascii="Times New Roman" w:hAnsi="Times New Roman"/>
          <w:b/>
          <w:bCs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  <w:lang w:val="ru-RU"/>
        </w:rPr>
        <w:t>сельского поселения»</w:t>
      </w:r>
    </w:p>
    <w:p w14:paraId="63FF69DF">
      <w:pPr>
        <w:pStyle w:val="9"/>
        <w:jc w:val="center"/>
        <w:rPr>
          <w:rFonts w:ascii="Times New Roman" w:hAnsi="Times New Roman"/>
          <w:sz w:val="28"/>
          <w:szCs w:val="28"/>
        </w:rPr>
      </w:pPr>
    </w:p>
    <w:p w14:paraId="3E4FAE60">
      <w:pPr>
        <w:pStyle w:val="9"/>
        <w:ind w:firstLine="54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</w:rPr>
        <w:t xml:space="preserve">В соответствии с </w:t>
      </w:r>
      <w:r>
        <w:rPr>
          <w:rFonts w:ascii="Times New Roman" w:hAnsi="Times New Roman"/>
          <w:sz w:val="28"/>
          <w:szCs w:val="28"/>
        </w:rPr>
        <w:fldChar w:fldCharType="begin"/>
      </w:r>
      <w:r>
        <w:rPr>
          <w:rFonts w:ascii="Times New Roman" w:hAnsi="Times New Roman"/>
          <w:sz w:val="28"/>
          <w:szCs w:val="28"/>
        </w:rPr>
        <w:instrText xml:space="preserve"> HYPERLINK "consultantplus://offline/ref=900844F2263D7D51EB63B00F26DBD065B94D4ED5B6AAD24D85A58E605B3EC337C3BB235BA023C6CD70135EuCy5G"</w:instrText>
      </w:r>
      <w:r>
        <w:rPr>
          <w:rFonts w:ascii="Times New Roman" w:hAnsi="Times New Roman"/>
          <w:sz w:val="28"/>
          <w:szCs w:val="28"/>
        </w:rPr>
        <w:fldChar w:fldCharType="separate"/>
      </w:r>
      <w:r>
        <w:rPr>
          <w:rStyle w:val="4"/>
          <w:rFonts w:ascii="Times New Roman" w:hAnsi="Times New Roman"/>
          <w:sz w:val="28"/>
          <w:szCs w:val="28"/>
        </w:rPr>
        <w:t>Законом</w:t>
      </w:r>
      <w:r>
        <w:rPr>
          <w:rFonts w:ascii="Times New Roman" w:hAnsi="Times New Roman"/>
          <w:sz w:val="28"/>
          <w:szCs w:val="28"/>
        </w:rPr>
        <w:fldChar w:fldCharType="end"/>
      </w:r>
      <w:r>
        <w:rPr>
          <w:rFonts w:ascii="Times New Roman" w:hAnsi="Times New Roman"/>
          <w:sz w:val="28"/>
          <w:szCs w:val="28"/>
        </w:rPr>
        <w:t xml:space="preserve"> Республики Мордовия от </w:t>
      </w:r>
      <w:r>
        <w:rPr>
          <w:rFonts w:ascii="Times New Roman" w:hAnsi="Times New Roman"/>
          <w:sz w:val="28"/>
          <w:szCs w:val="28"/>
          <w:lang w:val="ru-RU"/>
        </w:rPr>
        <w:t>29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>июня</w:t>
      </w:r>
      <w:r>
        <w:rPr>
          <w:rFonts w:ascii="Times New Roman" w:hAnsi="Times New Roman"/>
          <w:sz w:val="28"/>
          <w:szCs w:val="28"/>
        </w:rPr>
        <w:t xml:space="preserve"> 20</w:t>
      </w:r>
      <w:r>
        <w:rPr>
          <w:rFonts w:ascii="Times New Roman" w:hAnsi="Times New Roman"/>
          <w:sz w:val="28"/>
          <w:szCs w:val="28"/>
          <w:lang w:val="ru-RU"/>
        </w:rPr>
        <w:t>15</w:t>
      </w:r>
      <w:r>
        <w:rPr>
          <w:rFonts w:hint="default"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года N </w:t>
      </w:r>
      <w:r>
        <w:rPr>
          <w:rFonts w:ascii="Times New Roman" w:hAnsi="Times New Roman"/>
          <w:sz w:val="28"/>
          <w:szCs w:val="28"/>
          <w:lang w:val="ru-RU"/>
        </w:rPr>
        <w:t>53</w:t>
      </w:r>
      <w:r>
        <w:rPr>
          <w:rFonts w:ascii="Times New Roman" w:hAnsi="Times New Roman"/>
          <w:sz w:val="28"/>
          <w:szCs w:val="28"/>
        </w:rPr>
        <w:t>-З "О</w:t>
      </w:r>
      <w:r>
        <w:rPr>
          <w:rFonts w:ascii="Times New Roman" w:hAnsi="Times New Roman"/>
          <w:sz w:val="28"/>
          <w:szCs w:val="28"/>
          <w:lang w:val="ru-RU"/>
        </w:rPr>
        <w:t>б отдельных вопросах участия граждан в охране общественного порядка на территории Республики Мордовия»</w:t>
      </w:r>
      <w:r>
        <w:rPr>
          <w:rFonts w:ascii="Times New Roman" w:hAnsi="Times New Roman"/>
          <w:sz w:val="28"/>
          <w:szCs w:val="28"/>
        </w:rPr>
        <w:t xml:space="preserve">, Уставом </w:t>
      </w:r>
      <w:r>
        <w:rPr>
          <w:rFonts w:ascii="Times New Roman" w:hAnsi="Times New Roman"/>
          <w:sz w:val="28"/>
          <w:szCs w:val="28"/>
          <w:lang w:val="ru-RU"/>
        </w:rPr>
        <w:t>Кишалинского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 Атюрьевского муниципального района Республики  Мордовия, Совет депутатов </w:t>
      </w:r>
      <w:r>
        <w:rPr>
          <w:rFonts w:ascii="Times New Roman" w:hAnsi="Times New Roman"/>
          <w:sz w:val="28"/>
          <w:szCs w:val="28"/>
          <w:lang w:val="ru-RU"/>
        </w:rPr>
        <w:t>Кишалинского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 </w:t>
      </w:r>
    </w:p>
    <w:p w14:paraId="2B68962B">
      <w:pPr>
        <w:tabs>
          <w:tab w:val="left" w:pos="3255"/>
        </w:tabs>
        <w:autoSpaceDE w:val="0"/>
        <w:ind w:firstLine="540"/>
        <w:jc w:val="center"/>
        <w:rPr>
          <w:b/>
          <w:bCs/>
          <w:sz w:val="28"/>
          <w:szCs w:val="28"/>
          <w:lang w:val="ru-RU"/>
        </w:rPr>
      </w:pPr>
    </w:p>
    <w:p w14:paraId="2F4A5718">
      <w:pPr>
        <w:tabs>
          <w:tab w:val="left" w:pos="3255"/>
        </w:tabs>
        <w:autoSpaceDE w:val="0"/>
        <w:ind w:firstLine="540"/>
        <w:jc w:val="center"/>
        <w:rPr>
          <w:sz w:val="28"/>
          <w:szCs w:val="28"/>
          <w:lang w:val="ru-RU"/>
        </w:rPr>
      </w:pPr>
      <w:r>
        <w:rPr>
          <w:b/>
          <w:bCs/>
          <w:sz w:val="28"/>
          <w:szCs w:val="28"/>
        </w:rPr>
        <w:t>РЕШИЛ</w:t>
      </w:r>
      <w:r>
        <w:rPr>
          <w:sz w:val="28"/>
          <w:szCs w:val="28"/>
        </w:rPr>
        <w:t>:</w:t>
      </w:r>
    </w:p>
    <w:p w14:paraId="44A838CD">
      <w:pPr>
        <w:tabs>
          <w:tab w:val="left" w:pos="3255"/>
        </w:tabs>
        <w:autoSpaceDE w:val="0"/>
        <w:ind w:firstLine="540"/>
        <w:jc w:val="center"/>
        <w:rPr>
          <w:sz w:val="28"/>
          <w:szCs w:val="28"/>
          <w:lang w:val="ru-RU"/>
        </w:rPr>
      </w:pPr>
    </w:p>
    <w:p w14:paraId="211D94AA">
      <w:pPr>
        <w:pStyle w:val="9"/>
        <w:ind w:firstLine="540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</w:rPr>
        <w:t xml:space="preserve">1. Утвердить </w:t>
      </w:r>
      <w:r>
        <w:rPr>
          <w:rFonts w:ascii="Times New Roman" w:hAnsi="Times New Roman"/>
          <w:color w:val="auto"/>
          <w:sz w:val="28"/>
          <w:szCs w:val="28"/>
        </w:rPr>
        <w:fldChar w:fldCharType="begin"/>
      </w:r>
      <w:r>
        <w:rPr>
          <w:rFonts w:ascii="Times New Roman" w:hAnsi="Times New Roman"/>
          <w:color w:val="auto"/>
          <w:sz w:val="28"/>
          <w:szCs w:val="28"/>
        </w:rPr>
        <w:instrText xml:space="preserve"> HYPERLINK  \l "Par33"</w:instrText>
      </w:r>
      <w:r>
        <w:rPr>
          <w:rFonts w:ascii="Times New Roman" w:hAnsi="Times New Roman"/>
          <w:color w:val="auto"/>
          <w:sz w:val="28"/>
          <w:szCs w:val="28"/>
        </w:rPr>
        <w:fldChar w:fldCharType="separate"/>
      </w:r>
      <w:r>
        <w:rPr>
          <w:rStyle w:val="4"/>
          <w:rFonts w:ascii="Times New Roman" w:hAnsi="Times New Roman"/>
          <w:color w:val="auto"/>
          <w:sz w:val="28"/>
          <w:szCs w:val="28"/>
          <w:u w:val="none"/>
          <w:lang w:val="ru-RU"/>
        </w:rPr>
        <w:t>П</w:t>
      </w:r>
      <w:r>
        <w:rPr>
          <w:rStyle w:val="4"/>
          <w:rFonts w:ascii="Times New Roman" w:hAnsi="Times New Roman"/>
          <w:color w:val="auto"/>
          <w:sz w:val="28"/>
          <w:szCs w:val="28"/>
          <w:u w:val="none"/>
        </w:rPr>
        <w:t>оложение</w:t>
      </w:r>
      <w:r>
        <w:rPr>
          <w:rFonts w:ascii="Times New Roman" w:hAnsi="Times New Roman"/>
          <w:color w:val="auto"/>
          <w:sz w:val="28"/>
          <w:szCs w:val="28"/>
        </w:rPr>
        <w:fldChar w:fldCharType="end"/>
      </w:r>
      <w:r>
        <w:rPr>
          <w:rFonts w:ascii="Times New Roman" w:hAnsi="Times New Roman"/>
          <w:sz w:val="28"/>
          <w:szCs w:val="28"/>
        </w:rPr>
        <w:t xml:space="preserve"> о народной дружине по обеспечению общественного порядка</w:t>
      </w:r>
      <w:r>
        <w:rPr>
          <w:rFonts w:ascii="Times New Roman" w:hAnsi="Times New Roman"/>
          <w:sz w:val="28"/>
          <w:szCs w:val="28"/>
          <w:lang w:val="ru-RU"/>
        </w:rPr>
        <w:t xml:space="preserve"> (приложение).</w:t>
      </w:r>
    </w:p>
    <w:p w14:paraId="058D997E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   2.  Решение Совета депутатов № </w:t>
      </w:r>
      <w:r>
        <w:rPr>
          <w:rFonts w:hint="default"/>
          <w:sz w:val="28"/>
          <w:szCs w:val="28"/>
          <w:lang w:val="ru-RU"/>
        </w:rPr>
        <w:t>51</w:t>
      </w:r>
      <w:r>
        <w:rPr>
          <w:sz w:val="28"/>
          <w:szCs w:val="28"/>
          <w:lang w:val="ru-RU"/>
        </w:rPr>
        <w:t xml:space="preserve"> от 30.12.2013 г  «О формировании добровольной народной дружины на территории Кишалинского сельского поселения» считать утратившим силу.</w:t>
      </w:r>
    </w:p>
    <w:p w14:paraId="6B3FCA14">
      <w:pPr>
        <w:pStyle w:val="9"/>
        <w:ind w:firstLine="540"/>
        <w:jc w:val="both"/>
        <w:rPr>
          <w:rFonts w:hint="default"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3</w:t>
      </w:r>
      <w:r>
        <w:rPr>
          <w:rFonts w:ascii="Times New Roman" w:hAnsi="Times New Roman"/>
          <w:sz w:val="28"/>
          <w:szCs w:val="28"/>
        </w:rPr>
        <w:t xml:space="preserve">. Контроль за исполнением данного </w:t>
      </w:r>
      <w:r>
        <w:rPr>
          <w:rFonts w:ascii="Times New Roman" w:hAnsi="Times New Roman"/>
          <w:sz w:val="28"/>
          <w:szCs w:val="28"/>
          <w:lang w:val="ru-RU"/>
        </w:rPr>
        <w:t>решения</w:t>
      </w:r>
      <w:r>
        <w:rPr>
          <w:rFonts w:ascii="Times New Roman" w:hAnsi="Times New Roman"/>
          <w:sz w:val="28"/>
          <w:szCs w:val="28"/>
        </w:rPr>
        <w:t xml:space="preserve"> возложить на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глав</w:t>
      </w:r>
      <w:r>
        <w:rPr>
          <w:rFonts w:ascii="Times New Roman" w:hAnsi="Times New Roman"/>
          <w:sz w:val="28"/>
          <w:szCs w:val="28"/>
          <w:lang w:val="ru-RU"/>
        </w:rPr>
        <w:t>у администрации Кишалинского сельского поселения Атюрьевского муниципального района Республики Мордовия – Левина</w:t>
      </w:r>
      <w:r>
        <w:rPr>
          <w:rFonts w:hint="default" w:ascii="Times New Roman" w:hAnsi="Times New Roman"/>
          <w:sz w:val="28"/>
          <w:szCs w:val="28"/>
          <w:lang w:val="ru-RU"/>
        </w:rPr>
        <w:t xml:space="preserve"> П.Н.</w:t>
      </w:r>
    </w:p>
    <w:p w14:paraId="0D9183D1">
      <w:pPr>
        <w:pStyle w:val="9"/>
        <w:jc w:val="both"/>
        <w:rPr>
          <w:rFonts w:cs="Arial"/>
        </w:rPr>
      </w:pPr>
    </w:p>
    <w:p w14:paraId="12CA8046">
      <w:pPr>
        <w:pStyle w:val="9"/>
        <w:jc w:val="right"/>
        <w:rPr>
          <w:rFonts w:cs="Arial"/>
        </w:rPr>
      </w:pPr>
    </w:p>
    <w:p w14:paraId="52C10F76">
      <w:pPr>
        <w:pStyle w:val="9"/>
        <w:jc w:val="right"/>
        <w:rPr>
          <w:rFonts w:cs="Arial"/>
        </w:rPr>
      </w:pPr>
    </w:p>
    <w:p w14:paraId="1D1C4BA0">
      <w:pPr>
        <w:pStyle w:val="9"/>
        <w:jc w:val="both"/>
        <w:rPr>
          <w:rFonts w:cs="Arial"/>
        </w:rPr>
      </w:pPr>
    </w:p>
    <w:p w14:paraId="767FD58A">
      <w:pPr>
        <w:pStyle w:val="9"/>
        <w:jc w:val="both"/>
        <w:rPr>
          <w:rFonts w:cs="Arial"/>
        </w:rPr>
      </w:pPr>
    </w:p>
    <w:p w14:paraId="4B0DD54D">
      <w:pPr>
        <w:pStyle w:val="9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Утверждено</w:t>
      </w:r>
    </w:p>
    <w:p w14:paraId="530653ED">
      <w:pPr>
        <w:pStyle w:val="9"/>
        <w:jc w:val="right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Решением Совета депутатов </w:t>
      </w:r>
    </w:p>
    <w:p w14:paraId="15E83D35">
      <w:pPr>
        <w:pStyle w:val="9"/>
        <w:jc w:val="right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  <w:lang w:val="ru-RU"/>
        </w:rPr>
        <w:t>Кишалинского сельского поселения</w:t>
      </w:r>
    </w:p>
    <w:p w14:paraId="50D82F69">
      <w:pPr>
        <w:pStyle w:val="9"/>
        <w:jc w:val="right"/>
        <w:rPr>
          <w:rFonts w:hint="default"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</w:rPr>
        <w:t xml:space="preserve">от </w:t>
      </w:r>
      <w:r>
        <w:rPr>
          <w:rFonts w:ascii="Times New Roman" w:hAnsi="Times New Roman"/>
          <w:sz w:val="24"/>
          <w:szCs w:val="24"/>
          <w:lang w:val="ru-RU"/>
        </w:rPr>
        <w:t>«1</w:t>
      </w:r>
      <w:r>
        <w:rPr>
          <w:rFonts w:hint="default" w:ascii="Times New Roman" w:hAnsi="Times New Roman"/>
          <w:sz w:val="24"/>
          <w:szCs w:val="24"/>
          <w:lang w:val="ru-RU"/>
        </w:rPr>
        <w:t>1</w:t>
      </w:r>
      <w:r>
        <w:rPr>
          <w:rFonts w:ascii="Times New Roman" w:hAnsi="Times New Roman"/>
          <w:sz w:val="24"/>
          <w:szCs w:val="24"/>
          <w:lang w:val="ru-RU"/>
        </w:rPr>
        <w:t>» февраля 20</w:t>
      </w:r>
      <w:r>
        <w:rPr>
          <w:rFonts w:hint="default" w:ascii="Times New Roman" w:hAnsi="Times New Roman"/>
          <w:sz w:val="24"/>
          <w:szCs w:val="24"/>
          <w:lang w:val="ru-RU"/>
        </w:rPr>
        <w:t>26</w:t>
      </w:r>
      <w:r>
        <w:rPr>
          <w:rFonts w:ascii="Times New Roman" w:hAnsi="Times New Roman"/>
          <w:sz w:val="24"/>
          <w:szCs w:val="24"/>
          <w:lang w:val="ru-RU"/>
        </w:rPr>
        <w:t xml:space="preserve"> года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val="ru-RU"/>
        </w:rPr>
        <w:t xml:space="preserve">№  </w:t>
      </w:r>
      <w:r>
        <w:rPr>
          <w:rFonts w:hint="default" w:ascii="Times New Roman" w:hAnsi="Times New Roman"/>
          <w:sz w:val="24"/>
          <w:szCs w:val="24"/>
          <w:lang w:val="ru-RU"/>
        </w:rPr>
        <w:t>4</w:t>
      </w:r>
    </w:p>
    <w:p w14:paraId="322834B1">
      <w:pPr>
        <w:pStyle w:val="9"/>
        <w:jc w:val="right"/>
        <w:rPr>
          <w:rFonts w:ascii="Times New Roman" w:hAnsi="Times New Roman"/>
          <w:sz w:val="28"/>
          <w:szCs w:val="28"/>
        </w:rPr>
      </w:pPr>
    </w:p>
    <w:p w14:paraId="47B4F0F5">
      <w:pPr>
        <w:pStyle w:val="9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Par33"/>
      <w:bookmarkEnd w:id="0"/>
      <w:r>
        <w:rPr>
          <w:rFonts w:ascii="Times New Roman" w:hAnsi="Times New Roman"/>
          <w:b/>
          <w:bCs/>
          <w:sz w:val="24"/>
          <w:szCs w:val="24"/>
        </w:rPr>
        <w:t>ПОЛОЖЕНИЕ</w:t>
      </w:r>
    </w:p>
    <w:p w14:paraId="5E518991">
      <w:pPr>
        <w:pStyle w:val="9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О НАРОДНОЙ ДРУЖИНЕ</w:t>
      </w:r>
    </w:p>
    <w:p w14:paraId="67F0FB40">
      <w:pPr>
        <w:pStyle w:val="9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ПО ОБЕСПЕЧЕНИЮ ОБЩЕСТВЕННОГО ПОРЯДКА</w:t>
      </w:r>
    </w:p>
    <w:p w14:paraId="77BA6616">
      <w:pPr>
        <w:pStyle w:val="9"/>
        <w:jc w:val="center"/>
        <w:rPr>
          <w:rFonts w:ascii="Times New Roman" w:hAnsi="Times New Roman"/>
          <w:sz w:val="28"/>
          <w:szCs w:val="28"/>
        </w:rPr>
      </w:pPr>
    </w:p>
    <w:p w14:paraId="68DBCC10">
      <w:pPr>
        <w:pStyle w:val="9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Глава 1. ОБЩИЕ ПОЛОЖЕНИЯ</w:t>
      </w:r>
    </w:p>
    <w:p w14:paraId="4F0C07D6">
      <w:pPr>
        <w:pStyle w:val="9"/>
        <w:jc w:val="center"/>
        <w:rPr>
          <w:rFonts w:ascii="Times New Roman" w:hAnsi="Times New Roman"/>
          <w:sz w:val="24"/>
          <w:szCs w:val="24"/>
        </w:rPr>
      </w:pPr>
    </w:p>
    <w:p w14:paraId="39034FD5">
      <w:pPr>
        <w:pStyle w:val="9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1.1. </w:t>
      </w:r>
      <w:r>
        <w:rPr>
          <w:rFonts w:ascii="Times New Roman" w:hAnsi="Times New Roman"/>
          <w:sz w:val="24"/>
          <w:szCs w:val="24"/>
          <w:lang w:val="ru-RU"/>
        </w:rPr>
        <w:t>Н</w:t>
      </w:r>
      <w:r>
        <w:rPr>
          <w:rFonts w:ascii="Times New Roman" w:hAnsi="Times New Roman"/>
          <w:sz w:val="24"/>
          <w:szCs w:val="24"/>
        </w:rPr>
        <w:t xml:space="preserve">ародная дружина по обеспечению общественного порядка (далее НД) создана в соответствии с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HYPERLINK "consultantplus://offline/ref=900844F2263D7D51EB63B00F26DBD065B94D4ED5B6AAD24D85A58E605B3EC337C3BB235BA023C6CD70135EuCy5G"</w:instrText>
      </w:r>
      <w:r>
        <w:rPr>
          <w:rFonts w:ascii="Times New Roman" w:hAnsi="Times New Roman"/>
          <w:sz w:val="24"/>
          <w:szCs w:val="24"/>
        </w:rPr>
        <w:fldChar w:fldCharType="separate"/>
      </w:r>
      <w:r>
        <w:rPr>
          <w:rStyle w:val="4"/>
          <w:rFonts w:ascii="Times New Roman" w:hAnsi="Times New Roman"/>
          <w:sz w:val="24"/>
          <w:szCs w:val="24"/>
        </w:rPr>
        <w:t>Законом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Республики Мордовия от </w:t>
      </w:r>
      <w:r>
        <w:rPr>
          <w:rFonts w:ascii="Times New Roman" w:hAnsi="Times New Roman"/>
          <w:sz w:val="24"/>
          <w:szCs w:val="24"/>
          <w:lang w:val="ru-RU"/>
        </w:rPr>
        <w:t>29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val="ru-RU"/>
        </w:rPr>
        <w:t>июня</w:t>
      </w:r>
      <w:r>
        <w:rPr>
          <w:rFonts w:ascii="Times New Roman" w:hAnsi="Times New Roman"/>
          <w:sz w:val="24"/>
          <w:szCs w:val="24"/>
        </w:rPr>
        <w:t xml:space="preserve"> 20</w:t>
      </w:r>
      <w:r>
        <w:rPr>
          <w:rFonts w:ascii="Times New Roman" w:hAnsi="Times New Roman"/>
          <w:sz w:val="24"/>
          <w:szCs w:val="24"/>
          <w:lang w:val="ru-RU"/>
        </w:rPr>
        <w:t>15</w:t>
      </w:r>
      <w:r>
        <w:rPr>
          <w:rFonts w:hint="default" w:ascii="Times New Roman" w:hAnsi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года N </w:t>
      </w:r>
      <w:r>
        <w:rPr>
          <w:rFonts w:ascii="Times New Roman" w:hAnsi="Times New Roman"/>
          <w:sz w:val="24"/>
          <w:szCs w:val="24"/>
          <w:lang w:val="ru-RU"/>
        </w:rPr>
        <w:t>53</w:t>
      </w:r>
      <w:r>
        <w:rPr>
          <w:rFonts w:ascii="Times New Roman" w:hAnsi="Times New Roman"/>
          <w:sz w:val="24"/>
          <w:szCs w:val="24"/>
        </w:rPr>
        <w:t>-З "О</w:t>
      </w:r>
      <w:r>
        <w:rPr>
          <w:rFonts w:ascii="Times New Roman" w:hAnsi="Times New Roman"/>
          <w:sz w:val="24"/>
          <w:szCs w:val="24"/>
          <w:lang w:val="ru-RU"/>
        </w:rPr>
        <w:t>б отдельных вопросах участия граждан в охране общественного порядка на территории Республики Мордовия»</w:t>
      </w:r>
      <w:r>
        <w:rPr>
          <w:rFonts w:ascii="Times New Roman" w:hAnsi="Times New Roman"/>
          <w:sz w:val="24"/>
          <w:szCs w:val="24"/>
        </w:rPr>
        <w:t xml:space="preserve">, в целях охраны общественного порядка на территории </w:t>
      </w:r>
      <w:r>
        <w:rPr>
          <w:rFonts w:ascii="Times New Roman" w:hAnsi="Times New Roman"/>
          <w:sz w:val="24"/>
          <w:szCs w:val="24"/>
          <w:lang w:val="ru-RU"/>
        </w:rPr>
        <w:t>Атюрьевского</w:t>
      </w:r>
      <w:r>
        <w:rPr>
          <w:rFonts w:ascii="Times New Roman" w:hAnsi="Times New Roman"/>
          <w:sz w:val="24"/>
          <w:szCs w:val="24"/>
        </w:rPr>
        <w:t xml:space="preserve"> района.</w:t>
      </w:r>
    </w:p>
    <w:p w14:paraId="79D0A636">
      <w:pPr>
        <w:pStyle w:val="9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1.2. НД действует в соответствии с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HYPERLINK "consultantplus://offline/ref=900844F2263D7D51EB63AE0230B78D69BF4E17DDBCFC861D8AAFDBu3y8G"</w:instrText>
      </w:r>
      <w:r>
        <w:rPr>
          <w:rFonts w:ascii="Times New Roman" w:hAnsi="Times New Roman"/>
          <w:sz w:val="24"/>
          <w:szCs w:val="24"/>
        </w:rPr>
        <w:fldChar w:fldCharType="separate"/>
      </w:r>
      <w:r>
        <w:rPr>
          <w:rStyle w:val="4"/>
          <w:rFonts w:ascii="Times New Roman" w:hAnsi="Times New Roman"/>
          <w:sz w:val="24"/>
          <w:szCs w:val="24"/>
        </w:rPr>
        <w:t>Конституцией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Российской Федерации, законами и другими нормативно-правовыми актами Российской Федерации,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HYPERLINK "consultantplus://offline/ref=900844F2263D7D51EB63B00F26DBD065B94D4ED5B2AFD84A87A58E605B3EC337uCy3G"</w:instrText>
      </w:r>
      <w:r>
        <w:rPr>
          <w:rFonts w:ascii="Times New Roman" w:hAnsi="Times New Roman"/>
          <w:sz w:val="24"/>
          <w:szCs w:val="24"/>
        </w:rPr>
        <w:fldChar w:fldCharType="separate"/>
      </w:r>
      <w:r>
        <w:rPr>
          <w:rStyle w:val="4"/>
          <w:rFonts w:ascii="Times New Roman" w:hAnsi="Times New Roman"/>
          <w:sz w:val="24"/>
          <w:szCs w:val="24"/>
        </w:rPr>
        <w:t>Конституцией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Республики Мордовия,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HYPERLINK "consultantplus://offline/ref=900844F2263D7D51EB63B00F26DBD065B94D4ED5B6AAD24D85A58E605B3EC337uCy3G"</w:instrText>
      </w:r>
      <w:r>
        <w:rPr>
          <w:rFonts w:ascii="Times New Roman" w:hAnsi="Times New Roman"/>
          <w:sz w:val="24"/>
          <w:szCs w:val="24"/>
        </w:rPr>
        <w:fldChar w:fldCharType="separate"/>
      </w:r>
      <w:r>
        <w:rPr>
          <w:rStyle w:val="4"/>
          <w:rFonts w:ascii="Times New Roman" w:hAnsi="Times New Roman"/>
          <w:sz w:val="24"/>
          <w:szCs w:val="24"/>
        </w:rPr>
        <w:t>Законом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Республики Мордовия от </w:t>
      </w:r>
      <w:r>
        <w:rPr>
          <w:rFonts w:ascii="Times New Roman" w:hAnsi="Times New Roman"/>
          <w:sz w:val="24"/>
          <w:szCs w:val="24"/>
          <w:lang w:val="ru-RU"/>
        </w:rPr>
        <w:t>29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val="ru-RU"/>
        </w:rPr>
        <w:t>июня</w:t>
      </w:r>
      <w:r>
        <w:rPr>
          <w:rFonts w:ascii="Times New Roman" w:hAnsi="Times New Roman"/>
          <w:sz w:val="24"/>
          <w:szCs w:val="24"/>
        </w:rPr>
        <w:t xml:space="preserve"> 20</w:t>
      </w:r>
      <w:r>
        <w:rPr>
          <w:rFonts w:ascii="Times New Roman" w:hAnsi="Times New Roman"/>
          <w:sz w:val="24"/>
          <w:szCs w:val="24"/>
          <w:lang w:val="ru-RU"/>
        </w:rPr>
        <w:t xml:space="preserve">15 </w:t>
      </w:r>
      <w:r>
        <w:rPr>
          <w:rFonts w:ascii="Times New Roman" w:hAnsi="Times New Roman"/>
          <w:sz w:val="24"/>
          <w:szCs w:val="24"/>
        </w:rPr>
        <w:t xml:space="preserve">года N </w:t>
      </w:r>
      <w:r>
        <w:rPr>
          <w:rFonts w:ascii="Times New Roman" w:hAnsi="Times New Roman"/>
          <w:sz w:val="24"/>
          <w:szCs w:val="24"/>
          <w:lang w:val="ru-RU"/>
        </w:rPr>
        <w:t>53</w:t>
      </w:r>
      <w:r>
        <w:rPr>
          <w:rFonts w:ascii="Times New Roman" w:hAnsi="Times New Roman"/>
          <w:sz w:val="24"/>
          <w:szCs w:val="24"/>
        </w:rPr>
        <w:t>-З "О</w:t>
      </w:r>
      <w:r>
        <w:rPr>
          <w:rFonts w:ascii="Times New Roman" w:hAnsi="Times New Roman"/>
          <w:sz w:val="24"/>
          <w:szCs w:val="24"/>
          <w:lang w:val="ru-RU"/>
        </w:rPr>
        <w:t>б отдельных вопросах участия граждан в охране общественного порядка на территории Республики Мордовия»</w:t>
      </w:r>
      <w:r>
        <w:rPr>
          <w:rFonts w:ascii="Times New Roman" w:hAnsi="Times New Roman"/>
          <w:sz w:val="24"/>
          <w:szCs w:val="24"/>
        </w:rPr>
        <w:t>, другими нормативными актами Республики Мордовия.</w:t>
      </w:r>
    </w:p>
    <w:p w14:paraId="522007B8">
      <w:pPr>
        <w:pStyle w:val="9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1.3. Деятельность НД осуществляется на добровольной основе.</w:t>
      </w:r>
    </w:p>
    <w:p w14:paraId="4FCDF454">
      <w:pPr>
        <w:pStyle w:val="9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1.5. Материальная поддержка НД может оказываться также за счет добровольных пожертвований физических и юридических лиц, других источников, не запрещенных действующим законодательством.</w:t>
      </w:r>
    </w:p>
    <w:p w14:paraId="0107CAD9">
      <w:pPr>
        <w:pStyle w:val="9"/>
        <w:jc w:val="center"/>
        <w:rPr>
          <w:rFonts w:ascii="Times New Roman" w:hAnsi="Times New Roman"/>
          <w:sz w:val="24"/>
          <w:szCs w:val="24"/>
        </w:rPr>
      </w:pPr>
    </w:p>
    <w:p w14:paraId="40BAB16B">
      <w:pPr>
        <w:pStyle w:val="9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Глава 2. ОРГАНИЗАЦИОННО-ПРАВОВЫЕ ФОРМЫ</w:t>
      </w:r>
    </w:p>
    <w:p w14:paraId="55CFDB4A">
      <w:pPr>
        <w:pStyle w:val="9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СОЗДАНИЯ И ДЕЯТЕЛЬНОСТИ НД, ВЗАИМОДЕЙСТВИЯ</w:t>
      </w:r>
    </w:p>
    <w:p w14:paraId="1C20385E">
      <w:pPr>
        <w:pStyle w:val="9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 ОРГАНАМИ ВНУТРЕННИХ ДЕЛ</w:t>
      </w:r>
    </w:p>
    <w:p w14:paraId="1134BE59">
      <w:pPr>
        <w:pStyle w:val="9"/>
        <w:jc w:val="center"/>
        <w:rPr>
          <w:rFonts w:ascii="Times New Roman" w:hAnsi="Times New Roman"/>
          <w:sz w:val="24"/>
          <w:szCs w:val="24"/>
        </w:rPr>
      </w:pPr>
    </w:p>
    <w:p w14:paraId="486BBCEA">
      <w:pPr>
        <w:pStyle w:val="9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2.1. Решение о создании НД принимается органом местного самоуправления, на территории которого создается НД.</w:t>
      </w:r>
    </w:p>
    <w:p w14:paraId="42110300">
      <w:pPr>
        <w:pStyle w:val="9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Положение о НД утверждается органом местного самоуправления, на территории которого создается НД.</w:t>
      </w:r>
    </w:p>
    <w:p w14:paraId="6205E964">
      <w:pPr>
        <w:pStyle w:val="9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2.2. Организационно-методическое руководство НД осуществляет орган местного самоуправления, на территории которого создается НД.</w:t>
      </w:r>
    </w:p>
    <w:p w14:paraId="6B8A81F4">
      <w:pPr>
        <w:pStyle w:val="9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2.3. НД выполняет задачи под контролем районных и республиканских органов внутренних дел и прокуратуры.</w:t>
      </w:r>
    </w:p>
    <w:p w14:paraId="7A8F581E">
      <w:pPr>
        <w:pStyle w:val="9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2.4. Прекращение деятельности НД и ее расформирование осуществляется в случае противоправной ее деятельности или бездействия, или нарушения требований настоящего Положения, или по решению органа местного самоуправления.</w:t>
      </w:r>
    </w:p>
    <w:p w14:paraId="00B635F9">
      <w:pPr>
        <w:pStyle w:val="9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2.5. Членами НД (дружинниками) могут быть граждане РФ, не моложе 18 лет, способные по своим деловым, моральным качествам и состоянию здоровья, осуществлять охрану общественного порядка, и прошедшие специальную проверку органов внутренних дел.</w:t>
      </w:r>
    </w:p>
    <w:p w14:paraId="5B3F66A6">
      <w:pPr>
        <w:pStyle w:val="9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2.5.1. Прием в члены НД производится в индивидуальном порядке на основании личного заявления, автобиографии, характеристики с места работы или учебы.</w:t>
      </w:r>
    </w:p>
    <w:p w14:paraId="35094B40">
      <w:pPr>
        <w:pStyle w:val="9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дальнейшем составляется соответствующее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HYPERLINK  \l "Par127"</w:instrText>
      </w:r>
      <w:r>
        <w:rPr>
          <w:rFonts w:ascii="Times New Roman" w:hAnsi="Times New Roman"/>
          <w:sz w:val="24"/>
          <w:szCs w:val="24"/>
        </w:rPr>
        <w:fldChar w:fldCharType="separate"/>
      </w:r>
      <w:r>
        <w:rPr>
          <w:rStyle w:val="4"/>
          <w:rFonts w:ascii="Times New Roman" w:hAnsi="Times New Roman"/>
          <w:sz w:val="24"/>
          <w:szCs w:val="24"/>
        </w:rPr>
        <w:t>соглашение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(договор) об участии гражданина в обеспечении общественного правопорядка.</w:t>
      </w:r>
    </w:p>
    <w:p w14:paraId="34E5197C">
      <w:pPr>
        <w:pStyle w:val="9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Количество лиц, входящих в формируемые добровольные народные дружины, должно быть не менее 5 человек.</w:t>
      </w:r>
    </w:p>
    <w:p w14:paraId="306B0E16">
      <w:pPr>
        <w:pStyle w:val="9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Не могут быть членами НД граждане, имеющие или имевшие судимость за совершенные преступления, привлекавшиеся к административной ответственности за нарушения общественного порядка.</w:t>
      </w:r>
    </w:p>
    <w:p w14:paraId="3D42F8F4">
      <w:pPr>
        <w:pStyle w:val="9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2.5.2. Орган местного самоуправления в течение одного месяца со дня подачи письменного заявления обязан рассмотреть его и вынести соответствующее решение.</w:t>
      </w:r>
    </w:p>
    <w:p w14:paraId="3CDB227D">
      <w:pPr>
        <w:pStyle w:val="9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2.5.3. Членство в НД прекращается в случае:</w:t>
      </w:r>
    </w:p>
    <w:p w14:paraId="5912E1EF">
      <w:pPr>
        <w:pStyle w:val="9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выхода из НД по собственному желанию;</w:t>
      </w:r>
    </w:p>
    <w:p w14:paraId="452A7F61">
      <w:pPr>
        <w:pStyle w:val="9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исключения из членов НД.</w:t>
      </w:r>
    </w:p>
    <w:p w14:paraId="1E4707DB">
      <w:pPr>
        <w:pStyle w:val="9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2.5.4. Член НД вправе в любое время выйти из состава НД. Член НД считается выбывшим с момента подачи заявления.</w:t>
      </w:r>
    </w:p>
    <w:p w14:paraId="688A5641">
      <w:pPr>
        <w:pStyle w:val="9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2.5.5. Выбытие из НД не освобождает выбывшего члена НД от выполнения ранее принятых им по отношению к НД обязательств о неразглашении конфиденциальных сведений и документов в течение одного года с момента выхода из НД.</w:t>
      </w:r>
    </w:p>
    <w:p w14:paraId="782CF06B">
      <w:pPr>
        <w:pStyle w:val="9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2.5.6. Член НД может быть исключен из НД по инициативе органа местного самоуправления в случаях:</w:t>
      </w:r>
    </w:p>
    <w:p w14:paraId="3772B343">
      <w:pPr>
        <w:pStyle w:val="9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нарушения требований настоящего Положения;</w:t>
      </w:r>
    </w:p>
    <w:p w14:paraId="1A6A9950">
      <w:pPr>
        <w:pStyle w:val="9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если его деятельность будет признана несовместимой с целями и задачами НД;</w:t>
      </w:r>
    </w:p>
    <w:p w14:paraId="3E774C2A">
      <w:pPr>
        <w:pStyle w:val="9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совершения преступлений и административных правонарушений, посягающих на общественный порядок и общественную безопасность;</w:t>
      </w:r>
    </w:p>
    <w:p w14:paraId="704B7FEF">
      <w:pPr>
        <w:pStyle w:val="9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систематического уклонения от участия в деятельности в НД;</w:t>
      </w:r>
    </w:p>
    <w:p w14:paraId="061F7BC6">
      <w:pPr>
        <w:pStyle w:val="9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недобросовестного отношения к своим обязанностям.</w:t>
      </w:r>
    </w:p>
    <w:p w14:paraId="27B09DA0">
      <w:pPr>
        <w:pStyle w:val="9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2.5.7. Решение об исключении считается принятым, если за него проголосовало не менее половины членов НД.</w:t>
      </w:r>
    </w:p>
    <w:p w14:paraId="6A905ABC">
      <w:pPr>
        <w:pStyle w:val="9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2.5.8. Вопрос о повторном вступлении в НД может быть поставлен не ранее одного года после исключения.</w:t>
      </w:r>
    </w:p>
    <w:p w14:paraId="1B5CA96B">
      <w:pPr>
        <w:pStyle w:val="9"/>
        <w:jc w:val="center"/>
        <w:rPr>
          <w:rFonts w:ascii="Times New Roman" w:hAnsi="Times New Roman"/>
          <w:sz w:val="24"/>
          <w:szCs w:val="24"/>
        </w:rPr>
      </w:pPr>
    </w:p>
    <w:p w14:paraId="4AFAC9F2">
      <w:pPr>
        <w:pStyle w:val="9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Глава 3. ОСНОВНЫЕ ЗАДАЧИ И ФУНКЦИИ НД</w:t>
      </w:r>
    </w:p>
    <w:p w14:paraId="2A3333D8">
      <w:pPr>
        <w:pStyle w:val="9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 ОБЕСПЕЧЕНИЮ ОБЩЕСТВЕННОГО ПОРЯДКА</w:t>
      </w:r>
    </w:p>
    <w:p w14:paraId="07FF3055">
      <w:pPr>
        <w:pStyle w:val="9"/>
        <w:jc w:val="center"/>
        <w:rPr>
          <w:rFonts w:ascii="Times New Roman" w:hAnsi="Times New Roman"/>
          <w:sz w:val="24"/>
          <w:szCs w:val="24"/>
        </w:rPr>
      </w:pPr>
    </w:p>
    <w:p w14:paraId="47C027EF">
      <w:pPr>
        <w:pStyle w:val="9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3.1. Задачами НД по обеспечению общественного порядка являются охрана общественного порядка, предупреждение и пресечение правонарушений, защита прав и интересов граждан от противоправных посягательств, проведение воспитательной работы среди населения на основе действующего законодательства.</w:t>
      </w:r>
    </w:p>
    <w:p w14:paraId="07E0B339">
      <w:pPr>
        <w:pStyle w:val="9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3.2. НД осуществляет следующие функции:</w:t>
      </w:r>
    </w:p>
    <w:p w14:paraId="349C605C">
      <w:pPr>
        <w:pStyle w:val="9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содействие органам внутренних дел в охране общественного порядка на улицах, площадях, в парках, на транспортных магистралях, вокзалах, в жилых микрорайонах, дачных массивах, других общественных местах;</w:t>
      </w:r>
    </w:p>
    <w:p w14:paraId="61E2A859">
      <w:pPr>
        <w:pStyle w:val="9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содействие органам внутренних дел в борьбе с хулиганством, пьянством, наркоманией, хищениями собственности, вымогательством, нарушениями правил торговли, санитарии и гигиены, порядка соблюдения безопасности дорожного движения и другими правонарушениями;</w:t>
      </w:r>
    </w:p>
    <w:p w14:paraId="70E58D15">
      <w:pPr>
        <w:pStyle w:val="9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предупреждение детской безнадзорности и правонарушений несовершеннолетних, оказание неотложной помощи лицам, пострадавшим от правонарушений и несчастных случаев, находящимся в беспомощном состоянии;</w:t>
      </w:r>
    </w:p>
    <w:p w14:paraId="6483221D">
      <w:pPr>
        <w:pStyle w:val="9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участие в спасении людей и в обеспечении общественного порядка в условиях чрезвычайных ситуаций (стихийное бедствие, чрезвычайное положение, эпидемии и др.);</w:t>
      </w:r>
    </w:p>
    <w:p w14:paraId="42E1D8C2">
      <w:pPr>
        <w:pStyle w:val="9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участие в проведении мероприятий по охране окружающей среды, борьбе с браконьерством, нарушениями правил охраны животного и растительного мира.</w:t>
      </w:r>
    </w:p>
    <w:p w14:paraId="074AC1F4">
      <w:pPr>
        <w:pStyle w:val="9"/>
        <w:jc w:val="center"/>
        <w:rPr>
          <w:rFonts w:ascii="Times New Roman" w:hAnsi="Times New Roman"/>
          <w:sz w:val="24"/>
          <w:szCs w:val="24"/>
        </w:rPr>
      </w:pPr>
    </w:p>
    <w:p w14:paraId="4B97E702">
      <w:pPr>
        <w:pStyle w:val="9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Глава 4. ОБЯЗАННОСТИ И ПРАВА ДРУЖИННИКА</w:t>
      </w:r>
    </w:p>
    <w:p w14:paraId="38B3F183">
      <w:pPr>
        <w:pStyle w:val="9"/>
        <w:jc w:val="center"/>
        <w:rPr>
          <w:rFonts w:ascii="Times New Roman" w:hAnsi="Times New Roman"/>
          <w:sz w:val="24"/>
          <w:szCs w:val="24"/>
        </w:rPr>
      </w:pPr>
    </w:p>
    <w:p w14:paraId="58A86714">
      <w:pPr>
        <w:pStyle w:val="9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4.1. Дружинник обязан содействовать сотрудникам органов внутренних дел:</w:t>
      </w:r>
    </w:p>
    <w:p w14:paraId="7F3D271B">
      <w:pPr>
        <w:pStyle w:val="9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охране общественного порядка и в профилактической работе и борьбе с правонарушениями;</w:t>
      </w:r>
    </w:p>
    <w:p w14:paraId="2B02033F">
      <w:pPr>
        <w:pStyle w:val="9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 проведении мероприятий по обеспечению общественного порядка быть дисциплинированным, добросовестно выполнять поручения и указания командира дружины, сотрудников органов внутренних дел;</w:t>
      </w:r>
    </w:p>
    <w:p w14:paraId="1EBAB0DE">
      <w:pPr>
        <w:pStyle w:val="9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оказании доврачебной помощи лицам, обнаруженным на улицах и в других общественных местах, находящихся в бессознательном состоянии, с травмами и иными опасными телесными повреждениями, а также с другими выраженными признаками ухудшения состояния их здоровья, вызывать скорую медицинскую помощь;</w:t>
      </w:r>
    </w:p>
    <w:p w14:paraId="7467AFC4">
      <w:pPr>
        <w:pStyle w:val="9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разъяснительной работе по повышению правовых знаний граждан.</w:t>
      </w:r>
    </w:p>
    <w:p w14:paraId="2E342520">
      <w:pPr>
        <w:pStyle w:val="9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Дружинник обязан:</w:t>
      </w:r>
    </w:p>
    <w:p w14:paraId="1C675C24">
      <w:pPr>
        <w:pStyle w:val="9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 исполнении обязанностей по обеспечению общественного порядка иметь нарукавную повязку;</w:t>
      </w:r>
    </w:p>
    <w:p w14:paraId="012EE27C">
      <w:pPr>
        <w:pStyle w:val="9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Знать обязанности и права дружинника.</w:t>
      </w:r>
    </w:p>
    <w:p w14:paraId="306D015D">
      <w:pPr>
        <w:pStyle w:val="9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4.2. Дружинник, участвуя в мероприятиях, проводимых сотрудниками органов внутренних дел по охране общественного порядка, имеет право:</w:t>
      </w:r>
    </w:p>
    <w:p w14:paraId="78826E91">
      <w:pPr>
        <w:pStyle w:val="9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требовать от граждан соблюдения установленного общественного порядка и прекращения правонарушений;</w:t>
      </w:r>
    </w:p>
    <w:p w14:paraId="4FC8081C">
      <w:pPr>
        <w:pStyle w:val="9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содействовать сотрудникам органов внутренних дел в установлении личности граждан, нарушающих общественный порядок, в случаях, когда установление личности необходимо для выяснения обстоятельств совершения правонарушения и составления протокола;</w:t>
      </w:r>
    </w:p>
    <w:p w14:paraId="1FFCB350">
      <w:pPr>
        <w:pStyle w:val="9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содействовать сотрудникам органов внутренних дел в изъятии у граждан вещей и предметов, находящихся у них без специального разрешения (если оно требуется), орудий совершения преступлений или правонарушений;</w:t>
      </w:r>
    </w:p>
    <w:p w14:paraId="23FD23FE">
      <w:pPr>
        <w:pStyle w:val="9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целях пресечения правонарушений, когда исчерпаны другие меры воздействия, содействовать сотрудникам органов внутренних дел в доставлении в орган местного самоуправления лиц, совершивших правонарушения;</w:t>
      </w:r>
    </w:p>
    <w:p w14:paraId="13E81CB4">
      <w:pPr>
        <w:pStyle w:val="9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сопровождать в дежурные части милиции лиц, находящихся в общественных местах в состоянии опьянения и утративших способность самостоятельно передвигаться или ориентироваться в окружающей обстановке, либо способных причинить вред окружающим или себе;</w:t>
      </w:r>
    </w:p>
    <w:p w14:paraId="2911CB23">
      <w:pPr>
        <w:pStyle w:val="9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принимать меры к устранению нарушений правил дорожного движения, содействовать сотрудникам органов внутренних дел в задержании водителей автотранспортных средств, находящихся в состоянии алкогольного или наркотического опьянения, не имеющих водительских прав или грубо нарушающих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HYPERLINK "consultantplus://offline/ref=900844F2263D7D51EB63AE0230B78D69BC4312D1B0A9D11FDBFAD53D0C37C96084F47A19E42EC7CCu7y5G"</w:instrText>
      </w:r>
      <w:r>
        <w:rPr>
          <w:rFonts w:ascii="Times New Roman" w:hAnsi="Times New Roman"/>
          <w:sz w:val="24"/>
          <w:szCs w:val="24"/>
        </w:rPr>
        <w:fldChar w:fldCharType="separate"/>
      </w:r>
      <w:r>
        <w:rPr>
          <w:rStyle w:val="4"/>
          <w:rFonts w:ascii="Times New Roman" w:hAnsi="Times New Roman"/>
          <w:sz w:val="24"/>
          <w:szCs w:val="24"/>
        </w:rPr>
        <w:t>правила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дорожного движения;</w:t>
      </w:r>
    </w:p>
    <w:p w14:paraId="6E1384B7">
      <w:pPr>
        <w:pStyle w:val="9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 обеспечении общественного порядка принимать иные меры по предупреждению и пресечению преступлений и правонарушений, предусмотренные действующим законодательством.</w:t>
      </w:r>
    </w:p>
    <w:p w14:paraId="5E57C965">
      <w:pPr>
        <w:pStyle w:val="9"/>
        <w:jc w:val="center"/>
        <w:rPr>
          <w:rFonts w:ascii="Times New Roman" w:hAnsi="Times New Roman"/>
          <w:sz w:val="24"/>
          <w:szCs w:val="24"/>
        </w:rPr>
      </w:pPr>
    </w:p>
    <w:p w14:paraId="3BD98055">
      <w:pPr>
        <w:pStyle w:val="9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Глава 5. МЕРЫ ПООЩРЕНИЯ И ВЗЫСКАНИЯ,</w:t>
      </w:r>
    </w:p>
    <w:p w14:paraId="2B22347F">
      <w:pPr>
        <w:pStyle w:val="9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ПРИМЕНЯЕМЫЕ К ДРУЖИННИКАМ</w:t>
      </w:r>
    </w:p>
    <w:p w14:paraId="2EA88444">
      <w:pPr>
        <w:pStyle w:val="9"/>
        <w:jc w:val="center"/>
        <w:rPr>
          <w:rFonts w:ascii="Times New Roman" w:hAnsi="Times New Roman"/>
          <w:sz w:val="24"/>
          <w:szCs w:val="24"/>
        </w:rPr>
      </w:pPr>
    </w:p>
    <w:p w14:paraId="634F40D5">
      <w:pPr>
        <w:pStyle w:val="9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5.1. Дружинники, активно участвующие в борьбе с правонарушителями, могут поощряться органами местного самоуправления, органами внутренних дел, предприятиями, организациями, учреждениями, общественными объединениями в соответствии с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HYPERLINK "consultantplus://offline/ref=900844F2263D7D51EB63B00F26DBD065B94D4ED5B6AADA4981A58E605B3EC337C3BB235BA023C6CD70125CuCy4G"</w:instrText>
      </w:r>
      <w:r>
        <w:rPr>
          <w:rFonts w:ascii="Times New Roman" w:hAnsi="Times New Roman"/>
          <w:sz w:val="24"/>
          <w:szCs w:val="24"/>
        </w:rPr>
        <w:fldChar w:fldCharType="separate"/>
      </w:r>
      <w:r>
        <w:rPr>
          <w:rStyle w:val="4"/>
          <w:rFonts w:ascii="Times New Roman" w:hAnsi="Times New Roman"/>
          <w:sz w:val="24"/>
          <w:szCs w:val="24"/>
        </w:rPr>
        <w:t>Положением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о мерах поощрения граждан, участвующих в обеспечении правопорядка.</w:t>
      </w:r>
    </w:p>
    <w:p w14:paraId="6B0F449A">
      <w:pPr>
        <w:pStyle w:val="9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5.2. За нарушение законности при исполнении обязанностей по обеспечению общественного порядка, за превышение прав или злоупотреблении ими в отношениях с гражданами, дружинники несут, установленную действующим законодательством РФ, ответственность. Ущерб, причиненный незаконными действиями дружинника, возмещается в порядке, установленном гражданским законодательством РФ.</w:t>
      </w:r>
    </w:p>
    <w:p w14:paraId="5998F565">
      <w:pPr>
        <w:pStyle w:val="9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5.3. Граждане, отличившиеся в обеспечении правопорядка (далее - граждане), активно принимающие участие в борьбе с правонарушениями, могут поощряться органами местного самоуправления, органами внутренних дел, предприятиями, организациями, учреждениями, общественными объединениями в пределах их компетенции путем:</w:t>
      </w:r>
    </w:p>
    <w:p w14:paraId="7C31A476">
      <w:pPr>
        <w:pStyle w:val="9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объявления благодарности;</w:t>
      </w:r>
    </w:p>
    <w:p w14:paraId="62214ADD">
      <w:pPr>
        <w:pStyle w:val="9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выдачи денежной премии;</w:t>
      </w:r>
    </w:p>
    <w:p w14:paraId="24DF6E25">
      <w:pPr>
        <w:pStyle w:val="9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награждения ценным подарком:</w:t>
      </w:r>
    </w:p>
    <w:p w14:paraId="1AD47C1F">
      <w:pPr>
        <w:pStyle w:val="9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награждения Почетной грамотой;</w:t>
      </w:r>
    </w:p>
    <w:p w14:paraId="1E0877B9">
      <w:pPr>
        <w:pStyle w:val="9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занесения на Доску почета;</w:t>
      </w:r>
    </w:p>
    <w:p w14:paraId="58671ED5">
      <w:pPr>
        <w:pStyle w:val="9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предоставления дополнительного оплачиваемого отпуска сроком от 3 до 5 дней.</w:t>
      </w:r>
    </w:p>
    <w:p w14:paraId="335FE6C5">
      <w:pPr>
        <w:pStyle w:val="9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 особые заслуги в выполнении общественного долга и проявленные при этом мужество и героизм, дружинники могут представляться к государственным наградам и почетным званиям Республики Мордовия, и награждению орденами и медалями Российской Федерации в установленном законодательстве.</w:t>
      </w:r>
    </w:p>
    <w:p w14:paraId="0BCA8CB5">
      <w:pPr>
        <w:pStyle w:val="9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Меры материального поощрения, включая денежное вознаграждение, за образцовое выполнение гражданами обязанностей по обеспечению правопорядка применяются органами местного самоуправления за счет средств местных бюджетов, добровольных пожертвований физических и юридических лиц и других источников исходя из территориально-производственных возможностей.</w:t>
      </w:r>
    </w:p>
    <w:p w14:paraId="38ED8723">
      <w:pPr>
        <w:pStyle w:val="9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Документы на поощрение граждан за активное участие в борьбе с преступностью и обеспечение правопорядка представляют руководители органов местного самоуправления совместно с руководителями органов внутренних дел, руководителями общественных формирований, правоохранительной направленности, командирами добровольных народных дружин.</w:t>
      </w:r>
    </w:p>
    <w:p w14:paraId="6109AE89">
      <w:pPr>
        <w:pStyle w:val="9"/>
        <w:jc w:val="right"/>
        <w:rPr>
          <w:rFonts w:ascii="Times New Roman" w:hAnsi="Times New Roman"/>
          <w:sz w:val="24"/>
          <w:szCs w:val="24"/>
        </w:rPr>
      </w:pPr>
    </w:p>
    <w:p w14:paraId="1D521089">
      <w:pPr>
        <w:rPr>
          <w:sz w:val="24"/>
          <w:szCs w:val="24"/>
          <w:lang w:val="ru-RU"/>
        </w:rPr>
      </w:pPr>
      <w:bookmarkStart w:id="2" w:name="_GoBack"/>
      <w:bookmarkEnd w:id="2"/>
      <w:bookmarkStart w:id="1" w:name="Par127"/>
      <w:bookmarkEnd w:id="1"/>
    </w:p>
    <w:p w14:paraId="19FCE3DF">
      <w:pPr>
        <w:pStyle w:val="9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ТИПОВОЕ СОГЛАШЕНИЕ (ДОГОВОР)</w:t>
      </w:r>
    </w:p>
    <w:p w14:paraId="487540E2">
      <w:pPr>
        <w:pStyle w:val="9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об участии гражданина в обеспечении правопорядка</w:t>
      </w:r>
    </w:p>
    <w:p w14:paraId="7E3AFADE">
      <w:pPr>
        <w:pStyle w:val="9"/>
        <w:jc w:val="center"/>
        <w:rPr>
          <w:rFonts w:ascii="Times New Roman" w:hAnsi="Times New Roman"/>
          <w:sz w:val="24"/>
          <w:szCs w:val="24"/>
        </w:rPr>
      </w:pPr>
    </w:p>
    <w:p w14:paraId="0B79BDAB">
      <w:pPr>
        <w:pStyle w:val="9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"__" __________ 200__ г</w:t>
      </w:r>
    </w:p>
    <w:p w14:paraId="629F645D">
      <w:pPr>
        <w:pStyle w:val="9"/>
        <w:jc w:val="right"/>
        <w:rPr>
          <w:rFonts w:ascii="Times New Roman" w:hAnsi="Times New Roman"/>
          <w:sz w:val="24"/>
          <w:szCs w:val="24"/>
        </w:rPr>
      </w:pPr>
    </w:p>
    <w:p w14:paraId="2AD5C8A7">
      <w:pPr>
        <w:pStyle w:val="1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Орган внутренних дел Республики Мордовия в лице</w:t>
      </w:r>
      <w:r>
        <w:rPr>
          <w:rFonts w:hint="default" w:ascii="Times New Roman" w:hAnsi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sz w:val="24"/>
          <w:szCs w:val="24"/>
        </w:rPr>
        <w:t>_______________________________________________________________, с одной стороны и</w:t>
      </w:r>
      <w:r>
        <w:rPr>
          <w:rFonts w:ascii="Times New Roman" w:hAnsi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sz w:val="24"/>
          <w:szCs w:val="24"/>
        </w:rPr>
        <w:t>гражданин Российской Федерации</w:t>
      </w:r>
      <w:r>
        <w:rPr>
          <w:rFonts w:ascii="Times New Roman" w:hAnsi="Times New Roman"/>
          <w:sz w:val="24"/>
          <w:szCs w:val="24"/>
          <w:lang w:val="ru-RU"/>
        </w:rPr>
        <w:t>__________</w:t>
      </w:r>
      <w:r>
        <w:rPr>
          <w:rFonts w:hint="default" w:ascii="Times New Roman" w:hAnsi="Times New Roman"/>
          <w:sz w:val="24"/>
          <w:szCs w:val="24"/>
          <w:lang w:val="ru-RU"/>
        </w:rPr>
        <w:t>_______</w:t>
      </w:r>
      <w:r>
        <w:rPr>
          <w:rFonts w:ascii="Times New Roman" w:hAnsi="Times New Roman"/>
          <w:sz w:val="24"/>
          <w:szCs w:val="24"/>
        </w:rPr>
        <w:t xml:space="preserve"> _______________________________________________________________, с</w:t>
      </w:r>
      <w:r>
        <w:rPr>
          <w:rFonts w:ascii="Times New Roman" w:hAnsi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sz w:val="24"/>
          <w:szCs w:val="24"/>
        </w:rPr>
        <w:t>другой стороны заключили настоящее соглашение (договор) о</w:t>
      </w:r>
      <w:r>
        <w:rPr>
          <w:rFonts w:ascii="Times New Roman" w:hAnsi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sz w:val="24"/>
          <w:szCs w:val="24"/>
        </w:rPr>
        <w:t>нижеследующем:</w:t>
      </w:r>
    </w:p>
    <w:p w14:paraId="1209E33A">
      <w:pPr>
        <w:pStyle w:val="10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sz w:val="24"/>
          <w:szCs w:val="24"/>
        </w:rPr>
        <w:t>1.Гражданин____________________________________________________,</w:t>
      </w:r>
    </w:p>
    <w:p w14:paraId="2D0C0872">
      <w:pPr>
        <w:pStyle w:val="1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проживающий по адресу:</w:t>
      </w:r>
      <w:r>
        <w:rPr>
          <w:rFonts w:ascii="Times New Roman" w:hAnsi="Times New Roman"/>
          <w:sz w:val="24"/>
          <w:szCs w:val="24"/>
          <w:lang w:val="ru-RU"/>
        </w:rPr>
        <w:t>______________________________________________</w:t>
      </w:r>
      <w:r>
        <w:rPr>
          <w:rFonts w:hint="default" w:ascii="Times New Roman" w:hAnsi="Times New Roman"/>
          <w:sz w:val="24"/>
          <w:szCs w:val="24"/>
          <w:lang w:val="ru-RU"/>
        </w:rPr>
        <w:t>___________</w:t>
      </w:r>
      <w:r>
        <w:rPr>
          <w:rFonts w:ascii="Times New Roman" w:hAnsi="Times New Roman"/>
          <w:sz w:val="24"/>
          <w:szCs w:val="24"/>
          <w:lang w:val="ru-RU"/>
        </w:rPr>
        <w:t xml:space="preserve"> </w:t>
      </w:r>
    </w:p>
    <w:p w14:paraId="32E4DAAD">
      <w:pPr>
        <w:pStyle w:val="1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</w:t>
      </w:r>
    </w:p>
    <w:p w14:paraId="0A5CA317">
      <w:pPr>
        <w:pStyle w:val="1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ознакомленный  с 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HYPERLINK "consultantplus://offline/ref=900844F2263D7D51EB63AE0230B78D69BC4612D8B4ACD11FDBFAD53D0Cu3y7G"</w:instrText>
      </w:r>
      <w:r>
        <w:rPr>
          <w:rFonts w:ascii="Times New Roman" w:hAnsi="Times New Roman"/>
          <w:sz w:val="24"/>
          <w:szCs w:val="24"/>
        </w:rPr>
        <w:fldChar w:fldCharType="separate"/>
      </w:r>
      <w:r>
        <w:rPr>
          <w:rStyle w:val="4"/>
          <w:rFonts w:ascii="Times New Roman" w:hAnsi="Times New Roman"/>
          <w:sz w:val="24"/>
          <w:szCs w:val="24"/>
        </w:rPr>
        <w:t>Законом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 "О милиции", 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HYPERLINK "consultantplus://offline/ref=900844F2263D7D51EB63B00F26DBD065B94D4ED5B6AAD24D85A58E605B3EC337uCy3G"</w:instrText>
      </w:r>
      <w:r>
        <w:rPr>
          <w:rFonts w:ascii="Times New Roman" w:hAnsi="Times New Roman"/>
          <w:sz w:val="24"/>
          <w:szCs w:val="24"/>
        </w:rPr>
        <w:fldChar w:fldCharType="separate"/>
      </w:r>
      <w:r>
        <w:rPr>
          <w:rStyle w:val="4"/>
          <w:rFonts w:ascii="Times New Roman" w:hAnsi="Times New Roman"/>
          <w:sz w:val="24"/>
          <w:szCs w:val="24"/>
        </w:rPr>
        <w:t>Законом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 Республики Мордовия от </w:t>
      </w:r>
      <w:r>
        <w:rPr>
          <w:rFonts w:ascii="Times New Roman" w:hAnsi="Times New Roman"/>
          <w:sz w:val="24"/>
          <w:szCs w:val="24"/>
          <w:lang w:val="ru-RU"/>
        </w:rPr>
        <w:t>29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val="ru-RU"/>
        </w:rPr>
        <w:t>июня</w:t>
      </w:r>
      <w:r>
        <w:rPr>
          <w:rFonts w:ascii="Times New Roman" w:hAnsi="Times New Roman"/>
          <w:sz w:val="24"/>
          <w:szCs w:val="24"/>
        </w:rPr>
        <w:t xml:space="preserve"> 20</w:t>
      </w:r>
      <w:r>
        <w:rPr>
          <w:rFonts w:ascii="Times New Roman" w:hAnsi="Times New Roman"/>
          <w:sz w:val="24"/>
          <w:szCs w:val="24"/>
          <w:lang w:val="ru-RU"/>
        </w:rPr>
        <w:t>15</w:t>
      </w:r>
      <w:r>
        <w:rPr>
          <w:rFonts w:ascii="Times New Roman" w:hAnsi="Times New Roman"/>
          <w:sz w:val="24"/>
          <w:szCs w:val="24"/>
        </w:rPr>
        <w:t xml:space="preserve">года N </w:t>
      </w:r>
      <w:r>
        <w:rPr>
          <w:rFonts w:ascii="Times New Roman" w:hAnsi="Times New Roman"/>
          <w:sz w:val="24"/>
          <w:szCs w:val="24"/>
          <w:lang w:val="ru-RU"/>
        </w:rPr>
        <w:t>53</w:t>
      </w:r>
      <w:r>
        <w:rPr>
          <w:rFonts w:ascii="Times New Roman" w:hAnsi="Times New Roman"/>
          <w:sz w:val="24"/>
          <w:szCs w:val="24"/>
        </w:rPr>
        <w:t>-З "О</w:t>
      </w:r>
      <w:r>
        <w:rPr>
          <w:rFonts w:ascii="Times New Roman" w:hAnsi="Times New Roman"/>
          <w:sz w:val="24"/>
          <w:szCs w:val="24"/>
          <w:lang w:val="ru-RU"/>
        </w:rPr>
        <w:t>б отдельных вопросах участия граждан в охране общественного порядка на территории Республики Мордовия»</w:t>
      </w:r>
      <w:r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HYPERLINK  \l "Par33"</w:instrText>
      </w:r>
      <w:r>
        <w:rPr>
          <w:rFonts w:ascii="Times New Roman" w:hAnsi="Times New Roman"/>
          <w:sz w:val="24"/>
          <w:szCs w:val="24"/>
        </w:rPr>
        <w:fldChar w:fldCharType="separate"/>
      </w:r>
      <w:r>
        <w:rPr>
          <w:rStyle w:val="4"/>
          <w:rFonts w:ascii="Times New Roman" w:hAnsi="Times New Roman"/>
          <w:sz w:val="24"/>
          <w:szCs w:val="24"/>
        </w:rPr>
        <w:t>Положением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о добровольных народных  дружинах  по</w:t>
      </w:r>
      <w:r>
        <w:rPr>
          <w:rFonts w:ascii="Times New Roman" w:hAnsi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sz w:val="24"/>
          <w:szCs w:val="24"/>
        </w:rPr>
        <w:t>обеспечению  общественного   порядка   и   другими   нормативными   актами,</w:t>
      </w:r>
      <w:r>
        <w:rPr>
          <w:rFonts w:ascii="Times New Roman" w:hAnsi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регламентирующими  сотрудничество  с  </w:t>
      </w:r>
      <w:r>
        <w:rPr>
          <w:rFonts w:ascii="Times New Roman" w:hAnsi="Times New Roman"/>
          <w:sz w:val="24"/>
          <w:szCs w:val="24"/>
          <w:lang w:val="ru-RU"/>
        </w:rPr>
        <w:t>О</w:t>
      </w:r>
      <w:r>
        <w:rPr>
          <w:rFonts w:ascii="Times New Roman" w:hAnsi="Times New Roman"/>
          <w:sz w:val="24"/>
          <w:szCs w:val="24"/>
        </w:rPr>
        <w:t>ВД   в   обеспечении   правопорядка,</w:t>
      </w:r>
      <w:r>
        <w:rPr>
          <w:rFonts w:ascii="Times New Roman" w:hAnsi="Times New Roman"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sz w:val="24"/>
          <w:szCs w:val="24"/>
        </w:rPr>
        <w:t>добровольно дает обязательство:</w:t>
      </w:r>
    </w:p>
    <w:p w14:paraId="26F6D0BE">
      <w:pPr>
        <w:pStyle w:val="9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а) осуществлять безвозмездно на основе соглашения сотрудничество в обеспечении правопорядка с </w:t>
      </w:r>
      <w:r>
        <w:rPr>
          <w:rFonts w:ascii="Times New Roman" w:hAnsi="Times New Roman"/>
          <w:sz w:val="24"/>
          <w:szCs w:val="24"/>
          <w:lang w:val="ru-RU"/>
        </w:rPr>
        <w:t>О</w:t>
      </w:r>
      <w:r>
        <w:rPr>
          <w:rFonts w:ascii="Times New Roman" w:hAnsi="Times New Roman"/>
          <w:sz w:val="24"/>
          <w:szCs w:val="24"/>
        </w:rPr>
        <w:t>ВД сроком с "__" __________ 200__ г. по "__" __________ 200__ г. в соответствии с действующим законодательством.</w:t>
      </w:r>
    </w:p>
    <w:p w14:paraId="5DE0C178">
      <w:pPr>
        <w:pStyle w:val="9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б) в период сотрудничества честно и добросовестно осуществлять работу по обеспечению правопорядка.</w:t>
      </w:r>
    </w:p>
    <w:p w14:paraId="036E1738">
      <w:pPr>
        <w:pStyle w:val="9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 Соглашение вступает в силу со дня его подписания сторонами, если иное не предусмотрено в дополнительных условиях контракта.</w:t>
      </w:r>
    </w:p>
    <w:p w14:paraId="45A83AC4">
      <w:pPr>
        <w:pStyle w:val="9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3. Расторжение соглашения может быть осуществлено органом внутренним дел Республики Мордовия в одностороннем порядке:</w:t>
      </w:r>
    </w:p>
    <w:p w14:paraId="13350C04">
      <w:pPr>
        <w:pStyle w:val="9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а) при наступлении обстоятельств, перечисленных в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HYPERLINK "consultantplus://offline/ref=900844F2263D7D51EB63B00F26DBD065B94D4ED5B6AAD24D85A58E605B3EC337C3BB235BA023C6CD70135CuCyEG"</w:instrText>
      </w:r>
      <w:r>
        <w:rPr>
          <w:rFonts w:ascii="Times New Roman" w:hAnsi="Times New Roman"/>
          <w:sz w:val="24"/>
          <w:szCs w:val="24"/>
        </w:rPr>
        <w:fldChar w:fldCharType="separate"/>
      </w:r>
      <w:r>
        <w:rPr>
          <w:rStyle w:val="4"/>
          <w:rFonts w:ascii="Times New Roman" w:hAnsi="Times New Roman"/>
          <w:sz w:val="24"/>
          <w:szCs w:val="24"/>
        </w:rPr>
        <w:t>п. 1 ст. 6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Закона Республики от </w:t>
      </w:r>
      <w:r>
        <w:rPr>
          <w:rFonts w:ascii="Times New Roman" w:hAnsi="Times New Roman"/>
          <w:sz w:val="24"/>
          <w:szCs w:val="24"/>
          <w:lang w:val="ru-RU"/>
        </w:rPr>
        <w:t>29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val="ru-RU"/>
        </w:rPr>
        <w:t>июня</w:t>
      </w:r>
      <w:r>
        <w:rPr>
          <w:rFonts w:ascii="Times New Roman" w:hAnsi="Times New Roman"/>
          <w:sz w:val="24"/>
          <w:szCs w:val="24"/>
        </w:rPr>
        <w:t xml:space="preserve"> 20</w:t>
      </w:r>
      <w:r>
        <w:rPr>
          <w:rFonts w:ascii="Times New Roman" w:hAnsi="Times New Roman"/>
          <w:sz w:val="24"/>
          <w:szCs w:val="24"/>
          <w:lang w:val="ru-RU"/>
        </w:rPr>
        <w:t>15</w:t>
      </w:r>
      <w:r>
        <w:rPr>
          <w:rFonts w:ascii="Times New Roman" w:hAnsi="Times New Roman"/>
          <w:sz w:val="24"/>
          <w:szCs w:val="24"/>
        </w:rPr>
        <w:t xml:space="preserve">года N </w:t>
      </w:r>
      <w:r>
        <w:rPr>
          <w:rFonts w:ascii="Times New Roman" w:hAnsi="Times New Roman"/>
          <w:sz w:val="24"/>
          <w:szCs w:val="24"/>
          <w:lang w:val="ru-RU"/>
        </w:rPr>
        <w:t>53</w:t>
      </w:r>
      <w:r>
        <w:rPr>
          <w:rFonts w:ascii="Times New Roman" w:hAnsi="Times New Roman"/>
          <w:sz w:val="24"/>
          <w:szCs w:val="24"/>
        </w:rPr>
        <w:t>-З "О</w:t>
      </w:r>
      <w:r>
        <w:rPr>
          <w:rFonts w:ascii="Times New Roman" w:hAnsi="Times New Roman"/>
          <w:sz w:val="24"/>
          <w:szCs w:val="24"/>
          <w:lang w:val="ru-RU"/>
        </w:rPr>
        <w:t>б отдельных вопросах участия граждан в охране общественного порядка на территории Республики Мордовия»</w:t>
      </w:r>
      <w:r>
        <w:rPr>
          <w:rFonts w:ascii="Times New Roman" w:hAnsi="Times New Roman"/>
          <w:sz w:val="24"/>
          <w:szCs w:val="24"/>
        </w:rPr>
        <w:t>.</w:t>
      </w:r>
    </w:p>
    <w:p w14:paraId="36BFAB92">
      <w:pPr>
        <w:pStyle w:val="9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б) в связи с систематическим невыполнением гражданином условий соглашения.</w:t>
      </w:r>
    </w:p>
    <w:p w14:paraId="4D3E80B4">
      <w:pPr>
        <w:pStyle w:val="9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в) в случае совершения гражданином противоправных действий, в т.ч. в случае неправомерного применения им физической силы, специальных средств и оружия самообороны.</w:t>
      </w:r>
    </w:p>
    <w:p w14:paraId="03027165">
      <w:pPr>
        <w:pStyle w:val="9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г) в иных случаях, связанных с невозможностью выполнения гражданином, привлечения к обеспечению правопорядка, условий соглашения в связи с его личными и деловыми качествами.</w:t>
      </w:r>
    </w:p>
    <w:p w14:paraId="07080564">
      <w:pPr>
        <w:pStyle w:val="9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 Настоящее соглашение подлежит обязательному расторжению на основе личного заявления гражданина.</w:t>
      </w:r>
    </w:p>
    <w:p w14:paraId="1CFAB3A1">
      <w:pPr>
        <w:pStyle w:val="9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 Условия настоящего соглашения могут быть изменены в письменной форме по соглашению сторон.</w:t>
      </w:r>
    </w:p>
    <w:p w14:paraId="48C527C7">
      <w:pPr>
        <w:pStyle w:val="9"/>
        <w:ind w:firstLine="5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6. Настоящее соглашение (договор) составлено в двух экземплярах, один из которых выдается гражданину.</w:t>
      </w:r>
    </w:p>
    <w:p w14:paraId="131709EC">
      <w:pPr>
        <w:pStyle w:val="9"/>
        <w:ind w:firstLine="540"/>
        <w:jc w:val="both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7. При возникновении между сторонами спора по выполнению условий настоящего соглашения, он подлежит урегулированию путем непосредственных переговоров между сторонами, при не достижении соглашения подлежит разрешению в порядке, установленном законодательством, в т.ч. путем обращения в суд.</w:t>
      </w:r>
    </w:p>
    <w:p w14:paraId="79DB7E86"/>
    <w:p w14:paraId="541A5991"/>
    <w:p w14:paraId="5027C592"/>
    <w:p w14:paraId="322DB3EE"/>
    <w:p w14:paraId="7CFAB1CD"/>
    <w:p w14:paraId="05E70C5F"/>
    <w:p w14:paraId="563BAF20">
      <w:pPr>
        <w:spacing w:line="240" w:lineRule="auto"/>
        <w:jc w:val="both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Главный редактор:</w:t>
      </w:r>
    </w:p>
    <w:p w14:paraId="24D2BD87">
      <w:pPr>
        <w:spacing w:line="240" w:lineRule="auto"/>
        <w:jc w:val="both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Глава Кишалинского</w:t>
      </w:r>
    </w:p>
    <w:p w14:paraId="691FD874">
      <w:pPr>
        <w:spacing w:line="240" w:lineRule="auto"/>
        <w:jc w:val="both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</w:rPr>
        <w:t>сельского поселения    П.Н.Левин.</w:t>
      </w:r>
    </w:p>
    <w:p w14:paraId="7D50949C">
      <w:pPr>
        <w:spacing w:line="240" w:lineRule="auto"/>
        <w:jc w:val="both"/>
        <w:rPr>
          <w:rFonts w:hint="default" w:ascii="Times New Roman" w:hAnsi="Times New Roman" w:cs="Times New Roman"/>
        </w:rPr>
      </w:pPr>
    </w:p>
    <w:p w14:paraId="44A3B964">
      <w:pPr>
        <w:spacing w:line="240" w:lineRule="auto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</w:rPr>
        <w:t xml:space="preserve">Тираж  10  </w:t>
      </w:r>
      <w:r>
        <w:rPr>
          <w:rFonts w:hint="default" w:ascii="Times New Roman" w:hAnsi="Times New Roman" w:cs="Times New Roman"/>
          <w:lang w:val="ru-RU"/>
        </w:rPr>
        <w:t>экз</w:t>
      </w:r>
      <w:r>
        <w:rPr>
          <w:rFonts w:hint="default" w:ascii="Times New Roman" w:hAnsi="Times New Roman" w:cs="Times New Roman"/>
          <w:sz w:val="28"/>
          <w:szCs w:val="28"/>
        </w:rPr>
        <w:t>.</w:t>
      </w:r>
    </w:p>
    <w:p w14:paraId="67036D4A"/>
    <w:sectPr>
      <w:headerReference r:id="rId5" w:type="default"/>
      <w:pgSz w:w="11906" w:h="16838"/>
      <w:pgMar w:top="1440" w:right="1226" w:bottom="1440" w:left="180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Lucida Sans Unicode">
    <w:panose1 w:val="020B0602030504020204"/>
    <w:charset w:val="CC"/>
    <w:family w:val="swiss"/>
    <w:pitch w:val="default"/>
    <w:sig w:usb0="80001AFF" w:usb1="0000396B" w:usb2="00000000" w:usb3="00000000" w:csb0="200000BF" w:csb1="D7F7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5FC6654">
    <w:pPr>
      <w:pStyle w:val="6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t>2</w:t>
    </w:r>
    <w:r>
      <w:fldChar w:fldCharType="end"/>
    </w:r>
  </w:p>
  <w:p w14:paraId="373EF5C5">
    <w:pPr>
      <w:pStyle w:val="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7"/>
  <w:embedSystemFonts/>
  <w:bordersDoNotSurroundHeader w:val="0"/>
  <w:bordersDoNotSurroundFooter w:val="0"/>
  <w:documentProtection w:enforcement="0"/>
  <w:defaultTabStop w:val="708"/>
  <w:drawingGridVerticalSpacing w:val="156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doNotWrapTextWithPunct/>
    <w:doNotUseEastAsian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7C12F72"/>
    <w:rsid w:val="5DE7710B"/>
    <w:rsid w:val="7AF01A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99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u-RU" w:eastAsia="ru-RU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uiPriority w:val="0"/>
    <w:rPr>
      <w:color w:val="000080"/>
      <w:u w:val="single"/>
    </w:rPr>
  </w:style>
  <w:style w:type="paragraph" w:styleId="5">
    <w:name w:val="footnote text"/>
    <w:basedOn w:val="1"/>
    <w:uiPriority w:val="0"/>
    <w:rPr>
      <w:szCs w:val="20"/>
    </w:rPr>
  </w:style>
  <w:style w:type="paragraph" w:styleId="6">
    <w:name w:val="header"/>
    <w:basedOn w:val="1"/>
    <w:qFormat/>
    <w:uiPriority w:val="99"/>
    <w:pPr>
      <w:tabs>
        <w:tab w:val="center" w:pos="4677"/>
        <w:tab w:val="right" w:pos="9355"/>
      </w:tabs>
    </w:pPr>
  </w:style>
  <w:style w:type="paragraph" w:styleId="7">
    <w:name w:val="Normal (Web)"/>
    <w:qFormat/>
    <w:uiPriority w:val="0"/>
    <w:pPr>
      <w:spacing w:before="0" w:beforeAutospacing="1" w:after="0" w:afterAutospacing="1"/>
      <w:ind w:left="0" w:right="0"/>
      <w:jc w:val="left"/>
    </w:pPr>
    <w:rPr>
      <w:rFonts w:ascii="Times New Roman" w:hAnsi="Times New Roman" w:eastAsia="SimSun" w:cs="Times New Roman"/>
      <w:kern w:val="0"/>
      <w:sz w:val="24"/>
      <w:szCs w:val="24"/>
      <w:lang w:val="en-US" w:eastAsia="zh-CN" w:bidi="ar"/>
    </w:rPr>
  </w:style>
  <w:style w:type="paragraph" w:customStyle="1" w:styleId="8">
    <w:name w:val="ConsPlusNormal"/>
    <w:qFormat/>
    <w:uiPriority w:val="0"/>
    <w:pPr>
      <w:widowControl w:val="0"/>
      <w:autoSpaceDE w:val="0"/>
      <w:autoSpaceDN w:val="0"/>
      <w:adjustRightInd w:val="0"/>
    </w:pPr>
    <w:rPr>
      <w:rFonts w:ascii="Arial" w:hAnsi="Arial" w:eastAsia="Times New Roman" w:cs="Arial"/>
      <w:lang w:val="ru-RU" w:eastAsia="ru-RU" w:bidi="ar-SA"/>
    </w:rPr>
  </w:style>
  <w:style w:type="paragraph" w:customStyle="1" w:styleId="9">
    <w:name w:val="  ConsPlusDocList"/>
    <w:next w:val="1"/>
    <w:uiPriority w:val="0"/>
    <w:pPr>
      <w:widowControl w:val="0"/>
      <w:suppressAutoHyphens/>
      <w:autoSpaceDE w:val="0"/>
    </w:pPr>
    <w:rPr>
      <w:rFonts w:ascii="Arial" w:hAnsi="Arial" w:eastAsia="Arial" w:cs="Times New Roman"/>
      <w:color w:val="000000"/>
      <w:lang w:bidi="ar-SA"/>
    </w:rPr>
  </w:style>
  <w:style w:type="paragraph" w:customStyle="1" w:styleId="10">
    <w:name w:val="  ConsPlusNonformat"/>
    <w:next w:val="1"/>
    <w:qFormat/>
    <w:uiPriority w:val="0"/>
    <w:pPr>
      <w:widowControl w:val="0"/>
      <w:suppressAutoHyphens/>
      <w:autoSpaceDE w:val="0"/>
    </w:pPr>
    <w:rPr>
      <w:rFonts w:ascii="Courier New" w:hAnsi="Courier New" w:eastAsia="Courier New" w:cs="Times New Roman"/>
      <w:color w:val="000000"/>
      <w:lang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theme" Target="theme/theme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0</Words>
  <Characters>0</Characters>
  <Lines>0</Lines>
  <Paragraphs>0</Paragraphs>
  <TotalTime>6</TotalTime>
  <ScaleCrop>false</ScaleCrop>
  <LinksUpToDate>false</LinksUpToDate>
  <CharactersWithSpaces>0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2026-02-25T12:49:00Z</dcterms:created>
  <dc:creator>User</dc:creator>
  <cp:lastModifiedBy>User</cp:lastModifiedBy>
  <cp:lastPrinted>2026-02-27T10:38:34Z</cp:lastPrinted>
  <dcterms:modified xsi:type="dcterms:W3CDTF">2026-02-27T10:38:38Z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D807C088F524441B88DE627C375195AA_12</vt:lpwstr>
  </property>
</Properties>
</file>