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keepNext w:val="false"/>
        <w:keepLines w:val="false"/>
        <w:widowControl/>
        <w:shd w:val="clear" w:fill="FFFFFF"/>
        <w:spacing w:lineRule="atLeast" w:line="15" w:beforeAutospacing="0" w:before="300" w:afterAutospacing="0" w:after="150"/>
        <w:ind w:left="0" w:right="0" w:firstLine="599"/>
        <w:jc w:val="center"/>
        <w:rPr>
          <w:rFonts w:ascii="Times New Roman" w:hAnsi="Times New Roman" w:eastAsia="Helvetica" w:cs="Times New Roman"/>
          <w:i w:val="false"/>
          <w:i w:val="false"/>
          <w:iCs w:val="false"/>
          <w:caps w:val="false"/>
          <w:smallCaps w:val="false"/>
          <w:color w:val="555555"/>
          <w:spacing w:val="0"/>
          <w:sz w:val="32"/>
          <w:szCs w:val="32"/>
          <w:highlight w:val="white"/>
        </w:rPr>
      </w:pPr>
      <w:r>
        <w:rPr>
          <w:rFonts w:eastAsia="Helvetica" w:cs="Times New Roman" w:ascii="Times New Roman" w:hAnsi="Times New Roman"/>
          <w:i w:val="false"/>
          <w:iCs w:val="false"/>
          <w:caps w:val="false"/>
          <w:smallCaps w:val="false"/>
          <w:color w:val="555555"/>
          <w:spacing w:val="0"/>
          <w:sz w:val="28"/>
          <w:szCs w:val="28"/>
          <w:shd w:fill="FFFFFF" w:val="clear"/>
        </w:rPr>
        <w:t>Отчет о проводимых комплексно-профилактических мероприятиях, направленных на противодействие наркотикам и их незаконному обороту</w:t>
      </w:r>
      <w:r>
        <w:rPr>
          <w:rFonts w:eastAsia="Helvetica" w:cs="Times New Roman" w:ascii="Times New Roman" w:hAnsi="Times New Roman"/>
          <w:i w:val="false"/>
          <w:iCs w:val="false"/>
          <w:caps w:val="false"/>
          <w:smallCaps w:val="false"/>
          <w:color w:val="555555"/>
          <w:spacing w:val="0"/>
          <w:sz w:val="28"/>
          <w:szCs w:val="28"/>
          <w:shd w:fill="FFFFFF" w:val="clear"/>
          <w:lang w:val="ru-RU"/>
        </w:rPr>
        <w:t xml:space="preserve"> </w:t>
      </w:r>
      <w:r>
        <w:rPr>
          <w:rFonts w:eastAsia="Helvetica" w:cs="Times New Roman" w:ascii="Times New Roman" w:hAnsi="Times New Roman"/>
          <w:i w:val="false"/>
          <w:iCs w:val="false"/>
          <w:caps w:val="false"/>
          <w:smallCaps w:val="false"/>
          <w:color w:val="555555"/>
          <w:spacing w:val="0"/>
          <w:sz w:val="28"/>
          <w:szCs w:val="28"/>
          <w:shd w:fill="FFFFFF" w:val="clear"/>
        </w:rPr>
        <w:t xml:space="preserve">в </w:t>
      </w:r>
      <w:r>
        <w:rPr>
          <w:rFonts w:eastAsia="Helvetica" w:cs="Times New Roman" w:ascii="Times New Roman" w:hAnsi="Times New Roman"/>
          <w:b/>
          <w:bCs/>
          <w:i w:val="false"/>
          <w:iCs w:val="false"/>
          <w:caps w:val="false"/>
          <w:smallCaps w:val="false"/>
          <w:color w:val="555555"/>
          <w:spacing w:val="0"/>
          <w:kern w:val="2"/>
          <w:sz w:val="28"/>
          <w:szCs w:val="28"/>
          <w:shd w:fill="FFFFFF" w:val="clear"/>
          <w:lang w:val="ru-RU" w:eastAsia="zh-CN" w:bidi="ar"/>
        </w:rPr>
        <w:t>Мордовско-Козловско</w:t>
      </w:r>
      <w:r>
        <w:rPr>
          <w:rFonts w:eastAsia="Helvetica" w:cs="Times New Roman" w:ascii="Times New Roman" w:hAnsi="Times New Roman"/>
          <w:b/>
          <w:bCs/>
          <w:i w:val="false"/>
          <w:iCs w:val="false"/>
          <w:caps w:val="false"/>
          <w:smallCaps w:val="false"/>
          <w:color w:val="555555"/>
          <w:spacing w:val="0"/>
          <w:kern w:val="2"/>
          <w:sz w:val="28"/>
          <w:szCs w:val="28"/>
          <w:shd w:fill="FFFFFF" w:val="clear"/>
          <w:lang w:val="ru-RU" w:eastAsia="zh-CN" w:bidi="ar"/>
        </w:rPr>
        <w:t>м</w:t>
      </w:r>
      <w:r>
        <w:rPr>
          <w:rFonts w:eastAsia="Helvetica" w:cs="Times New Roman" w:ascii="Times New Roman" w:hAnsi="Times New Roman"/>
          <w:i w:val="false"/>
          <w:iCs w:val="false"/>
          <w:caps w:val="false"/>
          <w:smallCaps w:val="false"/>
          <w:color w:val="555555"/>
          <w:spacing w:val="0"/>
          <w:sz w:val="28"/>
          <w:szCs w:val="28"/>
          <w:shd w:fill="FFFFFF" w:val="clear"/>
          <w:lang w:val="ru-RU"/>
        </w:rPr>
        <w:t xml:space="preserve"> </w:t>
      </w:r>
      <w:r>
        <w:rPr>
          <w:rFonts w:eastAsia="Helvetica" w:cs="Times New Roman" w:ascii="Times New Roman" w:hAnsi="Times New Roman"/>
          <w:i w:val="false"/>
          <w:iCs w:val="false"/>
          <w:caps w:val="false"/>
          <w:smallCaps w:val="false"/>
          <w:color w:val="555555"/>
          <w:spacing w:val="0"/>
          <w:sz w:val="28"/>
          <w:szCs w:val="28"/>
          <w:shd w:fill="FFFFFF" w:val="clear"/>
        </w:rPr>
        <w:t>сельском поселении 202</w:t>
      </w:r>
      <w:r>
        <w:rPr>
          <w:rFonts w:eastAsia="Helvetica" w:cs="Times New Roman" w:ascii="Times New Roman" w:hAnsi="Times New Roman"/>
          <w:i w:val="false"/>
          <w:iCs w:val="false"/>
          <w:caps w:val="false"/>
          <w:smallCaps w:val="false"/>
          <w:color w:val="555555"/>
          <w:spacing w:val="0"/>
          <w:sz w:val="28"/>
          <w:szCs w:val="28"/>
          <w:shd w:fill="FFFFFF" w:val="clear"/>
          <w:lang w:val="ru-RU"/>
        </w:rPr>
        <w:t>5</w:t>
      </w:r>
      <w:r>
        <w:rPr>
          <w:rFonts w:eastAsia="Helvetica" w:cs="Times New Roman" w:ascii="Times New Roman" w:hAnsi="Times New Roman"/>
          <w:i w:val="false"/>
          <w:iCs w:val="false"/>
          <w:caps w:val="false"/>
          <w:smallCaps w:val="false"/>
          <w:color w:val="555555"/>
          <w:spacing w:val="0"/>
          <w:sz w:val="28"/>
          <w:szCs w:val="28"/>
          <w:shd w:fill="FFFFFF" w:val="clear"/>
        </w:rPr>
        <w:t xml:space="preserve"> году</w:t>
      </w:r>
    </w:p>
    <w:p>
      <w:pPr>
        <w:pStyle w:val="Normal"/>
        <w:rPr/>
      </w:pPr>
      <w:r>
        <w:rPr/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cs="Times New Roman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Работа по профилактике наркомании среди населения сельского поселения, в том числе среди несовер</w:t>
        <w:softHyphen/>
        <w:t>шеннолетних и моло</w:t>
        <w:softHyphen/>
        <w:t>дежи, создание благоприятных условий для жизнедеятельности жителей сельского поселения – ключевая цель проводимой профилактической работы по наркомании и противодействие незаконному обороту наркотиков на территории сельского поселения.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cs="Times New Roman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Главная задача органа профилактики это:  сокращение незаконного потребления наркотических средств и психотропных веществ на территории   сельского поселения, обеспечение условий способствующих снижению незаконного оборота наркотиков и связанных с ней правонарушений до уровня ми</w:t>
        <w:softHyphen/>
        <w:t>нимальной опасности для общества.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cs="Times New Roman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 xml:space="preserve">– 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повышение уровня осведомленности населения сельского поселения о неблагоприятных последствиях немедицинского употребления наркотических средств, психотропных веществ и о системе оказания помощи наркозависимым больным;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cs="Times New Roman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 xml:space="preserve">– 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укрепление межведомственного взаимодействия при проведении антинаркотических мероприятий.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cs="Times New Roman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Постоянно проводится профилактическая работа с населением посредством сходов граждан, на которых освещаются вопросы антинаркотической направленности.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cs="Times New Roman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Специалистами сельсовета  совместно с участковыми уполномоченными полиции ведется контроль за неиспользуемыми земельными участками,  проводятся рейды по месту жительства ранее судимых граждан, а также граждан состоящих на учете у нарколога, на предмет выявления произрастания наркосодержащих растений.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eastAsia="Helvetica" w:cs="Times New Roman"/>
          <w:i w:val="false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highlight w:val="white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В административном здании поселения оформлен агитационно-пропагандистский стенд, содержащий извлечения из закона  о незаконном культивировании наркотикосодержащих растений, уничтожении дикорастущих наркотикосодержащих растений и мерах административной ответственности за нарушение действующего законодательства.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cs="Times New Roman"/>
          <w:lang w:val="ru-RU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Администрацией  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kern w:val="0"/>
          <w:sz w:val="21"/>
          <w:szCs w:val="21"/>
          <w:shd w:fill="FFFFFF" w:val="clear"/>
          <w:lang w:val="ru-RU" w:eastAsia="zh-CN" w:bidi="ar"/>
        </w:rPr>
        <w:t>Мордовско-Козловского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  <w:lang w:val="ru-RU"/>
        </w:rPr>
        <w:t xml:space="preserve"> сельского поселения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 xml:space="preserve"> профилактическая работа с несовершеннолетними проводится совместно с сотрудниками  МВД, медработников, депутатами, тесно сотрудничаем с общественными организациями и объединениями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  <w:lang w:val="ru-RU"/>
        </w:rPr>
        <w:t>.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cs="Times New Roman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Регулярно организуются рейды по предупреждению правонарушений среди несовершеннолетних, в ходе которых проводятся беседы с несовершеннолетними и их родителями о вреде употребления алкоголя, табака, наркотиков, а также о соблюдении комендантского часа.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cs="Times New Roman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Большую роль в профилактике наркомании имеет привлечение подростков и молодежи к творческой деятельности, культурно-массовым мероприятиям.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>
          <w:rFonts w:ascii="Times New Roman" w:hAnsi="Times New Roman" w:cs="Times New Roman"/>
        </w:rPr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 xml:space="preserve">На территории 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  <w:lang w:val="ru-RU"/>
        </w:rPr>
        <w:t>сельского поселения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 xml:space="preserve"> работает  учреждени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  <w:lang w:val="ru-RU"/>
        </w:rPr>
        <w:t>е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 xml:space="preserve"> культуры. Регулярно  в учреждени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  <w:lang w:val="ru-RU"/>
        </w:rPr>
        <w:t>и</w:t>
      </w: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 xml:space="preserve"> культуры проводятся мероприятия, направленные на профилактику наркомании и популяризацию здорового образа жизни (творческие конкурсы, выставки, спортивно – игровые и познавательные программы). Главная задача проведенных мероприятий – это популяризация занятий творчеством и спортом, искоренение вредных привычек.</w:t>
      </w:r>
    </w:p>
    <w:p>
      <w:pPr>
        <w:pStyle w:val="NormalWeb"/>
        <w:keepNext w:val="false"/>
        <w:keepLines w:val="false"/>
        <w:widowControl/>
        <w:spacing w:beforeAutospacing="0" w:before="0" w:afterAutospacing="0" w:after="150"/>
        <w:ind w:left="0" w:right="0" w:firstLine="392"/>
        <w:jc w:val="both"/>
        <w:rPr/>
      </w:pPr>
      <w:r>
        <w:rPr>
          <w:rFonts w:eastAsia="Helvetica" w:cs="Times New Roman"/>
          <w:i w:val="false"/>
          <w:iCs w:val="false"/>
          <w:caps w:val="false"/>
          <w:smallCaps w:val="false"/>
          <w:color w:val="555555"/>
          <w:spacing w:val="0"/>
          <w:sz w:val="21"/>
          <w:szCs w:val="21"/>
          <w:shd w:fill="FFFFFF" w:val="clear"/>
        </w:rPr>
        <w:t>В библиотеках поселений были представлены тематические книжные выставки.</w:t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imSu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5"/>
  <w:embedSystemFonts/>
  <w:defaultTabStop w:val="708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 w:qFormat="1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</w:latentStyles>
  <w:style w:type="paragraph" w:styleId="Normal" w:default="1">
    <w:name w:val="Normal"/>
    <w:uiPriority w:val="0"/>
    <w:qFormat/>
    <w:pPr>
      <w:widowControl/>
      <w:bidi w:val="0"/>
      <w:spacing w:before="0" w:after="0"/>
      <w:jc w:val="left"/>
    </w:pPr>
    <w:rPr>
      <w:rFonts w:ascii="Calibri" w:hAnsi="Calibri" w:eastAsia="宋体" w:cs="" w:asciiTheme="minorHAnsi" w:cstheme="minorBidi" w:eastAsiaTheme="minorEastAsia" w:hAnsiTheme="minorHAnsi"/>
      <w:color w:val="auto"/>
      <w:kern w:val="0"/>
      <w:sz w:val="20"/>
      <w:szCs w:val="20"/>
      <w:lang w:val="en-US" w:eastAsia="zh-CN" w:bidi="ar-SA"/>
    </w:rPr>
  </w:style>
  <w:style w:type="paragraph" w:styleId="1">
    <w:name w:val="Heading 1"/>
    <w:next w:val="Normal"/>
    <w:uiPriority w:val="0"/>
    <w:qFormat/>
    <w:pPr>
      <w:widowControl/>
      <w:bidi w:val="0"/>
      <w:spacing w:beforeAutospacing="1" w:afterAutospacing="1"/>
      <w:jc w:val="left"/>
    </w:pPr>
    <w:rPr>
      <w:rFonts w:ascii="SimSun" w:hAnsi="SimSun" w:eastAsia="SimSun" w:cs="SimSun"/>
      <w:b/>
      <w:bCs/>
      <w:color w:val="auto"/>
      <w:kern w:val="2"/>
      <w:sz w:val="48"/>
      <w:szCs w:val="48"/>
      <w:lang w:val="en-US" w:eastAsia="zh-CN" w:bidi="ar"/>
    </w:rPr>
  </w:style>
  <w:style w:type="character" w:styleId="DefaultParagraphFont" w:default="1">
    <w:name w:val="Default Paragraph Font"/>
    <w:uiPriority w:val="0"/>
    <w:semiHidden/>
    <w:qFormat/>
    <w:rPr/>
  </w:style>
  <w:style w:type="character" w:styleId="Style13">
    <w:name w:val="Интернет-ссылка"/>
    <w:basedOn w:val="DefaultParagraphFont"/>
    <w:uiPriority w:val="0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uiPriority w:val="0"/>
    <w:qFormat/>
    <w:pPr>
      <w:widowControl/>
      <w:bidi w:val="0"/>
      <w:spacing w:beforeAutospacing="1" w:afterAutospacing="1"/>
      <w:ind w:left="0" w:right="0" w:hanging="0"/>
      <w:jc w:val="left"/>
    </w:pPr>
    <w:rPr>
      <w:rFonts w:ascii="Times New Roman" w:hAnsi="Times New Roman" w:eastAsia="SimSun" w:cs="Times New Roman"/>
      <w:color w:val="auto"/>
      <w:kern w:val="0"/>
      <w:sz w:val="24"/>
      <w:szCs w:val="24"/>
      <w:lang w:val="en-US" w:eastAsia="zh-CN" w:bidi="ar"/>
    </w:rPr>
  </w:style>
  <w:style w:type="table" w:default="1" w:styleId="4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LibreOffice/6.4.0.3$Windows_X86_64 LibreOffice_project/b0a288ab3d2d4774cb44b62f04d5d28733ac6df8</Application>
  <Pages>1</Pages>
  <Words>318</Words>
  <Characters>2694</Characters>
  <CharactersWithSpaces>3014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2026-02-04T07:31:14Z</dcterms:created>
  <dc:creator>User</dc:creator>
  <dc:description/>
  <dc:language>ru-RU</dc:language>
  <cp:lastModifiedBy/>
  <dcterms:modified xsi:type="dcterms:W3CDTF">2026-02-25T10:15:45Z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ICV">
    <vt:lpwstr>A2E8F1F8BAB9488A8FC74B21AD7FF16B_12</vt:lpwstr>
  </property>
  <property fmtid="{D5CDD505-2E9C-101B-9397-08002B2CF9AE}" pid="4" name="KSOProductBuildVer">
    <vt:lpwstr>1049-12.2.0.23196</vt:lpwstr>
  </property>
  <property fmtid="{D5CDD505-2E9C-101B-9397-08002B2CF9AE}" pid="5" name="LinksUpToDate">
    <vt:bool>0</vt:bool>
  </property>
  <property fmtid="{D5CDD505-2E9C-101B-9397-08002B2CF9AE}" pid="6" name="ScaleCrop">
    <vt:bool>0</vt:bool>
  </property>
</Properties>
</file>