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970" w:rsidRPr="00DD0970" w:rsidRDefault="00DD0970" w:rsidP="00DD0970">
      <w:pPr>
        <w:rPr>
          <w:b/>
          <w:sz w:val="32"/>
          <w:szCs w:val="32"/>
        </w:rPr>
      </w:pPr>
      <w:r w:rsidRPr="00DD0970">
        <w:rPr>
          <w:b/>
          <w:sz w:val="32"/>
          <w:szCs w:val="32"/>
        </w:rPr>
        <w:t>«Экстремизм и терроризм – угроза для всего человечества!»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Некоторое время назад в наш лексикон прочно вошли страшные слова «экстремизм» и «терроризм». И сегодня в мире все чаще и чаще говорят о проблеме экстремизма и терроризма. Давайте вмести разберемся, что это такое, и как не попасть под влияние экстремистов. Ведь многое в этой жизни, зависит от нас самих.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jc w:val="center"/>
        <w:rPr>
          <w:rFonts w:ascii="Times New Roman" w:hAnsi="Times New Roman" w:cs="Times New Roman"/>
          <w:b/>
        </w:rPr>
      </w:pPr>
      <w:r w:rsidRPr="00DD0970">
        <w:rPr>
          <w:rFonts w:ascii="Times New Roman" w:hAnsi="Times New Roman" w:cs="Times New Roman"/>
          <w:b/>
        </w:rPr>
        <w:t>Экстремизм и его виды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 xml:space="preserve">Экстремизм (от фр. </w:t>
      </w:r>
      <w:proofErr w:type="spellStart"/>
      <w:r w:rsidRPr="00DD0970">
        <w:rPr>
          <w:rFonts w:ascii="Times New Roman" w:hAnsi="Times New Roman" w:cs="Times New Roman"/>
        </w:rPr>
        <w:t>exremisme</w:t>
      </w:r>
      <w:proofErr w:type="spellEnd"/>
      <w:r w:rsidRPr="00DD0970">
        <w:rPr>
          <w:rFonts w:ascii="Times New Roman" w:hAnsi="Times New Roman" w:cs="Times New Roman"/>
        </w:rPr>
        <w:t xml:space="preserve">, от лат. </w:t>
      </w:r>
      <w:proofErr w:type="spellStart"/>
      <w:r w:rsidRPr="00DD0970">
        <w:rPr>
          <w:rFonts w:ascii="Times New Roman" w:hAnsi="Times New Roman" w:cs="Times New Roman"/>
        </w:rPr>
        <w:t>extremus</w:t>
      </w:r>
      <w:proofErr w:type="spellEnd"/>
      <w:r w:rsidRPr="00DD0970">
        <w:rPr>
          <w:rFonts w:ascii="Times New Roman" w:hAnsi="Times New Roman" w:cs="Times New Roman"/>
        </w:rPr>
        <w:t xml:space="preserve"> – крайний) – это приверженность к крайним взглядам и действиям, радикально отрицающим существующие в обществе нормы и правила.</w:t>
      </w:r>
    </w:p>
    <w:p w:rsid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 xml:space="preserve">Экстремизм многолик и проявляется в различных сферах человеческой жизнедеятельности. </w:t>
      </w:r>
    </w:p>
    <w:p w:rsid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proofErr w:type="gramStart"/>
      <w:r w:rsidRPr="00DD0970">
        <w:rPr>
          <w:rFonts w:ascii="Times New Roman" w:hAnsi="Times New Roman" w:cs="Times New Roman"/>
        </w:rPr>
        <w:t>Различают этнический, политический, религиозный, экономический, сексуальный, межличностный и иные виды экстремизма, которые могут проявляться на уровне личности, группы, государства (общества).</w:t>
      </w:r>
      <w:proofErr w:type="gramEnd"/>
    </w:p>
    <w:p w:rsid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Экстремизм, как правило, в своей основе имеет определенную идеологию, которая основана на утверждении исключительности, превосходства либо неполноценности человека на почве социальной, расовой, национальной, религиозной или языковой принадлежности, а также идеи политической, идеологической, расовой, национальной или религиозной ненависти или вражды в отношении какой-либо социальной группы.</w:t>
      </w:r>
    </w:p>
    <w:p w:rsid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В основе экстремизма лежит агрессия. Однако это неравнозначные понятия, так как по своей сути любой экстремизм агрессивен, но далеко не каждый случай аг</w:t>
      </w:r>
      <w:r>
        <w:rPr>
          <w:rFonts w:ascii="Times New Roman" w:hAnsi="Times New Roman" w:cs="Times New Roman"/>
        </w:rPr>
        <w:t>рессии равнозначен экстремизму.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Возможные ответы: хулиганство, вандализм, осквернение мест захоронения, публичную демонстрацию нацистской символики, распространение экстремистских материалов, публичное разжигание национальной или расовой вражды, причинение вреда здоровью и убийство из-за национальной или расовой ненависти, терроризм.</w:t>
      </w:r>
    </w:p>
    <w:p w:rsidR="00DD0970" w:rsidRPr="00DD0970" w:rsidRDefault="00DD0970" w:rsidP="00DD0970">
      <w:pPr>
        <w:pStyle w:val="a3"/>
        <w:jc w:val="center"/>
        <w:rPr>
          <w:rFonts w:ascii="Times New Roman" w:hAnsi="Times New Roman" w:cs="Times New Roman"/>
          <w:b/>
        </w:rPr>
      </w:pPr>
    </w:p>
    <w:p w:rsidR="00DD0970" w:rsidRPr="00DD0970" w:rsidRDefault="00DD0970" w:rsidP="00DD0970">
      <w:pPr>
        <w:pStyle w:val="a3"/>
        <w:jc w:val="center"/>
        <w:rPr>
          <w:rFonts w:ascii="Times New Roman" w:hAnsi="Times New Roman" w:cs="Times New Roman"/>
          <w:b/>
        </w:rPr>
      </w:pPr>
      <w:r w:rsidRPr="00DD0970">
        <w:rPr>
          <w:rFonts w:ascii="Times New Roman" w:hAnsi="Times New Roman" w:cs="Times New Roman"/>
          <w:b/>
        </w:rPr>
        <w:t>Ответственность за экстремистскую деятельность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Но нужно помнить, что за осуществление экстремистской деятельности граждане Российской Федерации, иностранные граждане и лица без гражданства несут: уголовную, административную, гражданско-правовую ответственность в установленном законодательством РФ порядке.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jc w:val="center"/>
        <w:rPr>
          <w:rFonts w:ascii="Times New Roman" w:hAnsi="Times New Roman" w:cs="Times New Roman"/>
          <w:b/>
        </w:rPr>
      </w:pPr>
      <w:r w:rsidRPr="00DD0970">
        <w:rPr>
          <w:rFonts w:ascii="Times New Roman" w:hAnsi="Times New Roman" w:cs="Times New Roman"/>
          <w:b/>
        </w:rPr>
        <w:t>Преступлениями экстремистского характера являются:</w:t>
      </w:r>
    </w:p>
    <w:p w:rsid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1) Ст.280 УК РФ – Публичные призывы к осуществлению экстремистской деятельности;</w:t>
      </w:r>
    </w:p>
    <w:p w:rsid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2) Ст.282 УК РФ – Возбуждение ненависти либо вражды, а равно унижение человеческого достоинства;</w:t>
      </w:r>
    </w:p>
    <w:p w:rsid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3) Ст.282.1 УК РФ – Организация экстремистского сообщества;</w:t>
      </w:r>
    </w:p>
    <w:p w:rsid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4) Ст.282.2 УК РФ – Организация деятельности экстремистской организации.</w:t>
      </w:r>
    </w:p>
    <w:p w:rsid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 xml:space="preserve">В Кодексе об административных правонарушениях Российской Федерации имеются три статьи, предусматривающие ответственность за совершение правонарушения экстремистского характера. </w:t>
      </w:r>
    </w:p>
    <w:p w:rsid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Это статья 20.3 – пропаганда и публичное демонстрирование нацистской атрибутики или символики, статья 20.29 – производство и распространение экстремистских материалов и 20.3.1 – возбуждение ненависти либо вражды, а равно унижение человеческого достоинства, если эти действия не содержат уголовно наказуемого деяния.</w:t>
      </w:r>
    </w:p>
    <w:p w:rsid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lastRenderedPageBreak/>
        <w:t>Вместе с тем, Кодекс об административных правонарушениях Российской Федерации предусматривает ответственность за другие противоправные действия, которые также могут носить экстремистский характер или исходить из экстремистских побуждений. К их числу можно отнести: нарушение законодательства о свободе совести, свободе вероисповедания и о религиозных объединениях (статья 5.26); незаконные действия по отношению к государственным символам Российской Федерации (статья 17.10); мелкое хулиганство (статья 20.1); нарушение установленного порядка организации либо проведения собрания, митинга, демонстрации, шествия или пикетирования (статья 20.2); организация деятельности общественного или религиозного объединения, в отношении которого принято решение о приостановлении его деятельности (статья 20.2(1)).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Уголовная ответственность за совершение преступлений экстремистского (Статья УК РФ – Максимальный срок (размер) наказания) характера:</w:t>
      </w:r>
    </w:p>
    <w:p w:rsid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Ст.280 Публичные призывы к осуществлению экстремистской деятельности – Лишение свободы на срок до пяти лет с лишением права занимать определенные должности или заниматься определенной деятельностью на срок до трех лет</w:t>
      </w:r>
    </w:p>
    <w:p w:rsid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Ст.280.1 Публичные призывы к осуществлению действий, направленных на нарушение территориальной целостности РФ – лишение свободы на срок о пяти лет с лишением права занимать определенные должности или заниматься определенной деятельностью на срок до трех лет</w:t>
      </w:r>
    </w:p>
    <w:p w:rsid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Ст.282. Возбуждение ненависти либо вражды, а равно унижение человеческого достоинства – Лишение свободы на срок до шести лет.</w:t>
      </w:r>
    </w:p>
    <w:p w:rsid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Ст.282.1. Организация экстремистского сообщества – Лишение свободы на срок до двенадцати лет с лишением права занимать определенные должности или заниматься определенной деятельностью на срок до десяти лет и с ограничением свободы на срок от одного года до двух лет.</w:t>
      </w:r>
    </w:p>
    <w:p w:rsid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Ст.282.2. Организация деятельности экстремистской организации – Лишение свободы на срок до двенадцати лет с ограничением свободы на срок до десяти лет либо без такового и с ограничением свободы на срок от одного года до двух лет.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jc w:val="center"/>
        <w:rPr>
          <w:rFonts w:ascii="Times New Roman" w:hAnsi="Times New Roman" w:cs="Times New Roman"/>
          <w:b/>
        </w:rPr>
      </w:pPr>
      <w:r w:rsidRPr="00DD0970">
        <w:rPr>
          <w:rFonts w:ascii="Times New Roman" w:hAnsi="Times New Roman" w:cs="Times New Roman"/>
          <w:b/>
        </w:rPr>
        <w:t>Терроризм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Терроризм – это крайнее проявление экстремизма, связанное с насилием, угрожающее жизни и здоровью граждан.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Терроризм – последняя стадия человеческого безумия, первым зернышком которого является экстремизм, т.е. провокация беспорядка, гражданское неповиновение и многое другое.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Но нужно помнить, что за осуществление террористической деятельности граждане Российской Федерации, иностранные граждане и лица без гражданства несут: уголовную ответственность в установленном законодательством РФ порядке.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Преступлениями террористического характера являются: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1) Ст.205 УК РФ – Террористический акт.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2) Ст.205.1 УК РФ – Содействие террористической деятельности.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3) Ст.205.2 УК РФ – Публичные призывы к осуществлению террористической деятельности или публичное оправдание терроризма.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lastRenderedPageBreak/>
        <w:t>4) Ст.205.3 УК РФ – Прохождение обучения в целях осуществления террористической деятельности.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5) Ст.205.4 УК РФ – Организация террористического сообщества и участие в нем.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6) Ст.205.5 УК РФ – Организация деятельности террористической организации и участие в деятельности такой организации.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7) Ст.206 УК РФ – Захват заложника.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8) Ст.207 УК РФ – Заведомо ложное сообщение об акте терроризма.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Уголовная ответственность за совершение преступлений террористического характера (Статья УК РФ – Максимальный срок (размер) наказания):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Ст.205 Террористический акт – Пожизненное лишение свободы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Ст.205.1 Содействие террористической деятельности – Пожизненное лишение свободы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Ст.205.2 Публичные призывы к осуществлению террористической деятельности или публичное оправдание терроризма – Лишение свободы до пяти лет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Ст.205.3 Прохождение обучения в целях осуществления террористической деятельности – наказывается лишением свободы на срок от пятнадцати до двадцати лет с ограничением свободы на срок от одного года до двух лет или пожизненным лишением свободы.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proofErr w:type="gramStart"/>
      <w:r w:rsidRPr="00DD0970">
        <w:rPr>
          <w:rFonts w:ascii="Times New Roman" w:hAnsi="Times New Roman" w:cs="Times New Roman"/>
        </w:rPr>
        <w:t>Ст.205.4 Организация террористического сообщества и участие в нем – лишение свободы на срок от пятнадцати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 или пожизненным лишением свободы.</w:t>
      </w:r>
      <w:proofErr w:type="gramEnd"/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proofErr w:type="gramStart"/>
      <w:r w:rsidRPr="00DD0970">
        <w:rPr>
          <w:rFonts w:ascii="Times New Roman" w:hAnsi="Times New Roman" w:cs="Times New Roman"/>
        </w:rPr>
        <w:t>Ст.205.5 Организация деятельности террористической организации и участие в деятельности такой организации – лишение свободы на срок от пятнадцати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 или пожизненным</w:t>
      </w:r>
      <w:proofErr w:type="gramEnd"/>
      <w:r w:rsidRPr="00DD0970">
        <w:rPr>
          <w:rFonts w:ascii="Times New Roman" w:hAnsi="Times New Roman" w:cs="Times New Roman"/>
        </w:rPr>
        <w:t xml:space="preserve"> лишением свободы.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Ст.206 Захват заложника – Пожизненное лишение свободы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Ст.207</w:t>
      </w:r>
      <w:proofErr w:type="gramStart"/>
      <w:r w:rsidRPr="00DD0970">
        <w:rPr>
          <w:rFonts w:ascii="Times New Roman" w:hAnsi="Times New Roman" w:cs="Times New Roman"/>
        </w:rPr>
        <w:t xml:space="preserve"> З</w:t>
      </w:r>
      <w:proofErr w:type="gramEnd"/>
      <w:r w:rsidRPr="00DD0970">
        <w:rPr>
          <w:rFonts w:ascii="Times New Roman" w:hAnsi="Times New Roman" w:cs="Times New Roman"/>
        </w:rPr>
        <w:t>аведомо ложное сообщение об акте терроризма – Лишение свободы на срок до десяти лет.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Суть терроризма – насилие с целью устрашения. И частью террористической тактики, направленной на вызов паники, страха у населения является теракт.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Ни для кого не секрет, что проблема распространения экстремизма и терроризма в российском обществе является фактором, угрожающим национальной безопасности и целостности всего государства.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proofErr w:type="gramStart"/>
      <w:r w:rsidRPr="00DD0970">
        <w:rPr>
          <w:rFonts w:ascii="Times New Roman" w:hAnsi="Times New Roman" w:cs="Times New Roman"/>
        </w:rPr>
        <w:t>И мне хотелось сегодня вспомнить лишь немногие теракты, которые за последние 23 года потрясли нашу страну.</w:t>
      </w:r>
      <w:proofErr w:type="gramEnd"/>
      <w:r w:rsidRPr="00DD0970">
        <w:rPr>
          <w:rFonts w:ascii="Times New Roman" w:hAnsi="Times New Roman" w:cs="Times New Roman"/>
        </w:rPr>
        <w:t xml:space="preserve"> Только вдумайтесь в число невинно пострадавших во время терактов.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Июль 1995г. Захват больницы в Буденновске.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9 января 1996г. Захват около 2000 человек в больнице и роддоме города Кизляр (Дагестан).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Взрыв в девятиэтажном жилом доме в Каспийске.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lastRenderedPageBreak/>
        <w:t>В сентябре 1999 года взрывы в жилых домах прогремели во многих городах России: в дагестанском Буйнакске, на улице Гурьянова и на Каширском шоссе в Москве, в городе Волгодонск Ростовской области.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2000г. Взрыв в подземном переходе у станции метро «Пушкинская» в центре Москвы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2001г. Почти одновременные взрывы заминированных автомобилей в городах Минеральные Воды и Ессентуки и в деревне Адыге-Хабль в Карачаево-Черкессии.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9 мая 2002г. Взрыв в центре дагестанского города Каспийск, где проходили торжества по случаю Дня Победы.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23 октября 2002г. – Норд-Ост Захват более 900 человек в московском Театральном центре на Дубровке чеченскими сепаратистами.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2003г. Взрыв в переполненной студентами электричке, шедшей по маршруту Кисловодск – Минеральные воды, неподалеку от города Ессентуки.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1 сентября 2004 года в школе №1 в городке Беслан. В результате последовавшего штурма погибли 334 человека, 186 из них – дети.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2010г. Взрывы на станциях московского метро «Лубянка» и «Парк культуры».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3 апреля 2017г. Теракт в Петербургском метрополитене на перегоне между станциями «Сенная площадь» и «Технологический институт».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17 октября 2017г. в колледже в Керчи сработало неустановленное взрывное устройство. В результате взрыва десять человек погибли, еще около пятидесяти пострадали.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27 декабря 2017г. в супермаркете «Перекресток» на Кондратьевском проспекте в Санкт-Петербурге произошел взрыв. Взрывное устройство, начиненное поражающими элементами, сработало в камере хранения магазина. Его мощность составила двести граммов в тротиловом эквиваленте. В результате теракта пострадали 18 человек.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18 февраля 2018г. – стрельба в Кизляре. 22-летний Халил Халилов, уроженец села Рассвет, устроил стрельбу из ружья возле храма по прихожанам. Погибли 5 человек, 4 пострадали, стрелок ликвидирован. Нападавший был членом спящей ячейки «Исламского государства», взявшего на себя ответственность за атаку.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 xml:space="preserve">19 мая 2018г. – попытка нападения на единственную православную церковь Михаила Архангела в Грозном. Пятеро боевиков осуществили вооружённое нападение на церковь с целью захвата заложников, однако они были остановлены сотрудниками полиции и спецназа. В результате перестрелки погиб один прихожанин и двое полицейских, ещё двое сотрудников правоохранительных органов и один прихожанин – заведующий отделением детской хирургии и урологии </w:t>
      </w:r>
      <w:proofErr w:type="spellStart"/>
      <w:r w:rsidRPr="00DD0970">
        <w:rPr>
          <w:rFonts w:ascii="Times New Roman" w:hAnsi="Times New Roman" w:cs="Times New Roman"/>
        </w:rPr>
        <w:t>Гудермесской</w:t>
      </w:r>
      <w:proofErr w:type="spellEnd"/>
      <w:r w:rsidRPr="00DD0970">
        <w:rPr>
          <w:rFonts w:ascii="Times New Roman" w:hAnsi="Times New Roman" w:cs="Times New Roman"/>
        </w:rPr>
        <w:t xml:space="preserve"> районной больницы получили ранения. Четверо боевиков были ликвидированы на месте, пятый по некоторым данным успел скрыться.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 xml:space="preserve">31 октября 2018г. – в тамбуре здания УФСБ России по Архангельской области привёл в действие взрывное устройство 17-летний </w:t>
      </w:r>
      <w:proofErr w:type="gramStart"/>
      <w:r w:rsidRPr="00DD0970">
        <w:rPr>
          <w:rFonts w:ascii="Times New Roman" w:hAnsi="Times New Roman" w:cs="Times New Roman"/>
        </w:rPr>
        <w:t>анархо-коммунист</w:t>
      </w:r>
      <w:proofErr w:type="gramEnd"/>
      <w:r w:rsidRPr="00DD0970">
        <w:rPr>
          <w:rFonts w:ascii="Times New Roman" w:hAnsi="Times New Roman" w:cs="Times New Roman"/>
        </w:rPr>
        <w:t xml:space="preserve"> Михаил </w:t>
      </w:r>
      <w:proofErr w:type="spellStart"/>
      <w:r w:rsidRPr="00DD0970">
        <w:rPr>
          <w:rFonts w:ascii="Times New Roman" w:hAnsi="Times New Roman" w:cs="Times New Roman"/>
        </w:rPr>
        <w:t>Жлобицкий</w:t>
      </w:r>
      <w:proofErr w:type="spellEnd"/>
      <w:r w:rsidRPr="00DD0970">
        <w:rPr>
          <w:rFonts w:ascii="Times New Roman" w:hAnsi="Times New Roman" w:cs="Times New Roman"/>
        </w:rPr>
        <w:t>. Он погиб от полученных ранений. Пострадали три сотрудника ФСБ.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2 апреля 2023г. Террористический акт в кафе «</w:t>
      </w:r>
      <w:proofErr w:type="spellStart"/>
      <w:r w:rsidRPr="00DD0970">
        <w:rPr>
          <w:rFonts w:ascii="Times New Roman" w:hAnsi="Times New Roman" w:cs="Times New Roman"/>
        </w:rPr>
        <w:t>Street</w:t>
      </w:r>
      <w:proofErr w:type="spellEnd"/>
      <w:r w:rsidRPr="00DD0970">
        <w:rPr>
          <w:rFonts w:ascii="Times New Roman" w:hAnsi="Times New Roman" w:cs="Times New Roman"/>
        </w:rPr>
        <w:t xml:space="preserve"> </w:t>
      </w:r>
      <w:proofErr w:type="spellStart"/>
      <w:r w:rsidRPr="00DD0970">
        <w:rPr>
          <w:rFonts w:ascii="Times New Roman" w:hAnsi="Times New Roman" w:cs="Times New Roman"/>
        </w:rPr>
        <w:t>Food</w:t>
      </w:r>
      <w:proofErr w:type="spellEnd"/>
      <w:r w:rsidRPr="00DD0970">
        <w:rPr>
          <w:rFonts w:ascii="Times New Roman" w:hAnsi="Times New Roman" w:cs="Times New Roman"/>
        </w:rPr>
        <w:t xml:space="preserve"> </w:t>
      </w:r>
      <w:proofErr w:type="spellStart"/>
      <w:r w:rsidRPr="00DD0970">
        <w:rPr>
          <w:rFonts w:ascii="Times New Roman" w:hAnsi="Times New Roman" w:cs="Times New Roman"/>
        </w:rPr>
        <w:t>Bar</w:t>
      </w:r>
      <w:proofErr w:type="spellEnd"/>
      <w:r w:rsidRPr="00DD0970">
        <w:rPr>
          <w:rFonts w:ascii="Times New Roman" w:hAnsi="Times New Roman" w:cs="Times New Roman"/>
        </w:rPr>
        <w:t xml:space="preserve"> №1» – террористический акт, произошедший в Санкт-Петербурге во время выступления в кафе «</w:t>
      </w:r>
      <w:proofErr w:type="spellStart"/>
      <w:r w:rsidRPr="00DD0970">
        <w:rPr>
          <w:rFonts w:ascii="Times New Roman" w:hAnsi="Times New Roman" w:cs="Times New Roman"/>
        </w:rPr>
        <w:t>Street</w:t>
      </w:r>
      <w:proofErr w:type="spellEnd"/>
      <w:r w:rsidRPr="00DD0970">
        <w:rPr>
          <w:rFonts w:ascii="Times New Roman" w:hAnsi="Times New Roman" w:cs="Times New Roman"/>
        </w:rPr>
        <w:t xml:space="preserve"> </w:t>
      </w:r>
      <w:proofErr w:type="spellStart"/>
      <w:r w:rsidRPr="00DD0970">
        <w:rPr>
          <w:rFonts w:ascii="Times New Roman" w:hAnsi="Times New Roman" w:cs="Times New Roman"/>
        </w:rPr>
        <w:t>Food</w:t>
      </w:r>
      <w:proofErr w:type="spellEnd"/>
      <w:r w:rsidRPr="00DD0970">
        <w:rPr>
          <w:rFonts w:ascii="Times New Roman" w:hAnsi="Times New Roman" w:cs="Times New Roman"/>
        </w:rPr>
        <w:t xml:space="preserve"> </w:t>
      </w:r>
      <w:proofErr w:type="spellStart"/>
      <w:r w:rsidRPr="00DD0970">
        <w:rPr>
          <w:rFonts w:ascii="Times New Roman" w:hAnsi="Times New Roman" w:cs="Times New Roman"/>
        </w:rPr>
        <w:t>Bar</w:t>
      </w:r>
      <w:proofErr w:type="spellEnd"/>
      <w:r w:rsidRPr="00DD0970">
        <w:rPr>
          <w:rFonts w:ascii="Times New Roman" w:hAnsi="Times New Roman" w:cs="Times New Roman"/>
        </w:rPr>
        <w:t xml:space="preserve"> № 1» российского военного корреспондента Владлена Татарского. В результате взрыва погиб Владлен Татарский, были ранены 42 человека (в том числе 3 несовершеннолетних), 24 человека госпитализированы с различными степенями тяжести (в том числе 9 человек в реанимации, 3 человек</w:t>
      </w:r>
      <w:r w:rsidR="007A4993">
        <w:rPr>
          <w:rFonts w:ascii="Times New Roman" w:hAnsi="Times New Roman" w:cs="Times New Roman"/>
        </w:rPr>
        <w:t>а в тяжёлом состоянии)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lastRenderedPageBreak/>
        <w:t>В последние годы все более актуальной становится проблема участия молодежи в экстремистской деятельности. Молодежный экстремизм – это чуть ли не самая страшная проблема современности.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 xml:space="preserve"> В психологическом плане подростковый возраст и юность характеризуются развитием самосознания, обострением чувства справедливости, отрицанием того, что говорят взрослые, поиском смысла и ценности жизни. Именно в это время подросток озабочен желанием найти свою группу, поиском собственной идентичности. Также ему присуща неустойчивая психика, легко подверженная внушению и манипулированию. </w:t>
      </w:r>
      <w:proofErr w:type="gramStart"/>
      <w:r w:rsidRPr="00DD0970">
        <w:rPr>
          <w:rFonts w:ascii="Times New Roman" w:hAnsi="Times New Roman" w:cs="Times New Roman"/>
        </w:rPr>
        <w:t>Поиск идентичности, попытки закрепиться в жизни ведут к неуверенности, желанию сформировать круг близких по духу людей, найти ответственного за все беды и неудачи.</w:t>
      </w:r>
      <w:proofErr w:type="gramEnd"/>
      <w:r w:rsidRPr="00DD0970">
        <w:rPr>
          <w:rFonts w:ascii="Times New Roman" w:hAnsi="Times New Roman" w:cs="Times New Roman"/>
        </w:rPr>
        <w:t xml:space="preserve"> Таким кругом вполне может стать экстремистская субкультура, неформальное объединение, политическая радикальная организация или тоталитарная секта.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7A4993" w:rsidRDefault="00DD0970" w:rsidP="007A4993">
      <w:pPr>
        <w:pStyle w:val="a3"/>
        <w:jc w:val="center"/>
        <w:rPr>
          <w:rFonts w:ascii="Times New Roman" w:hAnsi="Times New Roman" w:cs="Times New Roman"/>
        </w:rPr>
      </w:pPr>
      <w:r w:rsidRPr="007A4993">
        <w:rPr>
          <w:rFonts w:ascii="Times New Roman" w:hAnsi="Times New Roman" w:cs="Times New Roman"/>
          <w:b/>
        </w:rPr>
        <w:t>Способы вербовки и как не стать жертвой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 xml:space="preserve"> Через Интернет. Причины популярности Интернета преступниками – легкий доступ к аудитории, обеспечение анонимной коммуникации, слабое регулирование этого вопроса на государственном уровне, глобальное распространение, высокая скорость передачи информации, дешевизна и простота в использовании, мультимедийные возможности. </w:t>
      </w:r>
      <w:proofErr w:type="spellStart"/>
      <w:r w:rsidRPr="00DD0970">
        <w:rPr>
          <w:rFonts w:ascii="Times New Roman" w:hAnsi="Times New Roman" w:cs="Times New Roman"/>
        </w:rPr>
        <w:t>Мессенджеры</w:t>
      </w:r>
      <w:proofErr w:type="spellEnd"/>
      <w:r w:rsidRPr="00DD0970">
        <w:rPr>
          <w:rFonts w:ascii="Times New Roman" w:hAnsi="Times New Roman" w:cs="Times New Roman"/>
        </w:rPr>
        <w:t xml:space="preserve">: </w:t>
      </w:r>
      <w:proofErr w:type="spellStart"/>
      <w:r w:rsidRPr="00DD0970">
        <w:rPr>
          <w:rFonts w:ascii="Times New Roman" w:hAnsi="Times New Roman" w:cs="Times New Roman"/>
        </w:rPr>
        <w:t>WhatsApp</w:t>
      </w:r>
      <w:proofErr w:type="spellEnd"/>
      <w:r w:rsidRPr="00DD0970">
        <w:rPr>
          <w:rFonts w:ascii="Times New Roman" w:hAnsi="Times New Roman" w:cs="Times New Roman"/>
        </w:rPr>
        <w:t xml:space="preserve"> и </w:t>
      </w:r>
      <w:proofErr w:type="spellStart"/>
      <w:r w:rsidRPr="00DD0970">
        <w:rPr>
          <w:rFonts w:ascii="Times New Roman" w:hAnsi="Times New Roman" w:cs="Times New Roman"/>
        </w:rPr>
        <w:t>Viber</w:t>
      </w:r>
      <w:proofErr w:type="spellEnd"/>
      <w:r w:rsidRPr="00DD0970">
        <w:rPr>
          <w:rFonts w:ascii="Times New Roman" w:hAnsi="Times New Roman" w:cs="Times New Roman"/>
        </w:rPr>
        <w:t>. Наиболее легко вербовке поддаются одинокие люди, ищущие вторую половину; люди, находящиеся в состоянии стресса или депрессии; имеющие серьезные нерешенные проблемы; романтики; люди, чувствующие обиду на окружающее общество или близких, непонимание с их стороны; люди, находящиеся в духовном поиске; люди, подвергающиеся различного рода дискриминации.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И что нужно делать, чтобы не попасть под влияние</w:t>
      </w:r>
      <w:r w:rsidR="007A4993">
        <w:rPr>
          <w:rFonts w:ascii="Times New Roman" w:hAnsi="Times New Roman" w:cs="Times New Roman"/>
        </w:rPr>
        <w:t xml:space="preserve"> экстремистов? 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7A4993" w:rsidP="00DD097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Ограничить </w:t>
      </w:r>
      <w:r w:rsidR="00DD0970" w:rsidRPr="00DD0970">
        <w:rPr>
          <w:rFonts w:ascii="Times New Roman" w:hAnsi="Times New Roman" w:cs="Times New Roman"/>
        </w:rPr>
        <w:t xml:space="preserve"> доступ к своим фотографиям, записям и другим материалам только для круга друзей, которых хорошо знаете, с помощью соответствующих настроек!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 xml:space="preserve">2. Вербовщик вычисляет свою жертву путем анализа переписки в различных группах: мусульманских группах, группах, посвященных восточной культуре, группах брошенных жен, людей, находящихся в депрессии или испытывающих какие-либо трудности, например, имеющих задолженность перед банком, группах знакомств, группах по интересам, например, среди поклонников компьютерных </w:t>
      </w:r>
      <w:proofErr w:type="spellStart"/>
      <w:r w:rsidRPr="00DD0970">
        <w:rPr>
          <w:rFonts w:ascii="Times New Roman" w:hAnsi="Times New Roman" w:cs="Times New Roman"/>
        </w:rPr>
        <w:t>стрелялок</w:t>
      </w:r>
      <w:proofErr w:type="spellEnd"/>
      <w:r w:rsidRPr="00DD0970">
        <w:rPr>
          <w:rFonts w:ascii="Times New Roman" w:hAnsi="Times New Roman" w:cs="Times New Roman"/>
        </w:rPr>
        <w:t xml:space="preserve"> и даже на популярных городских форумах. Не слишком откровенничайте в общедоступных группах и на форумах, ведите себя осторожней! Для обсуждения личных историй используйте псевдоним или пишите в третьем лице: «Хочу посоветоваться, с моим знакомым был такой случай...»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3. Наметив себе несколько жертв, вербовщик начинает знакомиться с ними. Будьте внимательны, когда к вам «стучится» новый знакомый! Не принимайте в друзья всех подряд! Выясняйте, кто он и откуда Вы можете быть знакомы! Ведь это может быть бот или вербовщик!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4. Если Вам пришло сообщение непонятного содержания с незнакомого номера, не отвечайте на него!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5. Сохраняйте осознанность, понимание, что с вами происходит сейчас. Вырабатывайте навык наблюдателя, задавайте вопросы: «Зачем Вы мне это говорите?», «Для чего вам это нужно?».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6. Перепроверяйте любую информацию, исследуя предмет полностью, начиная с отзывов в Интернете и заканчивая сводками МВД.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7. Не верьте простым и ярким обещаниям.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8. Найдите глобальную цель в жизни, продумайте путь ее достижения. И тогда ни одна секта, ни один ИГИЛ, ни одна мысль или идея не сможет сдвинуть вас с пути, по которому идете Вы для достижения намеченных планов.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D0970" w:rsidRPr="00DD0970" w:rsidRDefault="00DD0970" w:rsidP="00DD0970">
      <w:pPr>
        <w:pStyle w:val="a3"/>
        <w:rPr>
          <w:rFonts w:ascii="Times New Roman" w:hAnsi="Times New Roman" w:cs="Times New Roman"/>
          <w:sz w:val="28"/>
          <w:szCs w:val="28"/>
        </w:rPr>
      </w:pPr>
      <w:r w:rsidRPr="00DD0970">
        <w:rPr>
          <w:rFonts w:ascii="Times New Roman" w:hAnsi="Times New Roman" w:cs="Times New Roman"/>
        </w:rPr>
        <w:t>Помните! От экстремизма и насилия нас защищают полиция и ФСБ, но никто не защитит нас лучше, чем мы сами!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bookmarkStart w:id="0" w:name="_GoBack"/>
      <w:bookmarkEnd w:id="0"/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У экстремизма нет лица, нет религии, нет нации. Это то, что толкает тебя на плохие поступки. Это тяжелая ноша ответственности за последствия.</w:t>
      </w:r>
    </w:p>
    <w:p w:rsidR="00DD0970" w:rsidRPr="00DD0970" w:rsidRDefault="00DD0970" w:rsidP="00DD0970">
      <w:pPr>
        <w:pStyle w:val="a3"/>
        <w:rPr>
          <w:rFonts w:ascii="Times New Roman" w:hAnsi="Times New Roman" w:cs="Times New Roman"/>
        </w:rPr>
      </w:pPr>
    </w:p>
    <w:p w:rsidR="00DA29D1" w:rsidRPr="00DD0970" w:rsidRDefault="00DD0970" w:rsidP="00DD0970">
      <w:pPr>
        <w:pStyle w:val="a3"/>
        <w:rPr>
          <w:rFonts w:ascii="Times New Roman" w:hAnsi="Times New Roman" w:cs="Times New Roman"/>
        </w:rPr>
      </w:pPr>
      <w:r w:rsidRPr="00DD0970">
        <w:rPr>
          <w:rFonts w:ascii="Times New Roman" w:hAnsi="Times New Roman" w:cs="Times New Roman"/>
        </w:rPr>
        <w:t>Выбирай будущее сам!</w:t>
      </w:r>
    </w:p>
    <w:sectPr w:rsidR="00DA29D1" w:rsidRPr="00DD09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970"/>
    <w:rsid w:val="007A4993"/>
    <w:rsid w:val="00DA29D1"/>
    <w:rsid w:val="00DD0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09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09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2273</Words>
  <Characters>12962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2026-02-24T13:50:00Z</dcterms:created>
  <dcterms:modified xsi:type="dcterms:W3CDTF">2026-02-24T14:04:00Z</dcterms:modified>
</cp:coreProperties>
</file>