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562A52">
      <w:pPr>
        <w:ind w:left="-220" w:leftChars="-100" w:firstLine="0" w:firstLineChars="0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val="ru-RU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</w:rPr>
        <w:t>ИНФОРМАЦИОННЫЙ БЮЛЛЕТЕНЬ</w:t>
      </w:r>
      <w:r>
        <w:rPr>
          <w:rFonts w:hint="default" w:ascii="Times New Roman" w:hAnsi="Times New Roman" w:cs="Times New Roman"/>
          <w:b/>
          <w:bCs/>
          <w:sz w:val="44"/>
          <w:szCs w:val="44"/>
          <w:lang w:val="ru-RU"/>
        </w:rPr>
        <w:t xml:space="preserve"> №7</w:t>
      </w:r>
    </w:p>
    <w:p w14:paraId="48D596D0">
      <w:pPr>
        <w:ind w:left="-220" w:leftChars="-100" w:firstLine="0" w:firstLineChars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  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2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февраля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года</w:t>
      </w:r>
      <w:r>
        <w:rPr>
          <w:rFonts w:hint="default" w:ascii="Times New Roman" w:hAnsi="Times New Roman" w:cs="Times New Roman"/>
          <w:sz w:val="28"/>
          <w:szCs w:val="28"/>
        </w:rPr>
        <w:t xml:space="preserve">                   </w:t>
      </w:r>
    </w:p>
    <w:p w14:paraId="64BBA8FD">
      <w:pPr>
        <w:ind w:left="-220" w:leftChars="-100" w:firstLine="0" w:firstLineChars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Кишалинского</w:t>
      </w:r>
      <w:r>
        <w:rPr>
          <w:rFonts w:hint="default"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14:paraId="1DF6C52B">
      <w:pPr>
        <w:spacing w:line="240" w:lineRule="auto"/>
        <w:ind w:left="-1" w:leftChars="0" w:firstLine="0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Является официальным печатны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              </w:t>
      </w:r>
      <w:r>
        <w:rPr>
          <w:rFonts w:hint="default" w:ascii="Times New Roman" w:hAnsi="Times New Roman" w:cs="Times New Roman"/>
          <w:sz w:val="24"/>
          <w:szCs w:val="24"/>
        </w:rPr>
        <w:t xml:space="preserve">изданием Кишалинского сельского поселения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</w:t>
      </w: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</w:rPr>
        <w:t>Атюрьевского муниципального района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</w:t>
      </w:r>
      <w:r>
        <w:rPr>
          <w:rFonts w:hint="default" w:ascii="Times New Roman" w:hAnsi="Times New Roman" w:cs="Times New Roman"/>
          <w:sz w:val="24"/>
          <w:szCs w:val="24"/>
        </w:rPr>
        <w:t>Республики Мордовия</w:t>
      </w:r>
    </w:p>
    <w:p w14:paraId="36327A92">
      <w:pPr>
        <w:suppressAutoHyphens/>
        <w:spacing w:after="0" w:line="240" w:lineRule="auto"/>
        <w:ind w:left="440" w:leftChars="200" w:firstLine="709" w:firstLineChars="253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</w:pPr>
    </w:p>
    <w:p w14:paraId="6CAC3894">
      <w:pPr>
        <w:suppressAutoHyphens/>
        <w:spacing w:after="0" w:line="240" w:lineRule="auto"/>
        <w:ind w:left="440" w:leftChars="200" w:firstLine="709" w:firstLineChars="253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</w:pPr>
    </w:p>
    <w:p w14:paraId="0539E05C">
      <w:pPr>
        <w:suppressAutoHyphens/>
        <w:spacing w:after="0" w:line="240" w:lineRule="auto"/>
        <w:ind w:left="440" w:leftChars="200" w:firstLine="709" w:firstLineChars="253"/>
        <w:jc w:val="center"/>
        <w:rPr>
          <w:rFonts w:ascii="Times New Roman" w:hAnsi="Times New Roman" w:eastAsia="Times New Roman" w:cs="Times New Roman"/>
          <w:b/>
          <w:sz w:val="16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>СОВЕТ ДЕПУТАТОВ</w:t>
      </w:r>
    </w:p>
    <w:p w14:paraId="00DE4445">
      <w:pPr>
        <w:suppressAutoHyphens/>
        <w:spacing w:after="0" w:line="240" w:lineRule="auto"/>
        <w:ind w:left="440" w:leftChars="200" w:firstLine="709" w:firstLineChars="253"/>
        <w:jc w:val="center"/>
        <w:rPr>
          <w:rFonts w:ascii="Times New Roman" w:hAnsi="Times New Roman" w:eastAsia="Times New Roman" w:cs="Times New Roman"/>
          <w:b/>
          <w:sz w:val="16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 xml:space="preserve">КИШАЛИНСКОГО СЕЛЬСКОГО ПОСЕЛЕНИЯ </w:t>
      </w:r>
    </w:p>
    <w:p w14:paraId="11670620">
      <w:pPr>
        <w:suppressAutoHyphens/>
        <w:spacing w:after="0" w:line="240" w:lineRule="auto"/>
        <w:ind w:left="440" w:leftChars="200" w:firstLine="709" w:firstLineChars="253"/>
        <w:jc w:val="center"/>
        <w:rPr>
          <w:rFonts w:ascii="Times New Roman" w:hAnsi="Times New Roman" w:eastAsia="Times New Roman" w:cs="Times New Roman"/>
          <w:b/>
          <w:sz w:val="16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14:paraId="5AB30272">
      <w:pPr>
        <w:tabs>
          <w:tab w:val="left" w:pos="2028"/>
        </w:tabs>
        <w:suppressAutoHyphens/>
        <w:spacing w:after="0" w:line="240" w:lineRule="auto"/>
        <w:ind w:left="440" w:leftChars="200" w:firstLine="709" w:firstLineChars="253"/>
        <w:jc w:val="center"/>
        <w:rPr>
          <w:rFonts w:ascii="Times New Roman" w:hAnsi="Times New Roman" w:eastAsia="Times New Roman" w:cs="Times New Roman"/>
          <w:b/>
          <w:sz w:val="16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>РЕСПУБЛИКИ МОРДОВИЯ</w:t>
      </w:r>
    </w:p>
    <w:p w14:paraId="36791DC3">
      <w:pPr>
        <w:widowControl w:val="0"/>
        <w:suppressAutoHyphens/>
        <w:autoSpaceDE w:val="0"/>
        <w:spacing w:after="0" w:line="240" w:lineRule="auto"/>
        <w:ind w:left="440" w:leftChars="200" w:firstLine="496" w:firstLineChars="253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71A9DFD6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09BFA165">
      <w:pPr>
        <w:widowControl w:val="0"/>
        <w:suppressAutoHyphens/>
        <w:autoSpaceDE w:val="0"/>
        <w:spacing w:after="0" w:line="240" w:lineRule="auto"/>
        <w:ind w:left="440" w:leftChars="200" w:firstLine="496" w:firstLineChars="253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21D393AE">
      <w:pPr>
        <w:widowControl w:val="0"/>
        <w:suppressAutoHyphens/>
        <w:autoSpaceDE w:val="0"/>
        <w:spacing w:after="0" w:line="240" w:lineRule="auto"/>
        <w:ind w:left="440" w:leftChars="200" w:firstLine="496" w:firstLineChars="253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29B59F14">
      <w:pPr>
        <w:widowControl w:val="0"/>
        <w:suppressAutoHyphens/>
        <w:autoSpaceDE w:val="0"/>
        <w:spacing w:after="0" w:line="240" w:lineRule="auto"/>
        <w:ind w:left="440" w:leftChars="200" w:firstLine="496" w:firstLineChars="253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609798FA">
      <w:pPr>
        <w:widowControl w:val="0"/>
        <w:suppressAutoHyphens/>
        <w:autoSpaceDE w:val="0"/>
        <w:spacing w:after="0" w:line="240" w:lineRule="auto"/>
        <w:ind w:left="440" w:leftChars="200" w:firstLine="1154" w:firstLineChars="253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pacing w:val="48"/>
          <w:sz w:val="36"/>
          <w:szCs w:val="36"/>
          <w:lang w:eastAsia="zh-CN"/>
        </w:rPr>
        <w:t>РЕШЕНИЕ</w:t>
      </w:r>
    </w:p>
    <w:p w14:paraId="22931621">
      <w:pPr>
        <w:widowControl w:val="0"/>
        <w:suppressAutoHyphens/>
        <w:autoSpaceDE w:val="0"/>
        <w:spacing w:after="0" w:line="240" w:lineRule="auto"/>
        <w:ind w:left="440" w:leftChars="200" w:firstLine="607" w:firstLineChars="253"/>
        <w:jc w:val="center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</w:p>
    <w:p w14:paraId="1E6188F9">
      <w:pPr>
        <w:widowControl w:val="0"/>
        <w:suppressAutoHyphens/>
        <w:autoSpaceDE w:val="0"/>
        <w:spacing w:after="0" w:line="240" w:lineRule="auto"/>
        <w:ind w:left="440" w:leftChars="200" w:firstLine="708" w:firstLineChars="253"/>
        <w:jc w:val="left"/>
        <w:rPr>
          <w:rFonts w:hint="default" w:ascii="Times New Roman" w:hAnsi="Times New Roman" w:eastAsia="Times New Roman" w:cs="Times New Roman"/>
          <w:sz w:val="24"/>
          <w:szCs w:val="24"/>
          <w:lang w:val="ru-RU" w:eastAsia="zh-CN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«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zh-CN"/>
        </w:rPr>
        <w:t>02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» </w:t>
      </w:r>
      <w:r>
        <w:rPr>
          <w:rFonts w:ascii="Times New Roman" w:hAnsi="Times New Roman" w:eastAsia="Times New Roman" w:cs="Times New Roman"/>
          <w:sz w:val="28"/>
          <w:szCs w:val="28"/>
          <w:lang w:val="ru-RU" w:eastAsia="zh-CN"/>
        </w:rPr>
        <w:t>февраля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zh-CN"/>
        </w:rPr>
        <w:t xml:space="preserve"> 2026 года                                                             №2</w:t>
      </w:r>
    </w:p>
    <w:p w14:paraId="20D294C3">
      <w:pPr>
        <w:spacing w:after="0" w:line="240" w:lineRule="auto"/>
        <w:ind w:left="440" w:leftChars="200" w:firstLine="708" w:firstLineChars="253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с. Кишалы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br w:type="textWrapping"/>
      </w:r>
    </w:p>
    <w:p w14:paraId="3DE51F38">
      <w:pPr>
        <w:pStyle w:val="5"/>
        <w:ind w:left="440" w:leftChars="200" w:firstLine="709" w:firstLineChars="25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сессии Совета депутатов Кишалинского сельского поселения Атюрьевского  муниципального района Республики Мордовия №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25</w:t>
      </w:r>
      <w:r>
        <w:rPr>
          <w:rFonts w:ascii="Times New Roman" w:hAnsi="Times New Roman" w:cs="Times New Roman"/>
          <w:b/>
          <w:sz w:val="28"/>
          <w:szCs w:val="28"/>
        </w:rPr>
        <w:t xml:space="preserve"> от 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декабря 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 «О бюджете Кишалинского сельского поселения Атюрьевского муниципального района Республики Мордовия на 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                </w:t>
      </w:r>
      <w:r>
        <w:rPr>
          <w:rFonts w:ascii="Times New Roman" w:hAnsi="Times New Roman" w:cs="Times New Roman"/>
          <w:b/>
          <w:sz w:val="28"/>
          <w:szCs w:val="28"/>
        </w:rPr>
        <w:t>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8 </w:t>
      </w:r>
      <w:r>
        <w:rPr>
          <w:rFonts w:ascii="Times New Roman" w:hAnsi="Times New Roman" w:cs="Times New Roman"/>
          <w:b/>
          <w:sz w:val="28"/>
          <w:szCs w:val="28"/>
        </w:rPr>
        <w:t>годов»</w:t>
      </w:r>
    </w:p>
    <w:p w14:paraId="2D52B137">
      <w:pPr>
        <w:pStyle w:val="5"/>
        <w:ind w:left="440" w:leftChars="200" w:firstLine="658" w:firstLineChars="253"/>
        <w:jc w:val="center"/>
        <w:rPr>
          <w:b/>
          <w:sz w:val="26"/>
          <w:szCs w:val="26"/>
        </w:rPr>
      </w:pPr>
    </w:p>
    <w:p w14:paraId="349E6938">
      <w:pPr>
        <w:spacing w:line="100" w:lineRule="atLeast"/>
        <w:ind w:left="440" w:leftChars="200" w:firstLine="708" w:firstLineChars="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соответствии с Федеральным законом от 12.07.2024 №176-ФЗ «О внесении изменений в части первую и вторую Налогового кодекса Российской Федерации и признании утратившими силу отдельных положений законодательных актов Российской Федерации»,  </w:t>
      </w: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уководствуясь Уставом Кишалинского сельского поселения Атюрьевского муниципального района ст.52, Положением «О бюджетном процессе» Совет депутатов Кишалинского сельского поселения Атюрьевского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14:paraId="79161093">
      <w:pPr>
        <w:numPr>
          <w:ilvl w:val="0"/>
          <w:numId w:val="1"/>
        </w:numPr>
        <w:spacing w:line="100" w:lineRule="atLeast"/>
        <w:ind w:left="440" w:leftChars="200" w:firstLine="708" w:firstLineChars="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в Решение сессии Совета депутатов Кишалинского сельского поселения Атюрьевского муниципального района Республики Мордовия 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от 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>.12.202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  «О бюджете Кишалинского сельского поселения Атюрьевского муниципального района Республики Мордовия на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годов» следующие изменения:</w:t>
      </w:r>
    </w:p>
    <w:p w14:paraId="7C5F27F8">
      <w:pPr>
        <w:spacing w:line="100" w:lineRule="atLeast"/>
        <w:ind w:left="440" w:leftChars="200" w:firstLine="708" w:firstLineChars="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статье 1 пункт 1  изложить в следующей редакции:</w:t>
      </w:r>
    </w:p>
    <w:p w14:paraId="5B022348">
      <w:pPr>
        <w:pStyle w:val="5"/>
        <w:numPr>
          <w:ilvl w:val="0"/>
          <w:numId w:val="2"/>
        </w:numPr>
        <w:ind w:left="440" w:leftChars="200" w:firstLine="708" w:firstLineChars="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бюджет Кишалинского сельского поселения Атюрьевского муниципального района Республики Мордовия  на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1718,0 </w:t>
      </w:r>
      <w:r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1768,8</w:t>
      </w:r>
      <w:r>
        <w:rPr>
          <w:rFonts w:ascii="Times New Roman" w:hAnsi="Times New Roman" w:cs="Times New Roman"/>
          <w:sz w:val="28"/>
          <w:szCs w:val="28"/>
        </w:rPr>
        <w:t xml:space="preserve"> тыс. </w:t>
      </w: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>
        <w:rPr>
          <w:rFonts w:ascii="Times New Roman" w:hAnsi="Times New Roman" w:cs="Times New Roman"/>
          <w:sz w:val="28"/>
          <w:szCs w:val="28"/>
        </w:rPr>
        <w:t>ублей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, с превышением доходов над расходами в сумме 50,8 тыс. рублей. </w:t>
      </w:r>
      <w:r>
        <w:rPr>
          <w:rFonts w:ascii="Times New Roman" w:hAnsi="Times New Roman" w:cs="Times New Roman"/>
          <w:sz w:val="28"/>
          <w:szCs w:val="28"/>
        </w:rPr>
        <w:t>Приложение №1 «доходы местного бюджета Кишалинского сельского поселения  Атюрьевского муниципального района на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год» изложить в новой редакции. </w:t>
      </w:r>
    </w:p>
    <w:p w14:paraId="3659A68E">
      <w:pPr>
        <w:pStyle w:val="5"/>
        <w:numPr>
          <w:ilvl w:val="0"/>
          <w:numId w:val="2"/>
        </w:numPr>
        <w:ind w:left="440" w:leftChars="200" w:firstLine="708" w:firstLineChars="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бюджет Кишалинского сельского поселения Атюрьевского муниципального района Республики Мордовия  на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1253,2 </w:t>
      </w:r>
      <w:r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1180,2</w:t>
      </w:r>
      <w:r>
        <w:rPr>
          <w:rFonts w:ascii="Times New Roman" w:hAnsi="Times New Roman" w:cs="Times New Roman"/>
          <w:sz w:val="28"/>
          <w:szCs w:val="28"/>
        </w:rPr>
        <w:t xml:space="preserve"> тыс. </w:t>
      </w: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>
        <w:rPr>
          <w:rFonts w:ascii="Times New Roman" w:hAnsi="Times New Roman" w:cs="Times New Roman"/>
          <w:sz w:val="28"/>
          <w:szCs w:val="28"/>
        </w:rPr>
        <w:t>ублей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, с превышением доходов над расходами в сумме 73,0 тыс. рублей, в том числе условно утвержденные расходы в сумме 27,3 тыс. рублей. </w:t>
      </w:r>
      <w:r>
        <w:rPr>
          <w:rFonts w:ascii="Times New Roman" w:hAnsi="Times New Roman" w:cs="Times New Roman"/>
          <w:sz w:val="28"/>
          <w:szCs w:val="28"/>
        </w:rPr>
        <w:t>Приложение №1 «доходы местного бюджета Кишалинского сельского поселения  Атюрьевского муниципального района на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год» изложить в новой редакции. </w:t>
      </w:r>
    </w:p>
    <w:p w14:paraId="338E8133">
      <w:pPr>
        <w:pStyle w:val="5"/>
        <w:numPr>
          <w:ilvl w:val="0"/>
          <w:numId w:val="2"/>
        </w:numPr>
        <w:ind w:left="440" w:leftChars="200" w:firstLine="708" w:firstLineChars="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Утвердить бюджет Кишалинского сельского поселения Атюрьевского муниципального района Республики Мордовия  на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1321,4 </w:t>
      </w:r>
      <w:r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1236,2</w:t>
      </w:r>
      <w:r>
        <w:rPr>
          <w:rFonts w:ascii="Times New Roman" w:hAnsi="Times New Roman" w:cs="Times New Roman"/>
          <w:sz w:val="28"/>
          <w:szCs w:val="28"/>
        </w:rPr>
        <w:t xml:space="preserve"> тыс. </w:t>
      </w: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>
        <w:rPr>
          <w:rFonts w:ascii="Times New Roman" w:hAnsi="Times New Roman" w:cs="Times New Roman"/>
          <w:sz w:val="28"/>
          <w:szCs w:val="28"/>
        </w:rPr>
        <w:t>ублей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, с превышением доходов над расходами в сумме 85,2 тыс. рублей, в том числе условно утвержденные расходы в сумме 55,7 тыс. рублей.  </w:t>
      </w:r>
      <w:r>
        <w:rPr>
          <w:rFonts w:ascii="Times New Roman" w:hAnsi="Times New Roman" w:cs="Times New Roman"/>
          <w:sz w:val="28"/>
          <w:szCs w:val="28"/>
        </w:rPr>
        <w:t>Приложение №1 «доходы местного бюджета Кишалинского сельского поселения  Атюрьевского муниципального района на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год» изложить в новой редакции. </w:t>
      </w:r>
    </w:p>
    <w:p w14:paraId="21019961">
      <w:pPr>
        <w:pStyle w:val="5"/>
        <w:ind w:left="440" w:leftChars="200" w:firstLine="708" w:firstLineChars="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№2  «ведомственная структура расходов местного бюджета Кишалинского сельского поселения Атюрьевского муниципального района Республики Мордовия на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6-2028 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  <w:lang w:val="ru-RU"/>
        </w:rPr>
        <w:t>ы</w:t>
      </w:r>
      <w:r>
        <w:rPr>
          <w:rFonts w:ascii="Times New Roman" w:hAnsi="Times New Roman" w:cs="Times New Roman"/>
          <w:sz w:val="28"/>
          <w:szCs w:val="28"/>
        </w:rPr>
        <w:t>» изложить в новой редакции.</w:t>
      </w:r>
    </w:p>
    <w:p w14:paraId="55CB3086">
      <w:pPr>
        <w:pStyle w:val="5"/>
        <w:ind w:left="440" w:leftChars="200" w:firstLine="708" w:firstLineChars="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№3 «распределение расходов местного бюджета Кишалинского сельского поселения  Атюрьевского муниципального района Республики Мордовия по разделам, подразделам, целевым статьям и видам расходов классификации расходов бюджетов Российской Федерации на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6-2028 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  <w:lang w:val="ru-RU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» изложить в новой редакции. </w:t>
      </w:r>
    </w:p>
    <w:p w14:paraId="73A8F902">
      <w:pPr>
        <w:pStyle w:val="5"/>
        <w:ind w:left="440" w:leftChars="200" w:firstLine="708" w:firstLineChars="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 и распространяет свое действие на правоотношения, возникшие с 1 января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52D3565F">
      <w:pPr>
        <w:pStyle w:val="5"/>
        <w:ind w:left="440" w:leftChars="200" w:firstLine="708" w:firstLineChars="253"/>
        <w:jc w:val="both"/>
      </w:pPr>
      <w:r>
        <w:rPr>
          <w:rFonts w:ascii="Times New Roman" w:hAnsi="Times New Roman" w:eastAsia="Lucida Sans Unicode" w:cs="Times New Roman"/>
          <w:kern w:val="3"/>
          <w:sz w:val="28"/>
          <w:szCs w:val="28"/>
          <w:lang w:eastAsia="ru-RU"/>
        </w:rPr>
        <w:t xml:space="preserve">3.    Контроль за исполнением настоящего решения оставляю за собой. </w:t>
      </w:r>
    </w:p>
    <w:p w14:paraId="7A2E3522"/>
    <w:p w14:paraId="298F6BE4"/>
    <w:p w14:paraId="6064543E">
      <w:pPr>
        <w:rPr>
          <w:sz w:val="21"/>
          <w:szCs w:val="21"/>
        </w:rPr>
      </w:pPr>
    </w:p>
    <w:tbl>
      <w:tblPr>
        <w:tblStyle w:val="3"/>
        <w:tblpPr w:leftFromText="180" w:rightFromText="180" w:vertAnchor="text" w:horzAnchor="margin" w:tblpY="-163"/>
        <w:tblW w:w="10154" w:type="dxa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10154"/>
      </w:tblGrid>
      <w:tr w14:paraId="5CD27281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271" w:hRule="atLeast"/>
        </w:trPr>
        <w:tc>
          <w:tcPr>
            <w:tcW w:w="10154" w:type="dxa"/>
            <w:noWrap w:val="0"/>
            <w:vAlign w:val="top"/>
          </w:tcPr>
          <w:p w14:paraId="5438F9B8">
            <w:pPr>
              <w:pStyle w:val="4"/>
              <w:tabs>
                <w:tab w:val="left" w:pos="7655"/>
              </w:tabs>
              <w:snapToGrid w:val="0"/>
              <w:ind w:left="440" w:hanging="420" w:hangingChars="200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                                                                                        </w:t>
            </w:r>
            <w:r>
              <w:rPr>
                <w:rFonts w:hint="default"/>
                <w:sz w:val="21"/>
                <w:szCs w:val="21"/>
                <w:lang w:val="ru-RU"/>
              </w:rPr>
              <w:t xml:space="preserve">            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Приложение № 1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ru-RU"/>
              </w:rPr>
              <w:t xml:space="preserve">                                                                   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 xml:space="preserve">к решению сессии Совета депутатов  «О бюджете 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ru-RU"/>
              </w:rPr>
              <w:t xml:space="preserve">                                                                          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 xml:space="preserve"> Кишалинского сельского поселения на 2026-2028гг»</w:t>
            </w:r>
          </w:p>
        </w:tc>
      </w:tr>
    </w:tbl>
    <w:tbl>
      <w:tblPr>
        <w:tblStyle w:val="3"/>
        <w:tblpPr w:leftFromText="180" w:rightFromText="180" w:vertAnchor="text" w:horzAnchor="page" w:tblpX="755" w:tblpY="1197"/>
        <w:tblW w:w="10823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3"/>
        <w:gridCol w:w="5824"/>
        <w:gridCol w:w="941"/>
        <w:gridCol w:w="797"/>
        <w:gridCol w:w="838"/>
      </w:tblGrid>
      <w:tr w14:paraId="375004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08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vAlign w:val="bottom"/>
          </w:tcPr>
          <w:p w14:paraId="7DCDCD1D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Объём поступлений в бюджет Кишалинского сельского поселения Атюрьевского муниципального района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Республики Мордовия на 2026-2028 годы</w:t>
            </w:r>
          </w:p>
        </w:tc>
      </w:tr>
      <w:tr w14:paraId="75F15A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3476828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5824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76F5AAD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0C572DE">
            <w:pPr>
              <w:tabs>
                <w:tab w:val="left" w:pos="880"/>
                <w:tab w:val="left" w:pos="7655"/>
              </w:tabs>
              <w:suppressAutoHyphens w:val="0"/>
              <w:ind w:left="-234" w:firstLine="234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2026г. тыс.руб.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B15D4">
            <w:pPr>
              <w:tabs>
                <w:tab w:val="left" w:pos="880"/>
                <w:tab w:val="left" w:pos="7655"/>
              </w:tabs>
              <w:suppressAutoHyphens w:val="0"/>
              <w:ind w:left="-234" w:firstLine="234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2027г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тыс.руб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7EFD9">
            <w:pPr>
              <w:tabs>
                <w:tab w:val="left" w:pos="880"/>
                <w:tab w:val="left" w:pos="7655"/>
              </w:tabs>
              <w:suppressAutoHyphens w:val="0"/>
              <w:ind w:left="-220" w:leftChars="0" w:right="-172" w:rightChars="-78"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2028г.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    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тыс.руб.</w:t>
            </w:r>
          </w:p>
        </w:tc>
      </w:tr>
      <w:tr w14:paraId="331B39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C821492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E7A433B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92A6F49">
            <w:pPr>
              <w:tabs>
                <w:tab w:val="left" w:pos="7655"/>
              </w:tabs>
              <w:suppressAutoHyphens w:val="0"/>
              <w:ind w:left="-529" w:firstLine="529"/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7406F6">
            <w:pPr>
              <w:tabs>
                <w:tab w:val="left" w:pos="7655"/>
              </w:tabs>
              <w:suppressAutoHyphens w:val="0"/>
              <w:ind w:left="-529" w:firstLine="529"/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152D14">
            <w:pPr>
              <w:tabs>
                <w:tab w:val="left" w:pos="7655"/>
              </w:tabs>
              <w:suppressAutoHyphens w:val="0"/>
              <w:ind w:left="-529" w:firstLine="529"/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</w:tr>
      <w:tr w14:paraId="583980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bottom"/>
          </w:tcPr>
          <w:p w14:paraId="0C34D026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AF6AC0B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26FB521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1718,0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5BA00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1253,2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64B17C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1321,4</w:t>
            </w:r>
          </w:p>
        </w:tc>
      </w:tr>
      <w:tr w14:paraId="799BC4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bottom"/>
          </w:tcPr>
          <w:p w14:paraId="6401ADBF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9A0BD3B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Налоговые и неналоговые доходы итого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5A70A86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150,3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6529F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153,4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CF6AE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156,7</w:t>
            </w:r>
          </w:p>
        </w:tc>
      </w:tr>
      <w:tr w14:paraId="59F6CD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bottom"/>
          </w:tcPr>
          <w:p w14:paraId="611C5159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20E2FF1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Налоговые  доходы 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05A117BC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133,5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6B16C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135,9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887DB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138,5</w:t>
            </w:r>
          </w:p>
        </w:tc>
      </w:tr>
      <w:tr w14:paraId="4956E9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F3D06F8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182 1010201001 1000 110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4D629B29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4D2CB61B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4,8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015F9E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5,1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254B3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</w:tr>
      <w:tr w14:paraId="0E9336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0CBB6F0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182 1060103010 1000 110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059C0540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71ECA0E2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10,3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21825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10,8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2430AF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11,4</w:t>
            </w:r>
          </w:p>
        </w:tc>
      </w:tr>
      <w:tr w14:paraId="1696C5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6FDB0F7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182 1060600000 0000 110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57F3B648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01EE5814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118,4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90D2B0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3245CC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121,6</w:t>
            </w:r>
          </w:p>
        </w:tc>
      </w:tr>
      <w:tr w14:paraId="3E53AE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CD6F59F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182 1060604310 1000 110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3E15960F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483415B0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6B808B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6A24BB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60,0</w:t>
            </w:r>
          </w:p>
        </w:tc>
      </w:tr>
      <w:tr w14:paraId="7839C2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128C7FC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182 1060603310 1000 110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12ABA9A0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Земельный налог с организаций (юридических) лиц, обладающих земельным участком, расположенным в границах сельских поселений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15819A72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58,4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9C8115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A71F3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61,6</w:t>
            </w:r>
          </w:p>
        </w:tc>
      </w:tr>
      <w:tr w14:paraId="0FFBE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3561A6C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4770DC57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Неналоговые доходы итого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5B3D2841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16,8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73E76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17,5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A854D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18,2</w:t>
            </w:r>
          </w:p>
        </w:tc>
      </w:tr>
      <w:tr w14:paraId="5985A1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BBEDBE7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915 1110503510 0000 120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62C9668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поселения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7B4AF99D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16,8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737595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17,5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EF545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18,2</w:t>
            </w:r>
          </w:p>
        </w:tc>
      </w:tr>
      <w:tr w14:paraId="53A94F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196BED51">
            <w:pP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915 2000000000 0000 000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6918411">
            <w:pP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23605DD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1 567,7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14000DBB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1099,8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5A17184A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1164,7</w:t>
            </w:r>
          </w:p>
        </w:tc>
      </w:tr>
      <w:tr w14:paraId="474401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2EC65CAB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915 2020000000 0000 000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D003F3A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D01EB8B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1 567,7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63EB9CEE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850,9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26629D1C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848,9</w:t>
            </w:r>
          </w:p>
        </w:tc>
      </w:tr>
      <w:tr w14:paraId="0850F6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2FDC90D7">
            <w:pP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915 2021000000 0000 150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8471626">
            <w:pP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1A67761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1349,9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7C86C5A6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850,5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75AC9DB3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848,5</w:t>
            </w:r>
          </w:p>
        </w:tc>
      </w:tr>
      <w:tr w14:paraId="6DFE16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2858D780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915 2021500100 0000 150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593E33D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 Дотации на выравнивание бюджетной обеспеченности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B442067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1054,9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31903BFB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850,5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622B7AB3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848,5</w:t>
            </w:r>
          </w:p>
        </w:tc>
      </w:tr>
      <w:tr w14:paraId="704216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16D8D8E7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915 2021500110 0000 150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E1E7AEB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 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0D44C99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1054,9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53164A85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850,5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68988875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848,5</w:t>
            </w:r>
          </w:p>
        </w:tc>
      </w:tr>
      <w:tr w14:paraId="5A4E65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4B02DFCE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915 2021500200 0000 150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E7C435D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 w14:paraId="59FA0E5D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295,0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bottom"/>
          </w:tcPr>
          <w:p w14:paraId="284D62C4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bottom"/>
          </w:tcPr>
          <w:p w14:paraId="6F1B8DC0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14:paraId="4E28BB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0C351D66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915 2021500210 0000 150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873715C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 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 w14:paraId="10276CC4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295,0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bottom"/>
          </w:tcPr>
          <w:p w14:paraId="60B76B51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bottom"/>
          </w:tcPr>
          <w:p w14:paraId="4A5FB72A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14:paraId="2141F6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16DB10D3">
            <w:pPr>
              <w:rPr>
                <w:rFonts w:hint="default"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915 2022999910 0000 150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E7D4301">
            <w:pPr>
              <w:rPr>
                <w:rFonts w:hint="default"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Субсидии на оформление прав собственности на безхозяйные объекты инженерной инфраструктуры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 w14:paraId="267E66FA">
            <w:pPr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bottom"/>
          </w:tcPr>
          <w:p w14:paraId="558DD5B0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bottom"/>
          </w:tcPr>
          <w:p w14:paraId="00EFB6C1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14:paraId="1ADDAC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3624078C">
            <w:pP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915 2023000000 0000 150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A6EEE19">
            <w:pP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531E7C9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6A55769B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15C772D1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</w:tr>
      <w:tr w14:paraId="5FE2E4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35E961C3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915 2023002410 0000 150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AE0FD79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EE0EE1F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1FBD53D9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724D5A4C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14:paraId="02BCDB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0E2027E0">
            <w:pPr>
              <w:tabs>
                <w:tab w:val="left" w:pos="7655"/>
              </w:tabs>
              <w:suppressAutoHyphens w:val="0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 xml:space="preserve"> 915 2023511810 0000 150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F2B9979">
            <w:pPr>
              <w:tabs>
                <w:tab w:val="left" w:pos="7655"/>
              </w:tabs>
              <w:suppressAutoHyphens w:val="0"/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Субвенции бюджетам поселений на осуществление государственных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E4118A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217,4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35217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243,3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76985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311,2</w:t>
            </w:r>
          </w:p>
        </w:tc>
      </w:tr>
    </w:tbl>
    <w:p w14:paraId="11E30A57">
      <w:pPr>
        <w:tabs>
          <w:tab w:val="left" w:pos="7655"/>
        </w:tabs>
        <w:rPr>
          <w:b/>
          <w:bCs/>
        </w:rPr>
      </w:pPr>
    </w:p>
    <w:tbl>
      <w:tblPr>
        <w:tblStyle w:val="3"/>
        <w:tblW w:w="1092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06"/>
        <w:gridCol w:w="693"/>
        <w:gridCol w:w="507"/>
        <w:gridCol w:w="589"/>
        <w:gridCol w:w="435"/>
        <w:gridCol w:w="414"/>
        <w:gridCol w:w="434"/>
        <w:gridCol w:w="838"/>
        <w:gridCol w:w="652"/>
        <w:gridCol w:w="931"/>
        <w:gridCol w:w="869"/>
        <w:gridCol w:w="858"/>
      </w:tblGrid>
      <w:tr w14:paraId="0C4D71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553A8899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20F2F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2B7A4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4D83586A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4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38D7E3CA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к Решению Совета депутатов</w:t>
            </w:r>
          </w:p>
        </w:tc>
      </w:tr>
      <w:tr w14:paraId="69DD81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34BABDE7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CEFBAF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71BD9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4B3C4713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4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6B536466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Кишалинского сельского поселения</w:t>
            </w:r>
          </w:p>
        </w:tc>
      </w:tr>
      <w:tr w14:paraId="0A938E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3B998C66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61FF0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314F6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28A41E19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4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36A3C118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Атюрьевского муниципального района</w:t>
            </w:r>
          </w:p>
        </w:tc>
      </w:tr>
      <w:tr w14:paraId="06EDB1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424E1106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A818E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BCA0A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0A555300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4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269F8A2C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Республики Мордовия</w:t>
            </w:r>
          </w:p>
        </w:tc>
      </w:tr>
      <w:tr w14:paraId="2949F1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6EFA87F7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2C1D1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0099B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15BACD1B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4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7BC79A8E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"О бюджете Кишалинского сельского поселения </w:t>
            </w:r>
          </w:p>
        </w:tc>
      </w:tr>
      <w:tr w14:paraId="642CBF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09D0E176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B49E6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E66AA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2CEDA6B6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4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39F30A25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Атюрьевского муниципального района </w:t>
            </w:r>
          </w:p>
        </w:tc>
      </w:tr>
      <w:tr w14:paraId="1CD446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33EEC784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267F9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451DB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8C627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4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C1457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Республики Мордовия на 2026 год </w:t>
            </w:r>
          </w:p>
        </w:tc>
      </w:tr>
      <w:tr w14:paraId="639BCF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0D3E1E80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54B22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A27AD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70840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4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72836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 на плановый период 2027 и 2028 годов"</w:t>
            </w:r>
          </w:p>
        </w:tc>
      </w:tr>
      <w:tr w14:paraId="2D095C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42BED983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93F3C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C9B9D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36992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10EE19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0DDCC1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FFAD9A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5B86EA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EB77C4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6551808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F60181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852192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148CE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92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2DA21CC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ВЕДОМСТВЕННАЯ СТРУКТУРА </w:t>
            </w:r>
          </w:p>
        </w:tc>
      </w:tr>
      <w:tr w14:paraId="7EB01B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926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5A19547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РАСХОДОВ  БЮДЖЕТА КИШАЛИНСКОГО СЕЛЬСКОГО ПОСЕЛЕНИЯ АТЮРЬЕВСКОГО МУНИЦИПАЛЬНОГО РАЙОНА РЕСПУБЛИКИ МОРДОВИЯ НА 2026 ГОД И НА ПЛАНОВЫЙ ПЕРИОД 2027 и 2028 ГОДОВ</w:t>
            </w:r>
          </w:p>
        </w:tc>
      </w:tr>
      <w:tr w14:paraId="3E6C94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10926" w:type="dxa"/>
            <w:gridSpan w:val="12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45925604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05B34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532300B1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7A232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1005A5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4B070F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66281A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5878A1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B4C75A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EC12F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7D6E8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147DD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93BB5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6D38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(тыс.рублей)</w:t>
            </w:r>
          </w:p>
        </w:tc>
      </w:tr>
      <w:tr w14:paraId="1E2FFC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3706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88F1EB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Наименование</w:t>
            </w:r>
          </w:p>
        </w:tc>
        <w:tc>
          <w:tcPr>
            <w:tcW w:w="693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D190C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</w:t>
            </w:r>
          </w:p>
        </w:tc>
        <w:tc>
          <w:tcPr>
            <w:tcW w:w="507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FE779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Рз</w:t>
            </w:r>
          </w:p>
        </w:tc>
        <w:tc>
          <w:tcPr>
            <w:tcW w:w="589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B2A1B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Прз</w:t>
            </w:r>
          </w:p>
        </w:tc>
        <w:tc>
          <w:tcPr>
            <w:tcW w:w="2121" w:type="dxa"/>
            <w:gridSpan w:val="4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85BD9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Цср</w:t>
            </w:r>
          </w:p>
        </w:tc>
        <w:tc>
          <w:tcPr>
            <w:tcW w:w="652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48754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Вр</w:t>
            </w:r>
          </w:p>
        </w:tc>
        <w:tc>
          <w:tcPr>
            <w:tcW w:w="265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C1CB4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Сумма</w:t>
            </w:r>
          </w:p>
        </w:tc>
      </w:tr>
      <w:tr w14:paraId="698278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3706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B59C9A6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3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BEA962A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9BAAB0A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4C30DE4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21" w:type="dxa"/>
            <w:gridSpan w:val="4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1A5E2AF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250004C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07790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 год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6CC6D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2027 год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EAADC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2028 год</w:t>
            </w:r>
          </w:p>
        </w:tc>
      </w:tr>
      <w:tr w14:paraId="606CDD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B217CD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F5881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94F04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CC95E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C3181E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3A7DAF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09649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8D668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9B041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0DD18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A33EE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8DAB7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 w14:paraId="5064C2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8F4C93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ВСЕГО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EEF276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76443DA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85C2691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55F960A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320DECE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0F1AE69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FE89ED6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20C6214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3B4A81A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1 768,8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32651C6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1 180,2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027B00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1 236,2</w:t>
            </w:r>
          </w:p>
        </w:tc>
      </w:tr>
      <w:tr w14:paraId="27D832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76947C7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Администрация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24CADC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261765A3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16278EBD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1C50238B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4BF1F16C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72AC8CD7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204E7D43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0A98B5CB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FFFFFF"/>
            <w:vAlign w:val="bottom"/>
          </w:tcPr>
          <w:p w14:paraId="2CB525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1 768,8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FFFFFF"/>
            <w:vAlign w:val="bottom"/>
          </w:tcPr>
          <w:p w14:paraId="26E8AD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936,4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093E788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1 236,2</w:t>
            </w:r>
          </w:p>
        </w:tc>
      </w:tr>
      <w:tr w14:paraId="48CB7C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429A8E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Общегосударственные вопросы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10C906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AEB9B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34D7B13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472AF41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1CE7183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CB4A19D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2295A5B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DB58124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F0944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1 351,9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87B57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674,9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FF8CAD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683,3</w:t>
            </w:r>
          </w:p>
        </w:tc>
      </w:tr>
      <w:tr w14:paraId="3F82E1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3C3884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Функционирование 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3E4DFB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1EB24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EA5BC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709BFA3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0D7B9BF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9A7F1D3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742F94B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0B1FA33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0B5753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974D8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0AE91D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48C3A8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AE56B6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Обеспечение деятельности Администрации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4A33EA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BF4BB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06B20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923813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0C2966B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EA03C60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2EAE14A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C16628C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19123C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1151DF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9EAAB3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3B674D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22A70F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по оплате труда высшего должностного лица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336690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CC1B3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F7E0E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B8CE0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DC5305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5E4098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C7E95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41150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629538D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39963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1343D9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327729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0D9091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C2BB3E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414D82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E4A52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634B0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C6367D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DFBAD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DC144C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914A2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41150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2AD73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6167B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2BB01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E04B93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509744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31D320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5155FC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8EF4E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61507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6FEB3C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A9D182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95E12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58155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41150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76E66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5588F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100D5E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A9362E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1FBF97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C5B207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Функционирование  Правительства Российской Федерации, высших исполнительных органов  субъектов Российской Федерации, местных администраций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27D20B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74D67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62D8D3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5BB7190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2C91962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9E9597B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8569EE9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A1384D9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990F9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938,4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5C7F8B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401,1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8FDD51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411,3</w:t>
            </w:r>
          </w:p>
        </w:tc>
      </w:tr>
      <w:tr w14:paraId="4EB17A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665CA7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Обеспечение деятельности Администрации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04C9DB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0F9DD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821A1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26F866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4641D23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06492DD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8198A48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6DFBD46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10392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938,0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E0074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400,7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2DCD17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410,9</w:t>
            </w:r>
          </w:p>
        </w:tc>
      </w:tr>
      <w:tr w14:paraId="330CEE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shd w:val="clear" w:color="auto" w:fill="auto"/>
            <w:vAlign w:val="bottom"/>
          </w:tcPr>
          <w:p w14:paraId="1A35229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575FB2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18383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4A5C3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A8319B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ED5B66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6D02E8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2172C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41110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87FA3C6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547B54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621,8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110FBA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327,5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F9B460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327,8</w:t>
            </w:r>
          </w:p>
        </w:tc>
      </w:tr>
      <w:tr w14:paraId="4089E0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3706" w:type="dxa"/>
            <w:tcBorders>
              <w:top w:val="nil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113DE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0E506C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60EF3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DDA09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160000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228B09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ECFB9C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7E2E7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41110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2B952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2EBFE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621,8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0D8F9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327,5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FC92A2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327,8</w:t>
            </w:r>
          </w:p>
        </w:tc>
      </w:tr>
      <w:tr w14:paraId="61940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shd w:val="clear" w:color="auto" w:fill="auto"/>
            <w:vAlign w:val="center"/>
          </w:tcPr>
          <w:p w14:paraId="720AA7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74A6E7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4F6FF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FC03F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B149D9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12D9C5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C7C71C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56719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41110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8C0B0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536784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621,8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01313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327,5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6BB8E8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327,8</w:t>
            </w:r>
          </w:p>
        </w:tc>
      </w:tr>
      <w:tr w14:paraId="6DAF17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shd w:val="clear" w:color="auto" w:fill="auto"/>
            <w:vAlign w:val="center"/>
          </w:tcPr>
          <w:p w14:paraId="42A1FA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05AE1F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60075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F21C0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B2047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45E2C9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84508F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1B4FE3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8B66E91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A1921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316,2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7C997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73,2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5AE090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83,1</w:t>
            </w:r>
          </w:p>
        </w:tc>
      </w:tr>
      <w:tr w14:paraId="5E17B8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F2D99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17C692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49303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97C12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58FAE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4AB74B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DA1A14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DF47D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247FF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173073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305,7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A8A04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64,7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A63EF7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74,6</w:t>
            </w:r>
          </w:p>
        </w:tc>
      </w:tr>
      <w:tr w14:paraId="009A54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4DA79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342B44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8871A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8C382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A019B9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1BCA4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E428E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4520D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D3886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304D8B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305,7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B6EBC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64,7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51E74D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74,6</w:t>
            </w:r>
          </w:p>
        </w:tc>
      </w:tr>
      <w:tr w14:paraId="37C74C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0EFA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бюджетные ассигнования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7974A2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BCA97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4C7C5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370497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33925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7DA75B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10F22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760BC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9CF29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D984C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E79B65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</w:tr>
      <w:tr w14:paraId="1B00C8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B0D87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Уплата налогов, сборов и иных платежей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298614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8FF73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75951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8D0C9E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C1E3DC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3D821D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5B223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234388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1FA717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96E31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029CEB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</w:tr>
      <w:tr w14:paraId="352BC5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758F913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446D0F3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CF493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B87A2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EC945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374D291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830F12B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B6A199D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DA641F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532F1E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2FA70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4E1E34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6660EC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623F76A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1E9D9D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757FE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0F9CF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5B2F25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629DFD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9F573AD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43F1EA2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8FC7CDF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ED0D9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11792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389B9A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7B49FB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9D947C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0D7F30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431D5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45F12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D12538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066D9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2F2E16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12D9D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77150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E887EC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BC860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89758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ED3A91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11639A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4EC065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7D5031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13760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6F6FE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5A159F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B0F18C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D78EFA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298B6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77150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0512A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0125E9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086DEC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F383D7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2631BF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A96253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7FFFF7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50603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B8536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2A45A8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5B9EFB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F25CB7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FDE1F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77150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FFB05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125C0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4A713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48D071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087330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89E153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Резервные фонды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51FB43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B52BD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23AF38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94A12F1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73ECDE1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07F2DAC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7CC3E6C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F69C05C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78FB2F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37FD10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7FFFD0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402295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1068FC8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3E4D67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AF8B6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9969E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80043A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036EE06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1CED7E0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4A97C3F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F7F2F91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45E344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179F55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C89823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1F61CD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3B5AD98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48EFD9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4C87C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D34AA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5295C1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A04033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EAE9BE5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8B48E8A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CF5417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36E2A4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75EF18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244CA7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7A5503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29AAFD2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Резервный фонд Администрации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1FD469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785F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59D73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33A57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B96214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99447A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093C4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41180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0BE582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3C14DE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57B622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243943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375E39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864E4B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бюджетные ассигнования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602AAC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C3252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5C076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47314D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B4098E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687764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825BD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41180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59509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2A24BD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144432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7E5D9C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6A3355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66C102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Резервные средства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2C4782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545413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E0210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C7BB38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AB4183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94C30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DF19C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41180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F0A4F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104F96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07A901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20FCF1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4FEC82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B1E60C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1701B0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4E1AE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CCAE7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141C52F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E551B2F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D0E057C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14C1CB8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EDC6AF2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1DAC65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217,4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42DCCD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243,8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56B357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311,2</w:t>
            </w:r>
          </w:p>
        </w:tc>
      </w:tr>
      <w:tr w14:paraId="352E68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471BA8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061213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1D881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65EC1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A3F794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3A24B5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E7D9F0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147C4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60C10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035EB2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188,8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7D440D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197,5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54243B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211,7</w:t>
            </w:r>
          </w:p>
        </w:tc>
      </w:tr>
      <w:tr w14:paraId="2D5A82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7441B9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Фонд оплаты труда государственный (муниципальных) органов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47D88F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0C53A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F7C0A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860B36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769EFE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88AA2B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673B2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0A170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75CD46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2B70BD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151,7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AD134F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162,6</w:t>
            </w:r>
          </w:p>
        </w:tc>
      </w:tr>
      <w:tr w14:paraId="0A2BB4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DA80B7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Взносы по обязательному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4A62AC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DA446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4EF1B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97F1F9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F94742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C6D091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A7D39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87E88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642CCF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43,8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372B9D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45,8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69FAEE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49,1</w:t>
            </w:r>
          </w:p>
        </w:tc>
      </w:tr>
      <w:tr w14:paraId="482854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F7BE05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425CD7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CC876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4C860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870E93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865BA1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A35A9C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F68F1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B43E7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0E0F7C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28,6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65619E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46,3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F0849F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99,5</w:t>
            </w:r>
          </w:p>
        </w:tc>
      </w:tr>
      <w:tr w14:paraId="390BB3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78BA8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61213A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168E3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EF417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F769F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AA1251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5A545D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889CD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F3A01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244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04CB48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28,6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1EA77C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46,3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CC623F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99,5</w:t>
            </w:r>
          </w:p>
        </w:tc>
      </w:tr>
      <w:tr w14:paraId="47FF4E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6507AA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Жилищно- коммунальное хозяйство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7D7123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2BE3D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A52D4F1">
            <w:pPr>
              <w:jc w:val="center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967582E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1071B32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D22BA88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C42CDDA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EDE1BF7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C9387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59033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665551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460534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7F5742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Благоустройство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6E1165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254BF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9A6FA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6A366EC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7117653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E0130E1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FAF023F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ADC8E90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7C9A7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CD2FE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79EF68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6E509D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08C1F50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7B688F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B435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733BF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7B1789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BC7F34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E005938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09DDF9F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3921C5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F61CC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B9F52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B3BCD2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7095C8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697C3F4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2A1F0F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2286F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B5335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1BAB8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715627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DDB7382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72155D8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397DE5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15A91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1CA10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9D7A4F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20E853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42D990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Прочие мероприятия по благоустройству 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5D69AD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D95FE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69004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4A204C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B368F3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7F779E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790C6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43010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683934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1728CC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5B7995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4B47D5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60FB7B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F831D4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29E396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5CA78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98B0A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C3A94A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DFD26F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0FC2D5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BEE2B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43010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90515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1B03E8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0820D4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216A6A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35C645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1D77B6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5FDBF7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831CA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B5517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78767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A4430D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E3B876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9FE5F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43010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810EB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178AD7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50C5B3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B1CF2D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6A32F9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72C735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Социальная политика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7803C2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D8E6E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EE325C2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B3214B5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E772811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169CC5B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01B1CDC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B93F9F9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1DE48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E0051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250446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5C091D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0B27FC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Пенсионное обеспечение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47F7BC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31499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B976A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95E4C0F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EF5D2E7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1B4DFCB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0ECF24F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A865F57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38F918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7548EC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0916CD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2CD22B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30EDB3A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589BB5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CC05A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38209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7567DF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C747A7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FCEC8FC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6BD4C2F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CA11EE1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667B37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668AF7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AB133C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3961B0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096CAF3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6E2611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21B1C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19AA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7EC37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B9E1B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C6F1370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B451D3E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B08135B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20FB26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6D7A92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45BD2D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7E8A9F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37669C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Доплаты к пенсиям муниципальных служащих Республики Мордовия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637B20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DFDF1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4F03F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31D447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FE2B1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B7E102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F68ED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03010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83F2ADD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96109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5D7A59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09C42F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771526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shd w:val="clear" w:color="auto" w:fill="auto"/>
            <w:vAlign w:val="bottom"/>
          </w:tcPr>
          <w:p w14:paraId="558495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Социальное обеспечение и иные выплаты населению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4888B8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FC6D9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6BE90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714150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B04522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25D093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A8D769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03010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43B5D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DE83F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3A7EF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AA957B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72406F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232A8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Публичные нормативные социальные выплаты гражданам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7617EB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8C402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71A2B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110E30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C4BB4D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D31CE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8959F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03010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69A76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310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E6E66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97BE5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784324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3642C1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B8DF05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Обслуживание государственного ( муниципального) долга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0429A9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D52E4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6F2BFC0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48D36FF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5DC4ADF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F5ACB60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E85F290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7F3A88A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5F501A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BAC72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C1321E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4BB90D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E5A35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4E31CC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6CF21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D497F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75D0B49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70780A5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85F2B8A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F65B098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4C2AD34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444A6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2ABCD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3A9838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067C1C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6A988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291A6B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C01E1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1DAA3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8DCCA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3A771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B2720E0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597503B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E15164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B55A0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97506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E61761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4EA72C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BE7445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1FC62C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A9B6D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693E2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298AD0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DE8684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F9863B7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2250313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A88731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2D812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747F0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056926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3307E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C3DDCC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Процентные платежи по муниципальному долгу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54C22A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7B041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6150C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F5314F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D631A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0492EE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824BE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41240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DEFEF4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794D1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1ED941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06F4BA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0ED84D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3144EA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Обслуживание государственного (муниципального) долга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70588B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270EE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61E01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F91F4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F661B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26786E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F26C1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41240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12EFC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700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54518A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B7A02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C3C968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4C157C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62E5A5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Обслуживание муниципального долга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4BDAD5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BD41A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00BE2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A9FF71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65D752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48F841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0C0A7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41240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407FB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730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09A75C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85114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CEDC00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76BA35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2EF488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Условно утвержденные расходы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7FF63D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3E050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D7D0FD1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103603C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A6FDAD1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0ABBEF0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FFD7DFC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512CB08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18F58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1A08D5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8B5835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586763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0F66FD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Условно утвержденные расходы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4E675A3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9BA7A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4AC71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75F3C97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A4C605A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2136A1D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A1FB9BE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0B56CA5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3CF69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CD4FC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91C92A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797AC7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2ADE95D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593B72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1D1F1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81D56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BC9468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65E991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B6F7A7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8F18CCF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ACBE07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45A4F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22578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66D994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39654F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5412ED2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168BC9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E4B67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937EF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7FC856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F9F6AE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2900B1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8D0AF3E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EE37D1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B14FA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7EEF3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70B6C4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44137C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D9F31A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Условно утвержденные расходы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23830F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AC397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5865C9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E8175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FCF9E5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89F204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0BEA4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41990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60E24A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046CB6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7B82A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B0A277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7F89DB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D6E28C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бюджетные ассигнования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7DA9CD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3FDE9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01A83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D0E8C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F6097C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B160C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319D5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41990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74841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FE914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3F9DD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52C254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105BA1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32216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Резервные средства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0D9A95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BFB52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71ABB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B986B1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4BE5D1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B54EBA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5FDF7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41990</w:t>
            </w:r>
          </w:p>
        </w:tc>
        <w:tc>
          <w:tcPr>
            <w:tcW w:w="6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64C3E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9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F6856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5461BA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8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3C53D2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</w:tbl>
    <w:p w14:paraId="55FFCB94">
      <w:pPr>
        <w:tabs>
          <w:tab w:val="left" w:pos="7655"/>
        </w:tabs>
      </w:pPr>
    </w:p>
    <w:p w14:paraId="73774ED1">
      <w:pPr>
        <w:tabs>
          <w:tab w:val="left" w:pos="7655"/>
        </w:tabs>
      </w:pPr>
    </w:p>
    <w:p w14:paraId="0C6DBE56">
      <w:pPr>
        <w:tabs>
          <w:tab w:val="left" w:pos="7655"/>
        </w:tabs>
      </w:pPr>
    </w:p>
    <w:p w14:paraId="298BCF17">
      <w:pPr>
        <w:tabs>
          <w:tab w:val="left" w:pos="7655"/>
        </w:tabs>
      </w:pPr>
    </w:p>
    <w:p w14:paraId="02063A96">
      <w:pPr>
        <w:tabs>
          <w:tab w:val="left" w:pos="7655"/>
        </w:tabs>
      </w:pPr>
    </w:p>
    <w:p w14:paraId="46F0B323">
      <w:pPr>
        <w:tabs>
          <w:tab w:val="left" w:pos="7655"/>
        </w:tabs>
      </w:pPr>
    </w:p>
    <w:p w14:paraId="70B9A4DD">
      <w:pPr>
        <w:tabs>
          <w:tab w:val="left" w:pos="7655"/>
        </w:tabs>
      </w:pPr>
    </w:p>
    <w:p w14:paraId="78E1112C">
      <w:pPr>
        <w:tabs>
          <w:tab w:val="left" w:pos="7655"/>
        </w:tabs>
      </w:pPr>
    </w:p>
    <w:p w14:paraId="5935469F">
      <w:pPr>
        <w:tabs>
          <w:tab w:val="left" w:pos="7655"/>
        </w:tabs>
      </w:pPr>
    </w:p>
    <w:p w14:paraId="0132FFE4">
      <w:pPr>
        <w:tabs>
          <w:tab w:val="left" w:pos="7655"/>
        </w:tabs>
      </w:pPr>
    </w:p>
    <w:p w14:paraId="287C2642">
      <w:pPr>
        <w:tabs>
          <w:tab w:val="left" w:pos="7655"/>
        </w:tabs>
      </w:pPr>
    </w:p>
    <w:p w14:paraId="74ADC0C3">
      <w:pPr>
        <w:tabs>
          <w:tab w:val="left" w:pos="7655"/>
        </w:tabs>
      </w:pPr>
    </w:p>
    <w:p w14:paraId="3CBBFC1E">
      <w:pPr>
        <w:tabs>
          <w:tab w:val="left" w:pos="7655"/>
        </w:tabs>
      </w:pPr>
    </w:p>
    <w:p w14:paraId="7655A027">
      <w:pPr>
        <w:tabs>
          <w:tab w:val="left" w:pos="7655"/>
        </w:tabs>
      </w:pPr>
    </w:p>
    <w:p w14:paraId="404A0EB5">
      <w:pPr>
        <w:tabs>
          <w:tab w:val="left" w:pos="7655"/>
        </w:tabs>
      </w:pPr>
    </w:p>
    <w:p w14:paraId="119229AF">
      <w:pPr>
        <w:tabs>
          <w:tab w:val="left" w:pos="7655"/>
        </w:tabs>
      </w:pPr>
    </w:p>
    <w:p w14:paraId="0ACB923B">
      <w:pPr>
        <w:tabs>
          <w:tab w:val="left" w:pos="7655"/>
        </w:tabs>
      </w:pPr>
    </w:p>
    <w:p w14:paraId="1287CB78">
      <w:pPr>
        <w:tabs>
          <w:tab w:val="left" w:pos="7655"/>
        </w:tabs>
      </w:pPr>
    </w:p>
    <w:p w14:paraId="55A1DC51">
      <w:pPr>
        <w:tabs>
          <w:tab w:val="left" w:pos="7655"/>
        </w:tabs>
      </w:pPr>
    </w:p>
    <w:p w14:paraId="1AC222D7">
      <w:pPr>
        <w:tabs>
          <w:tab w:val="left" w:pos="7655"/>
        </w:tabs>
      </w:pPr>
    </w:p>
    <w:p w14:paraId="5A83E8AC">
      <w:pPr>
        <w:tabs>
          <w:tab w:val="left" w:pos="7655"/>
        </w:tabs>
      </w:pPr>
    </w:p>
    <w:p w14:paraId="420AE394">
      <w:pPr>
        <w:tabs>
          <w:tab w:val="left" w:pos="7655"/>
        </w:tabs>
      </w:pPr>
    </w:p>
    <w:p w14:paraId="26E6532F">
      <w:pPr>
        <w:tabs>
          <w:tab w:val="left" w:pos="7655"/>
        </w:tabs>
      </w:pPr>
    </w:p>
    <w:p w14:paraId="6E3EF676">
      <w:pPr>
        <w:tabs>
          <w:tab w:val="left" w:pos="7655"/>
        </w:tabs>
      </w:pPr>
    </w:p>
    <w:p w14:paraId="61A51262">
      <w:pPr>
        <w:tabs>
          <w:tab w:val="left" w:pos="7655"/>
        </w:tabs>
      </w:pPr>
    </w:p>
    <w:p w14:paraId="7DEA630C">
      <w:pPr>
        <w:tabs>
          <w:tab w:val="left" w:pos="7655"/>
        </w:tabs>
      </w:pPr>
    </w:p>
    <w:tbl>
      <w:tblPr>
        <w:tblStyle w:val="3"/>
        <w:tblW w:w="1095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3"/>
        <w:gridCol w:w="449"/>
        <w:gridCol w:w="581"/>
        <w:gridCol w:w="426"/>
        <w:gridCol w:w="426"/>
        <w:gridCol w:w="426"/>
        <w:gridCol w:w="750"/>
        <w:gridCol w:w="597"/>
        <w:gridCol w:w="990"/>
        <w:gridCol w:w="869"/>
        <w:gridCol w:w="903"/>
      </w:tblGrid>
      <w:tr w14:paraId="011338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5710B8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416AB9E4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48CB6F37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4FE0F9F8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1494BE7C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3B44511B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45675BEC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top"/>
          </w:tcPr>
          <w:p w14:paraId="6D377A39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Приложение 3</w:t>
            </w:r>
          </w:p>
        </w:tc>
      </w:tr>
      <w:tr w14:paraId="2DF65F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FD5AD93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3C381C56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34CE3998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к Решению Совета депутатов</w:t>
            </w:r>
          </w:p>
        </w:tc>
      </w:tr>
      <w:tr w14:paraId="7AD5B2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E048317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1BB9A51B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3ACDD22E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Кишалинского сельского поселения</w:t>
            </w:r>
          </w:p>
        </w:tc>
      </w:tr>
      <w:tr w14:paraId="4F01A4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294726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2A6B7E6C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3E420811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Атюрьевского муниципального района</w:t>
            </w:r>
          </w:p>
        </w:tc>
      </w:tr>
      <w:tr w14:paraId="2F9711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2725EF9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0F4D364B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523E2A68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Республики Мордовия</w:t>
            </w:r>
          </w:p>
        </w:tc>
      </w:tr>
      <w:tr w14:paraId="210CA3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4302A2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01499CCB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18893FCB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"О бюджете Кишалинского сельского поселения </w:t>
            </w:r>
          </w:p>
        </w:tc>
      </w:tr>
      <w:tr w14:paraId="533A89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AC7913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334985A2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14B2767C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Атюрьевского муниципального района </w:t>
            </w:r>
          </w:p>
        </w:tc>
      </w:tr>
      <w:tr w14:paraId="011DB1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7D85F2F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3382B752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77F63373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Республики Мордовия на 2026 год </w:t>
            </w:r>
          </w:p>
        </w:tc>
      </w:tr>
      <w:tr w14:paraId="7C07DE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DA7F803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1F009052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2E9223F2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 на плановый период 2027 и 2028 годов"</w:t>
            </w:r>
          </w:p>
        </w:tc>
      </w:tr>
      <w:tr w14:paraId="3FB43E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4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C0AA812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610AC71D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043905BC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439DE000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307EE7B9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6FD23BD6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13AA0D6C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61FEFD1D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78BC000D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053382E4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0EAE4207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AE0F7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95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7BC4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РАСПРЕДЕЛЕНИЕ </w:t>
            </w:r>
          </w:p>
        </w:tc>
      </w:tr>
      <w:tr w14:paraId="51D1F6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1095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D9FC6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БЮДЖЕТНЫХ АССИГНОВАНИЙ БЮДЖЕТА КИШАЛИНСКОГО СЕЛЬСКОГО ПОСЕЛЕНИЯ АТЮРЬЕВСКОГО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 2026 ГОД И НА ПЛАНОВЫЙ ПЕРИОД 2027 И 2028 ГОДОВ</w:t>
            </w:r>
          </w:p>
        </w:tc>
      </w:tr>
      <w:tr w14:paraId="525BCF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27828C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BBC1F4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2238D7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EDCACA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217FB7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5491FB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A80521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D27F3E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219AF6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72" w:type="dxa"/>
            <w:gridSpan w:val="2"/>
            <w:tcBorders>
              <w:top w:val="nil"/>
              <w:left w:val="nil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2496FD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(тыс.рублей)</w:t>
            </w:r>
          </w:p>
        </w:tc>
      </w:tr>
      <w:tr w14:paraId="2CEF9F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4533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6F8AA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8939B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Рз</w:t>
            </w:r>
          </w:p>
        </w:tc>
        <w:tc>
          <w:tcPr>
            <w:tcW w:w="581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382A0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Прз</w:t>
            </w:r>
          </w:p>
        </w:tc>
        <w:tc>
          <w:tcPr>
            <w:tcW w:w="2028" w:type="dxa"/>
            <w:gridSpan w:val="4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9F493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Цср</w:t>
            </w:r>
          </w:p>
        </w:tc>
        <w:tc>
          <w:tcPr>
            <w:tcW w:w="597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69EE3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Вр</w:t>
            </w:r>
          </w:p>
        </w:tc>
        <w:tc>
          <w:tcPr>
            <w:tcW w:w="2762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B60BE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Сумма</w:t>
            </w:r>
          </w:p>
        </w:tc>
      </w:tr>
      <w:tr w14:paraId="24B899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4533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54B7571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9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CD05371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1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64D92F2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28" w:type="dxa"/>
            <w:gridSpan w:val="4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5820AA1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D6D6B79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55928A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 год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7D82C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2027 год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2D131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2028 год</w:t>
            </w:r>
          </w:p>
        </w:tc>
      </w:tr>
      <w:tr w14:paraId="36AFB1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C18F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7055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8555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D2B4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0B55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09A6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327B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F162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8F27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D8C7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7F53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</w:tr>
      <w:tr w14:paraId="6251D6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D78626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Всего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73AF79F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145E8BF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A16098C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459193F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0F1EEDD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5DFB8AB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643112A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2B5F097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1 768,8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192CDC6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1 180,2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21E1B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1 236,2</w:t>
            </w:r>
          </w:p>
        </w:tc>
      </w:tr>
      <w:tr w14:paraId="55A7E4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C8D51B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B5274E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63F7F8C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FA4D814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14E6351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0080CED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40AE2AA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5C2DCB0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3559E2A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1 351,9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60ACCAC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674,9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1B984D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683,3</w:t>
            </w:r>
          </w:p>
        </w:tc>
      </w:tr>
      <w:tr w14:paraId="22A8A8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C73980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Функционирование 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80884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96A9D6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5AC6770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3E86A53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AC001B8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F25D169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8A6F359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5DF9CD6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450042C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F47BE6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5F2F4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954580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Обеспечение деятельности Администрации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346EC7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5FE788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6C8CA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32E8017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2FA4B0A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6A0E977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8FDC42B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58DB19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7ACF302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44DCFE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3867CB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BC7BB6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999EBE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72FB3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C9114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DAEF35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15E9AB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55148C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41150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ABDB53E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22909A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71875B4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D8585E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487F9C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73B717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4A8F1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48DDB7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6CA81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4B2123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606CB6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34BA9F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41150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4B03FD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69E834B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5944FD0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D52087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36EDD7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E507F0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905A18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5C480F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6A7D1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AE0C27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EBF121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175505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41150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4961F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62A2428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058ED03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8F2F08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207396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EA0FEE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Функционирование 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BAD575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2142E3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1EA14B1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B29243D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20B6D41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63538B8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53DB730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0BC1A85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938,4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4E22F13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401,1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B0015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411,3</w:t>
            </w:r>
          </w:p>
        </w:tc>
      </w:tr>
      <w:tr w14:paraId="3ECB68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BDB91E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Обеспечение деятельности Администрации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F98315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8881AD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B62C3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C3E2AE8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578E0AC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13628AB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F704E18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5566D45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938,0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5DB89A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400,7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9EE205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410,9</w:t>
            </w:r>
          </w:p>
        </w:tc>
      </w:tr>
      <w:tr w14:paraId="70ECBB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B20B61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FEA360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3E629B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F8DC36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90B5C3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44532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77E092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41110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ECC9DF8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5216D1B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621,8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75C01BC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327,5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3F683D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327,8</w:t>
            </w:r>
          </w:p>
        </w:tc>
      </w:tr>
      <w:tr w14:paraId="28A85F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AFE147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A6BAF9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F4E642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9C7C52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827036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C8F422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F3CB32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41110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F40D39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11CB617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621,8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0821FE9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327,5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42E237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327,8</w:t>
            </w:r>
          </w:p>
        </w:tc>
      </w:tr>
      <w:tr w14:paraId="06F0CB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C330F8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B2C3ED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DB3F04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4F8CA0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EFEA37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9FEC49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FF8E6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41110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6F82B6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6C3E52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621,8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20D6D60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327,5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AB7261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327,8</w:t>
            </w:r>
          </w:p>
        </w:tc>
      </w:tr>
      <w:tr w14:paraId="3F9A64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009F0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8D2DA8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BB9AA5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D64264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16E3A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BAA0B4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5A77DB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1993231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00187D6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316,2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2BB77A6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73,2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D3B8B6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83,1</w:t>
            </w:r>
          </w:p>
        </w:tc>
      </w:tr>
      <w:tr w14:paraId="3708DF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70FA79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D61626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BE2DE0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6EE87B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530A09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A02C7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390075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AD2277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7B2B365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305,7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7EB959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64,7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965AB4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74,6</w:t>
            </w:r>
          </w:p>
        </w:tc>
      </w:tr>
      <w:tr w14:paraId="1025B3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0D1D8C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6BF97C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D68F5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8414A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0E707D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40E44A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D5CCF4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5CCA6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05ED729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305,7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2B5F874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64,7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CC3A9B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74,6</w:t>
            </w:r>
          </w:p>
        </w:tc>
      </w:tr>
      <w:tr w14:paraId="53C5C6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0364C5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A6872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D85F36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B9B06A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A7D7F0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E4937A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A0DE02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EC86E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24030EE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7E92233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FAAD28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</w:tr>
      <w:tr w14:paraId="390B9E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CF3925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E6F26B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43833C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E767D5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D0EF83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0AFFAC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4A8F39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5E16FB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</w:t>
            </w: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62000A9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560531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6922F2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</w:tr>
      <w:tr w14:paraId="0BE674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49008F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2A8866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52FCE6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1122A1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1E372DC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BAF392F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4B9767B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ACEC377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7730A7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636782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3FD391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4B2E65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0755C0F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A4F996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31A5B4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032F50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125E75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F5D6D86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36B5A7A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898A59F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487A4C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5A75F46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D01696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3D1370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0AD0C2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912CC5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5D3245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36BD22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E1B42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B65EDA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F82AB2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77150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BEF5672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095F7E4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180776C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6321E5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7A6DDB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9FA877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4C2904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652DDD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377242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49C4EE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CBB741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2EE63F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77150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225867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0E9D8B0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55B1C87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7DE26C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375C81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B221E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C16014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ED09F7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CF5B5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DAD310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EF9B8E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0A0B55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77150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DA16A0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43D8D1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591C3C9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C16217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6E4734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E9F275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Резервные фонды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CE4041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3AB87D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E85799E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DFFD2BE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FF6EEB3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093F595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3BD5412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6EF6802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063AEA6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40ECF7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678C3A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1A1E553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FE570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37B2BF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87561A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069EA9A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E90B6E1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DDBE672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CE65FCC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5BAC703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4D7690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FA3EEE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56BFEE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4F6463C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5CF067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112BE0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D7A60D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C13480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9EDE9DF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83B5164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188E2E5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72074E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6B497C9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215EF6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42C337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68018EB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Резервный фонд Администрации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EB41E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624B2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E003BE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942794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925C8C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94600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41180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2AE6A9B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1EC91B9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5C87025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A369FF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39135B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F9AA73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7E0738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9C2ED4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139C09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E64B65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E40D41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083A87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41180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E44DCC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78C9236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646CA03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37687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603FF8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70E7A7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FB535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8CDBBB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FF3AC3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A8B997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43CB57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09C07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41180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D094F4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7C234C7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4102FC5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59365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0D3F1E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EABD43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128E90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49CE3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3A129D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0356FF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4EB547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F680AA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6D798F2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015E73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217,4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6D4E691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243,8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CACBE6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311,2</w:t>
            </w:r>
          </w:p>
        </w:tc>
      </w:tr>
      <w:tr w14:paraId="6F12AF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CEB4D9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630EDA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3CECD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ED714E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249A89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6D4D44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E093C7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8B3BF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1AA744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188,8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3864E3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197,5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06DD0D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2 117,7</w:t>
            </w:r>
          </w:p>
        </w:tc>
      </w:tr>
      <w:tr w14:paraId="4E875C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ACEBF3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Фонд оплаты труда государственный (муниципальных) органов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89D045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71785C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A616F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98136F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B4465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A98ED8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531699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5EE79B0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7110B7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151,7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139349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162,6</w:t>
            </w:r>
          </w:p>
        </w:tc>
      </w:tr>
      <w:tr w14:paraId="6C7A51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946562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C9C8B0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FDCAE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0ED83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CBCB36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6EA9E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43170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B28C5B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71804DD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43,8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31CB13D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45,8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377101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49,1</w:t>
            </w:r>
          </w:p>
        </w:tc>
      </w:tr>
      <w:tr w14:paraId="50E5B8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31789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Жилищно- коммунальное хозяйство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685014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5D3C2AB">
            <w:pPr>
              <w:jc w:val="left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F8C4A86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1845E77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6815FED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F50B47B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7C52874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132ACFF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2D9BBE8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FE5B16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2932DB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7144FA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Благоустройство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552034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AF607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2DA9809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231B1B9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490391D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CF26534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8D3C840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263C680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5EEA938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3EA74F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1BDB40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E0E8FA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29A178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D73997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C11088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1DCA92E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E2E2CD3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26BB7B0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39F07BE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77E779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27C055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C119FF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014EAB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6B65B7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C196D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45DCB8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85F2B6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6C0996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580A8B3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29EB504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4026C65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41ED92F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343E9FA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4B808A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5AEA5C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3DDD3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5160BD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2EBBA4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CB87AB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621E1C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AE236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3E583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43010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74C20C5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40685C1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672B557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927CEF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0FDE20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DDA5C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BB159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2D982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A5DE1B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ECACED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C928E3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3C250B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43010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6EE277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047171C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016EEA5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F44E4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38067E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D7E28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98D38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A23AE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BDB1D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C87F2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97BC69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2CFA6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43010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83CD34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1F037E6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4018789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C38F98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7F052E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1BC4C4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Социальная политика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A57437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66D38C5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1A6E9B5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681F528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F48FCB8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2FDA0A0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6644E8C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6CBE5A3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2538104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4495B5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4E737D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0CB619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0720E8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D08CE2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8EDAA97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6CAD1F0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953B426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62A02EB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1E6DD2F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2A14156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7C68E0E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D75261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28BF5F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594543D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9B0B0F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085391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3F4269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05444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E2B6688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224021B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9EB8CBF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463D1B5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3C8DB3C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097189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6F7AE6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0BA7E73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625665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778A82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E51F1F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6AB31E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C7352B1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A3A2DE2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E8F5976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5D56F62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435ED7C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6D50DB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34A71A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1BD7E0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89D87C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CF3C7E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C187F1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461A10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48216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155F9A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03010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029BD5E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7D5524C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3505E03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CFA633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1332DD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BD87D1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92FBE5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41D83F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237301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FC7A96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FCBE15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77C0C0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03010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40FC33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7DB9774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2E25520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5B1FEE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61D903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6B8C21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2C255C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9339CA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34654D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ADE1C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D6E348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524419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03010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2C73C2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310</w:t>
            </w: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552DBA9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16E4D24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F8CB6B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4FFB9E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D45601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Обслуживание государственного ( муниципального) долга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02F192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A091725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87D575E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440A335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2663F8E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526F760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73094D3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067831C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2BF72E1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15746F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013FB3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CC88DB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3475F8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BC826A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281799C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71A7C83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19D562C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D16DF64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9FB1436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4BA772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top"/>
          </w:tcPr>
          <w:p w14:paraId="3C2764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F19A7C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12D775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05EA3F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614533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037BD5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107B7E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A65D5F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3E72510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C30FEC5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CD390AA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78A3BD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30BC0BB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3085AD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081732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ECC0D4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51116C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BCADCF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910A20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14B481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79B37D0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51AC75A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EB1623A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7954083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40A332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8E2B3B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76AC74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3D146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01C645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2FA31B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F1E0EB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EDEDC3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B2D879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FDC70B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41240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9A3E2EC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77140A2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7A7E71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C8CF3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586B47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AE0618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A4CF64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3EA5B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E17F12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351333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41CBC5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D05C7A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41240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980B63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700</w:t>
            </w: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1D2ED31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264825E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DE34AC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4A3A5C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D99B38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FB33D1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0F9FF9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6DC8D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8E1608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2CD937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164BCC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41240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1A42FB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730</w:t>
            </w: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7364256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6A34C77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452A24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6BC448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4F94C6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0E751D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3A3E4DA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2D8A020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11DAEE7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FEBC093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7F57F00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02866A6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43CDFFE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6C72EE1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7C3A4A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779B74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2D33F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9AE3C2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4D81C5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5BBEC8F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E1B226B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264B0B3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3E3823A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21D46D9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12922A8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62F19F0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725CDE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55D093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64E456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2150FB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0E907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A4EC01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C4E8ED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C4870A6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18343E0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44DECF5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5948D47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602B091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EB35E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47AA34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6236A43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30BCDE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12951C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D750FF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01084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D44F1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0E308A9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8A6D941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33EC1CF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64E90B3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291EDF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418403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B4F025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E31818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E47B5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CEDF60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3C5644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4E5F63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7ED65C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41990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B1FF915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48B87E1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49320A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DAEDDC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594ABB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391064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0906B0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93138B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6CC074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29F36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5D0641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26E93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41990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7D1B9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4314D83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60E30C8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6F7B40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12271E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5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A5D33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271951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EF0E6E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578915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FDB2E6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9E44CE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58EF36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41990</w:t>
            </w:r>
          </w:p>
        </w:tc>
        <w:tc>
          <w:tcPr>
            <w:tcW w:w="5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B409A5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9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4111AF1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top"/>
          </w:tcPr>
          <w:p w14:paraId="580C087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9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31F35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</w:tbl>
    <w:p w14:paraId="3E7050AE">
      <w:pPr>
        <w:tabs>
          <w:tab w:val="left" w:pos="7655"/>
        </w:tabs>
      </w:pPr>
    </w:p>
    <w:p w14:paraId="4C635686"/>
    <w:p w14:paraId="357A50A1"/>
    <w:p w14:paraId="31F6D42F"/>
    <w:p w14:paraId="2CF49AF3"/>
    <w:p w14:paraId="1914D820"/>
    <w:p w14:paraId="1A6BA44E"/>
    <w:p w14:paraId="1C56C55C"/>
    <w:p w14:paraId="1443BE57"/>
    <w:tbl>
      <w:tblPr>
        <w:tblStyle w:val="3"/>
        <w:tblW w:w="1069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78"/>
        <w:gridCol w:w="466"/>
        <w:gridCol w:w="393"/>
        <w:gridCol w:w="455"/>
        <w:gridCol w:w="776"/>
        <w:gridCol w:w="538"/>
        <w:gridCol w:w="517"/>
        <w:gridCol w:w="507"/>
        <w:gridCol w:w="641"/>
        <w:gridCol w:w="869"/>
        <w:gridCol w:w="869"/>
        <w:gridCol w:w="887"/>
      </w:tblGrid>
      <w:tr w14:paraId="08DBCF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0B9C627F">
            <w:pPr>
              <w:rPr>
                <w:rFonts w:hint="eastAsia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95EBA1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22AB4B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6763A5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2A877630">
            <w:pPr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761F57D2">
            <w:pPr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4698E80D">
            <w:pPr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598C881F">
            <w:pPr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2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2A6D23EC">
            <w:pPr>
              <w:jc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4E2A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1A088435">
            <w:pPr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922BA4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CDC9DC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AFAD0E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00DBF815">
            <w:pPr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5B2888E3">
            <w:pPr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19D7E6A8">
            <w:pPr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78514666">
            <w:pPr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2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top"/>
          </w:tcPr>
          <w:p w14:paraId="2FCBEF2F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Приложение 4</w:t>
            </w:r>
          </w:p>
        </w:tc>
      </w:tr>
      <w:tr w14:paraId="25DB04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28C489C9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720E0F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5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AD4B4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к Решению Совета депутатов</w:t>
            </w:r>
          </w:p>
        </w:tc>
      </w:tr>
      <w:tr w14:paraId="2DF638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6342F113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A6EDA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5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672DC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Кишалинского сельского поселения</w:t>
            </w:r>
          </w:p>
        </w:tc>
      </w:tr>
      <w:tr w14:paraId="2D0933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34E4637B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5ECDF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5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941BC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Атюрьевского муниципального района</w:t>
            </w:r>
          </w:p>
        </w:tc>
      </w:tr>
      <w:tr w14:paraId="47FCA4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4A1EA6C7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A240CF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5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60A50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Республики Мордовия</w:t>
            </w:r>
          </w:p>
        </w:tc>
      </w:tr>
      <w:tr w14:paraId="61134D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5A2ECCB4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9D247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5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ADB2B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"О бюджете Кишалинского сельского поселения </w:t>
            </w:r>
          </w:p>
        </w:tc>
      </w:tr>
      <w:tr w14:paraId="30B797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240FB795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DEB36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5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89E32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Атюрьевского муниципального района </w:t>
            </w:r>
          </w:p>
        </w:tc>
      </w:tr>
      <w:tr w14:paraId="707DCF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61A6AA75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471B5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5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F08EE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Республики Мордовия на 2026 год </w:t>
            </w:r>
          </w:p>
        </w:tc>
      </w:tr>
      <w:tr w14:paraId="7BB9C6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06FDBD14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82E73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5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1C6C7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 на плановый период 2027 и 2028 годов"</w:t>
            </w:r>
          </w:p>
        </w:tc>
      </w:tr>
      <w:tr w14:paraId="2BCADA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5E955CAA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A476D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5F1FF0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5DE190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5F3241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8602EA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BCBC48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6A99E5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3D4870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1EF14A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26AD39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D7C097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DB8DE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069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18C309D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РАСПРЕДЕЛЕНИЕ</w:t>
            </w:r>
          </w:p>
        </w:tc>
      </w:tr>
      <w:tr w14:paraId="04B58D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0696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1025A55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БЮДЖЕТНЫХ АССИГНОВАНИЙ БЮДЖЕТА КИШАЛИНСКОГО СЕЛЬСКОГО ПОСЕЛЕНИЯ АТЮРЬЕВСКОГО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, РАЗДЕЛАМ И ПОДРАЗДЕЛАМ КЛАСИФИКАЦИИ РАСХОДОВ БЮДЖЕТОВ НА 2026 ГОД И НА ПЛАНОВЫЙ ПЕРИОД 2027 И 2028 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ru-RU" w:eastAsia="zh-CN" w:bidi="ar"/>
              </w:rPr>
              <w:t>г.г.</w:t>
            </w:r>
          </w:p>
        </w:tc>
      </w:tr>
      <w:tr w14:paraId="6EF642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10696" w:type="dxa"/>
            <w:gridSpan w:val="12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384BB662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E487E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3778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15424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Наименование</w:t>
            </w:r>
          </w:p>
        </w:tc>
        <w:tc>
          <w:tcPr>
            <w:tcW w:w="2090" w:type="dxa"/>
            <w:gridSpan w:val="4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AEB16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Цср</w:t>
            </w:r>
          </w:p>
        </w:tc>
        <w:tc>
          <w:tcPr>
            <w:tcW w:w="538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50E4E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Вр</w:t>
            </w:r>
          </w:p>
        </w:tc>
        <w:tc>
          <w:tcPr>
            <w:tcW w:w="517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327C2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Рз</w:t>
            </w:r>
          </w:p>
        </w:tc>
        <w:tc>
          <w:tcPr>
            <w:tcW w:w="507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4C7E0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Прз</w:t>
            </w:r>
          </w:p>
        </w:tc>
        <w:tc>
          <w:tcPr>
            <w:tcW w:w="641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29235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</w:t>
            </w:r>
          </w:p>
        </w:tc>
        <w:tc>
          <w:tcPr>
            <w:tcW w:w="2625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1A6FB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Сумма</w:t>
            </w:r>
          </w:p>
        </w:tc>
      </w:tr>
      <w:tr w14:paraId="655647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3778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95ED8FC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90" w:type="dxa"/>
            <w:gridSpan w:val="4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25A9A59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38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22C0E22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17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606AA60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83EBF0B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198E426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EFA03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 год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5C85F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2027 год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2C85C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2028 год</w:t>
            </w:r>
          </w:p>
        </w:tc>
      </w:tr>
      <w:tr w14:paraId="26A626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7C42A0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80887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BBABD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BF394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6C589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2C1298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87070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57C0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C7392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B2842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C3039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804E8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 w14:paraId="2AF890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C9A06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ВСЕГО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9901FF2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B0E104B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0A8AF10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22C8B14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8DDC186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DD13EFF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C9F970C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6F817CB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0844FDE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1 768,8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27CDE91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1 180,2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33EF52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1 236,2</w:t>
            </w:r>
          </w:p>
        </w:tc>
      </w:tr>
      <w:tr w14:paraId="437510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15959E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Обеспечение деятельности Администрации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F6E22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8C98721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8CBAB80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9B1889D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883F139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BDCFBF6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65B6F33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984624E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F101EE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1 349,5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4DAAB4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672,5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185EA5C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680,9</w:t>
            </w:r>
          </w:p>
        </w:tc>
      </w:tr>
      <w:tr w14:paraId="41DBE7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E02C5C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7366F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BE9562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42788D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375E28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41110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C3E3592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1881346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B53BA96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AE8B842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AD6961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621,8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1DC434B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327,5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2E03ACD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410,9</w:t>
            </w:r>
          </w:p>
        </w:tc>
      </w:tr>
      <w:tr w14:paraId="0EE572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67BF33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B5B71A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15CFF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53B1E4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10928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41110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EDC11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16268F7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AB82D34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9C02C69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D8A143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621,8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54C2B32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327,5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217C1B7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410,9</w:t>
            </w:r>
          </w:p>
        </w:tc>
      </w:tr>
      <w:tr w14:paraId="7D67B9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0000F9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945B0B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5D506E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C7FE7E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2640B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41110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C4F99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FF67249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3B8C896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8F3F87D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70E65C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621,8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9FB936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327,5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39B0067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327,8</w:t>
            </w:r>
          </w:p>
        </w:tc>
      </w:tr>
      <w:tr w14:paraId="1D809C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95ABA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Общегосударственные вопросы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E0D1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5CDB94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26CD91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DFF82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41110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7EBC6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3259AC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F42A8CA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05A5B8E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2393E0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621,8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0F1EFA9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327,5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5323F3D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327,8</w:t>
            </w:r>
          </w:p>
        </w:tc>
      </w:tr>
      <w:tr w14:paraId="4F75A2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3E2E16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Функционирование  Правительства Российской Федерации, высших исполнительных органов  субъектов Российской Федерации, местных администраций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356CD3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FA8A00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1E0322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CBD92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41110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C60D9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50C401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0837D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0A98FFF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1D05C4B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621,8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DE9B82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327,5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10F851D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327,8</w:t>
            </w:r>
          </w:p>
        </w:tc>
      </w:tr>
      <w:tr w14:paraId="63FF63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7D3A99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Администрация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EE313A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54DCB9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5BD295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D3AD1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41110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8BFEE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3E8C1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0DD5AC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AD06F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0DBBB5E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621,8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056E484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327,5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1C5E371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327,8</w:t>
            </w:r>
          </w:p>
        </w:tc>
      </w:tr>
      <w:tr w14:paraId="46D82B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79E716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8A8520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45ED3B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F2507C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AEC36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02CB01B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D7A2332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4F32DAB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A3E464D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FACC77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316,2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0A8060C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73,2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1AD13BF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83,1</w:t>
            </w:r>
          </w:p>
        </w:tc>
      </w:tr>
      <w:tr w14:paraId="4FDEC1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8A19D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10CCB8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F148F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5615F8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2CA82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29946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B2DE5C1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857BD2F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6A8A1A0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52F5AC0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305,7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F7BEFC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64,7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27FC5AB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74,6</w:t>
            </w:r>
          </w:p>
        </w:tc>
      </w:tr>
      <w:tr w14:paraId="09F43B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D3DDA5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31F81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B25051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C82F35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4DDAF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23538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9B347CB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C8B723E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2CFE170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80BC06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305,7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5E960C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64,7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05F88C4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74,6</w:t>
            </w:r>
          </w:p>
        </w:tc>
      </w:tr>
      <w:tr w14:paraId="5E0278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D77FA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Общегосударственные вопросы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FE54C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5164C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9B82EE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20E0C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E4ED1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6F1D81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4C7928D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F3BA191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E7C9AB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305,7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25ECBE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64,7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7BE1E49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74,6</w:t>
            </w:r>
          </w:p>
        </w:tc>
      </w:tr>
      <w:tr w14:paraId="302EFD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D0077C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Функционирование  Правительства Российской Федерации, высших исполнительных органов власти субъектов Российской Федерации, местных администраций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E69FA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2BEE13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C17FBF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9C6BA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03D72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34B74D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7CAA4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4DCEB07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05FA097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305,7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080647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64,7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3634F1E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74,6</w:t>
            </w:r>
          </w:p>
        </w:tc>
      </w:tr>
      <w:tr w14:paraId="58429A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78F2B2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Администрация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883D70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EBADB9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EBA236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9D7BC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1D68A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9793A9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C07205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8C5959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3C50C2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305,7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025E39A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64,7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73F1927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74,6</w:t>
            </w:r>
          </w:p>
        </w:tc>
      </w:tr>
      <w:tr w14:paraId="132C01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51391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бюджетные ассигнования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4297C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7FA9EB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FAD486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3D36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D9247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287FFC0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FAC2359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CF1E65A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1EE43E4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A08F1B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1D66EC5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</w:tr>
      <w:tr w14:paraId="296B86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B4743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Уплата налогов, сборов и иных платежей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5937C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BBF87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68FE42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F0EBA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67854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7D6DEAD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097F8E0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ABEEF96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5034193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267A2B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60DC89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</w:tr>
      <w:tr w14:paraId="5C1D73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AD9D2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Общегосударственные вопросы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9B9870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1CA6B2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F179A5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E0983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E0917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B4A6DA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195061F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ABAA2C4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13A808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9FF710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0BAAE73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</w:tr>
      <w:tr w14:paraId="01F0E2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1A7D1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Функционирование  Правительства Российской Федерации, высших исполнительных органов власти субъектов Российской Федерации, местных администраций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59A1A2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76A8F5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A9C67B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BACF8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3534F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E6EBE4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224C72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E63786F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14B30CC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3ADF90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14A3E33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</w:tr>
      <w:tr w14:paraId="789833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1062A4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Администрация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DD4BA8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917647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8C0043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BEC98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111AE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D3487A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F3ED6C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056C56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DC1977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0570D93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61B8DFC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</w:tr>
      <w:tr w14:paraId="6F88CB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F7B4CA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813480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93012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FB2B3E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12FDF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41150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2489F0C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3B8041B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456C46D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BE27421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B45855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7533DF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5156C20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0AE7BE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C10631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29D35A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223579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37AD44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2CFFA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41150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59048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6F97514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6AB5686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BDA7B8C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228FCA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5BB27E9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707D4E9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290402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BA30F7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3A3596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F0D834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09EFD8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DD0C8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41150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C823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C7D4082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F40407A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41C51C3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3C2E17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6BF9D2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430D1DB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0C4A32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48732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Общегосударственные вопросы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3E8C8A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E2F233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32DE21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7A8848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41150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A5927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55A777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AE5DC93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E320A11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3376E4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A40B1F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0D74E21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03280D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3253FF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Функционирование 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568BF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994C76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2BCB54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14189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41150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3AD3A8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E4BE2E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9728F8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6072CA8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2B1C80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F13027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26DD772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47CAFB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5EA74B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Администрация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E2545A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9E3D7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1D604C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600BE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41150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EC4B3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5A2B7E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5E780D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9D9E50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CBCAD9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81182F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41BB1BA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2088E9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5570E82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AD361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FEF1FED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037D78E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2EE4CF3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9911E23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6434A1F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89ED8EA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E5083EB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3099D7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200,3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9963B3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263,9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0107A52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244,1</w:t>
            </w:r>
          </w:p>
        </w:tc>
      </w:tr>
      <w:tr w14:paraId="088175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7EB002A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8D794A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3DADF0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2DF9681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07D282C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A0AFF33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708D43F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104F85D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2D14C12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001E806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200,3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1AF7597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263,9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6CA6CDD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244,1</w:t>
            </w:r>
          </w:p>
        </w:tc>
      </w:tr>
      <w:tr w14:paraId="1E566E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B598F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Доплаты к пенсиям муниципальных служащих Республики Мордовия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FD768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844BDB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5F4588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A191E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03010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480FBAF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A5B94F0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ADFF5E3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5B3A81B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22B5B3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D3EC0F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3FCCC5A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34A257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7FC245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Социальное обеспечение и иные выплаты населению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191C4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5E1B6B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A52D49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EAEB3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03010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8E446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AB370C1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EC1C1E5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257ABCF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6C4F08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C77420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5CEFA93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152B46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033C66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Публичные нормативные социальные выплаты гражданам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008753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77438F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365CA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0AFE6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03010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619A9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91079A9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BDB2703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2BED6C3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67D4D5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98E423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449E838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59EE03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B65462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Социальная политика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5082FC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511B08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0C03F7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F04C1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03010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66EF4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D3DA49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3F94047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759778E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5312BCD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8E5828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5D36D50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1B4938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7EF9D6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Пенсионное обеспечение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BE6FEE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CA0855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43951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FD6EE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03010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D7407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AA470F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823960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6B8AB1F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032128E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5F7C64F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2C9BCD3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1DEC55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32183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Администрация Кишалинского сельского поселения Атюрьевского муниципального района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1CFC72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2846C8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21109A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B979C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03010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B0812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34ACC2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CFAA9A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494C4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46D645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BA7DE1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1165745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4F8AAF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487870D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Резервный фонд Администрации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6C75AA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664F84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7B6E4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B0233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41180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2E7B82D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F6C53F4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F3DA630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C48D73A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1A5741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07FDE4C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7FBA390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07C018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833F5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бюджетные ассигнования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136A5A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66299E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CE4AD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DABF7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41180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FC174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00D663E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026B681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A3FCDFC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FD7687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18DBC9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64F5BED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6E1C64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3527D5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Резервные средства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F69099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FA0E2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987422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02464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41180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6B5D0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5C0770C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3473791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F356AFC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5771AB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6945C3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6DB9A2C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7F1AA6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9E4460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Общегосударственные вопросы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643A2B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B627AF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2E49FB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0447B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41180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95D29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970AC2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15F9444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8287823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B5BF91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8E4CE9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2B52639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666513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E6D6A4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Резервные фонды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C312FE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466C6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DD7B7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C9292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41180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98D61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56B69C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74CEC9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FB363B8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4C8BA5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1CA7FA3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0CC5714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18B5E1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3038CE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Администрация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72BB91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BC1776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6D57FB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000E7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41180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B289D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98EF8B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0170CC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138128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086D5D4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4E03C1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0190B15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3FB051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8F992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Процентные платежи по муниципальному долгу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AEFF3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4A06A6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D085CB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8C44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41240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D3CA268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2D8765E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25D2254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C70D7F9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735D14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B92B2F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177A987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67ED3E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9D83C1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Обслуживание государственного (муниципального) долга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99977F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195542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7F90B6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A836D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41240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D068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9B3AD6D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F9D3700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83A89ED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01DB598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D1A467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474DD6F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5FC3D5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EE00C6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Обслуживание муниципального долга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8446C8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68B44C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91847E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759DA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41240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1B044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DE5E229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A32C4A3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76EEA22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544176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0EF14E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7C3BC2A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09FA98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6E881F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Обслуживание государственного ( муниципального) долга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E1F0FD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318FE8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B09692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71CEE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41240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F304E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1C1E55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8460EC9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C0F5118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D9537B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FED219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2940F43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20C997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103526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BEC3A9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D680C3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18E27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BF317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41240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4EDA1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F63E61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0E0C6C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DD3507C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5B88EB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1D48504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78E5832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5350EB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7DBB85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Администрация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DEE98B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D06E07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E68A67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DC88F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41240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F8785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B8E07A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D4BB4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8B84D6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5DA0B2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1D39E0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2E13D49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54D180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A43C2C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670D28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CB5FA6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687DED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43E63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36322EF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29EDDF1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6DB3C37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4ECA5C4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907AF5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217,4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0A5FC69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243,0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4B6D473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311,2</w:t>
            </w:r>
          </w:p>
        </w:tc>
      </w:tr>
      <w:tr w14:paraId="3589BA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C4F659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0C5EA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520F09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01EBA5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1D0BA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79AAE5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9A32EDB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219FA81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BA98FC8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545B3F9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28,6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4BC97C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46,3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0E2E600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99,5</w:t>
            </w:r>
          </w:p>
        </w:tc>
      </w:tr>
      <w:tr w14:paraId="2EED29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7441D3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A39931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F357AB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5AC96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3E8D2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E9607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D088352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6739EEE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F709F4B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454D50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28,6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C986BD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46,3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07254F4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99,5</w:t>
            </w:r>
          </w:p>
        </w:tc>
      </w:tr>
      <w:tr w14:paraId="4465A8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5BBE74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723653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24D396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707F9E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69CD9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F81A2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FDA0B0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3A5F83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FEFC591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097B7E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188,8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6F524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197,5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7ADD2CD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211,7</w:t>
            </w:r>
          </w:p>
        </w:tc>
      </w:tr>
      <w:tr w14:paraId="354543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0FFC73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Администрация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174FB6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31FF41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3B53AC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E45A8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9691C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540155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4C3DFF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64E82E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58643EB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188,8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1F70853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197,5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4B69F6C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211,7</w:t>
            </w:r>
          </w:p>
        </w:tc>
      </w:tr>
      <w:tr w14:paraId="16C18D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4BEF49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Условно утвержденные расходы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9ADD5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3219C0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573751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53C20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41990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656E77D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6FDFB21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E0D5F5D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93B45C8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663870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93DFC5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52056B8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418C89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5D9FF3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бюджетные ассигнования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91358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9F2653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DC748C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243C7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41990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F3A9F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71BDE9A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3C4C1A3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CE04DB3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539F98E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690823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3AC6C97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7D6A2A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7441B0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Резервные средства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17B9DA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BBDE0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D87F7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0D335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41990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B1058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03FFCC3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EFA4D73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D1FB650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72BC4F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03B397F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706DBC6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78AD1B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A3DB6B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Условно утвержденные расходы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D82AA9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44D2CE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28CD15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40EB1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41990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BCA8F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39C803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F002E84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7C676C9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07AE6D7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592F170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3810E3C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656363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0B80F9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Условно утвержденные расходы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4DA947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E00D30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6C7B99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5629B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41990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23BA5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ADF2BE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D73F17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4903F4C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24B9DA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FED17A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01C1480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3D78B1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0750E0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Администрация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2DC16C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152E2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3128D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70418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41990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B40D4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44764D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3FAE0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3DC987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710FF3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07BB36E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338B0A7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651D86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07903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Прочие мероприятия по благоустройству 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B820B9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19D3A7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E211F1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96D7E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43010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C5B34B5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0738CDE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680E7DF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DDB4C22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1062FCA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A00BAB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571F293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6BC392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DC4B80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80BD41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1C0988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B558D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B8FBA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43010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B5D6F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B1E0A52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28E3E56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A2983AC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026940C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3E9F1B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6C4326F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188A69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B16C0B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0B5B2B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3CF887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59D171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36867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43010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4F26F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CB72B39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F06C694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D7B9569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152961C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EA9515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11847F8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5108C6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8A47C6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Жилищно- коммунальное хозяйство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472D9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6B10D1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0D2F0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93871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43010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3D485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46F928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5C4CCC7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0E17312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43787A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86693B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53EDDC3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627A84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13842B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Благоустройство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42028A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F6A4C8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E68728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3159D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43010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D13D9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4CB898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026F8F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836062C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E0669C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3A641C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0730224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4C6912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22CFF6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Администрация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E11E0E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8B2E4C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5A5A68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58476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43010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27171A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AD8ADC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F815F8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6300F5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3E545D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32DACE5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73C3B78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14BF59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8D2134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CE8EE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3FA0D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C3D0D7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230122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77150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40CCA1A">
            <w:pPr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F515CA8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2FA196D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2E075C0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2C537C7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1F5B0A2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7D9D115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220DB4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90CD01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58A980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00E27D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C5796F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5DF263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77150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794738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2CA064E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5BE2296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76BFD47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3284E8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5A1322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7F235D3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219352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8C7B99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FF58A5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E4A52A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37CB5D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2E118F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77150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24E857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083FE1E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67EA2B2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ECD3275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029AE2F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67F49CD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1152773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340CBA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5216D7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Общегосударственные вопросы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84011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0571F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7A010A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6F792D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77150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221A45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F91AE2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C45EE54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D02FDA1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779149B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C02F99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1D406B7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486BD2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5A98B5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Функционирование  Правительства Российской Федерации, высших исполнительных органов власти субъектов Российской Федерации, местных администраций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8FCF98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ACB68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1E535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6D8AA8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77150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5F858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334D6D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86E77C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4CA5215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5EA6698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577B688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2BB2842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3D2A98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6B3F25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Администрация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4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7D2D44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6BD306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A0BF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7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02043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77150</w:t>
            </w:r>
          </w:p>
        </w:tc>
        <w:tc>
          <w:tcPr>
            <w:tcW w:w="5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9F280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5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B0AE9C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B5FEB2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6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82E440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02FB124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bottom"/>
          </w:tcPr>
          <w:p w14:paraId="4590A27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8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 w14:paraId="1677C6E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</w:tbl>
    <w:p w14:paraId="0BEE2F8C"/>
    <w:p w14:paraId="11ED5F1B">
      <w:pPr>
        <w:rPr>
          <w:rFonts w:hint="default" w:ascii="Times New Roman" w:hAnsi="Times New Roman" w:cs="Times New Roman"/>
          <w:sz w:val="20"/>
          <w:szCs w:val="20"/>
        </w:rPr>
      </w:pPr>
    </w:p>
    <w:p w14:paraId="01CB45F8">
      <w:pPr>
        <w:rPr>
          <w:rFonts w:hint="default" w:ascii="Times New Roman" w:hAnsi="Times New Roman" w:cs="Times New Roman"/>
          <w:sz w:val="20"/>
          <w:szCs w:val="20"/>
        </w:rPr>
      </w:pPr>
    </w:p>
    <w:p w14:paraId="4E61E65A">
      <w:pPr>
        <w:rPr>
          <w:rFonts w:hint="default" w:ascii="Times New Roman" w:hAnsi="Times New Roman" w:cs="Times New Roman"/>
          <w:sz w:val="20"/>
          <w:szCs w:val="20"/>
        </w:rPr>
      </w:pPr>
    </w:p>
    <w:p w14:paraId="0375025D">
      <w:pPr>
        <w:rPr>
          <w:rFonts w:hint="default" w:ascii="Times New Roman" w:hAnsi="Times New Roman" w:cs="Times New Roman"/>
          <w:sz w:val="20"/>
          <w:szCs w:val="20"/>
        </w:rPr>
      </w:pPr>
    </w:p>
    <w:p w14:paraId="07D11C4C">
      <w:pPr>
        <w:rPr>
          <w:rFonts w:hint="default" w:ascii="Times New Roman" w:hAnsi="Times New Roman" w:cs="Times New Roman"/>
          <w:sz w:val="20"/>
          <w:szCs w:val="20"/>
        </w:rPr>
      </w:pPr>
    </w:p>
    <w:p w14:paraId="327BC17C">
      <w:pPr>
        <w:rPr>
          <w:rFonts w:hint="default" w:ascii="Times New Roman" w:hAnsi="Times New Roman" w:cs="Times New Roman"/>
          <w:sz w:val="20"/>
          <w:szCs w:val="20"/>
        </w:rPr>
      </w:pPr>
    </w:p>
    <w:p w14:paraId="1D438898">
      <w:pPr>
        <w:rPr>
          <w:rFonts w:hint="default" w:ascii="Times New Roman" w:hAnsi="Times New Roman" w:cs="Times New Roman"/>
          <w:sz w:val="20"/>
          <w:szCs w:val="20"/>
        </w:rPr>
      </w:pPr>
    </w:p>
    <w:p w14:paraId="13B3E332">
      <w:pPr>
        <w:rPr>
          <w:rFonts w:hint="default" w:ascii="Times New Roman" w:hAnsi="Times New Roman" w:cs="Times New Roman"/>
          <w:sz w:val="20"/>
          <w:szCs w:val="20"/>
        </w:rPr>
      </w:pPr>
    </w:p>
    <w:p w14:paraId="4ED57509">
      <w:pPr>
        <w:rPr>
          <w:rFonts w:hint="default" w:ascii="Times New Roman" w:hAnsi="Times New Roman" w:cs="Times New Roman"/>
          <w:sz w:val="20"/>
          <w:szCs w:val="20"/>
        </w:rPr>
      </w:pPr>
    </w:p>
    <w:p w14:paraId="653D948A">
      <w:pPr>
        <w:rPr>
          <w:rFonts w:hint="default" w:ascii="Times New Roman" w:hAnsi="Times New Roman" w:cs="Times New Roman"/>
          <w:sz w:val="20"/>
          <w:szCs w:val="20"/>
        </w:rPr>
      </w:pPr>
    </w:p>
    <w:p w14:paraId="6C725ED2">
      <w:pPr>
        <w:rPr>
          <w:rFonts w:hint="default" w:ascii="Times New Roman" w:hAnsi="Times New Roman" w:cs="Times New Roman"/>
          <w:sz w:val="20"/>
          <w:szCs w:val="20"/>
        </w:rPr>
      </w:pPr>
    </w:p>
    <w:p w14:paraId="6346186C">
      <w:pPr>
        <w:rPr>
          <w:rFonts w:hint="default" w:ascii="Times New Roman" w:hAnsi="Times New Roman" w:cs="Times New Roman"/>
          <w:sz w:val="20"/>
          <w:szCs w:val="20"/>
        </w:rPr>
      </w:pPr>
    </w:p>
    <w:p w14:paraId="6DBDC512">
      <w:pPr>
        <w:rPr>
          <w:rFonts w:hint="default" w:ascii="Times New Roman" w:hAnsi="Times New Roman" w:cs="Times New Roman"/>
          <w:sz w:val="20"/>
          <w:szCs w:val="20"/>
        </w:rPr>
      </w:pPr>
    </w:p>
    <w:tbl>
      <w:tblPr>
        <w:tblStyle w:val="3"/>
        <w:tblW w:w="1096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5"/>
        <w:gridCol w:w="5410"/>
        <w:gridCol w:w="962"/>
        <w:gridCol w:w="797"/>
        <w:gridCol w:w="962"/>
        <w:gridCol w:w="62"/>
      </w:tblGrid>
      <w:tr w14:paraId="65AE1F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B82B4A">
            <w:pPr>
              <w:jc w:val="left"/>
              <w:rPr>
                <w:rFonts w:hint="default" w:ascii="Verdana" w:hAnsi="Verdana" w:cs="Verdan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673F28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Приложение 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ru-RU" w:eastAsia="zh-CN" w:bidi="ar"/>
              </w:rPr>
              <w:t>5</w:t>
            </w:r>
          </w:p>
        </w:tc>
      </w:tr>
      <w:tr w14:paraId="032749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B17DEF">
            <w:pPr>
              <w:jc w:val="left"/>
              <w:rPr>
                <w:rFonts w:hint="default" w:ascii="Verdana" w:hAnsi="Verdana" w:cs="Verdan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713E4E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к Решению Совета депутатов</w:t>
            </w:r>
          </w:p>
        </w:tc>
      </w:tr>
      <w:tr w14:paraId="7BB1C3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BB5D77">
            <w:pPr>
              <w:jc w:val="left"/>
              <w:rPr>
                <w:rFonts w:hint="default" w:ascii="Verdana" w:hAnsi="Verdana" w:cs="Verdan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B1232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Кишалинского сельского поселения</w:t>
            </w:r>
          </w:p>
        </w:tc>
      </w:tr>
      <w:tr w14:paraId="625CB3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B1C0F7">
            <w:pPr>
              <w:jc w:val="left"/>
              <w:rPr>
                <w:rFonts w:hint="default" w:ascii="Verdana" w:hAnsi="Verdana" w:cs="Verdan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70609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Атюрьевского муниципального района</w:t>
            </w:r>
          </w:p>
        </w:tc>
      </w:tr>
      <w:tr w14:paraId="24F010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09F0D0">
            <w:pPr>
              <w:jc w:val="left"/>
              <w:rPr>
                <w:rFonts w:hint="default" w:ascii="Verdana" w:hAnsi="Verdana" w:cs="Verdan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9F0A8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Республики Мордовия</w:t>
            </w:r>
          </w:p>
        </w:tc>
      </w:tr>
      <w:tr w14:paraId="7E4A68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6271EA">
            <w:pPr>
              <w:jc w:val="left"/>
              <w:rPr>
                <w:rFonts w:hint="default" w:ascii="Verdana" w:hAnsi="Verdana" w:cs="Verdan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6ACA0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"О бюджете Кишалинского сельского поселения</w:t>
            </w:r>
          </w:p>
        </w:tc>
      </w:tr>
      <w:tr w14:paraId="131C95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14D63A">
            <w:pPr>
              <w:jc w:val="left"/>
              <w:rPr>
                <w:rFonts w:hint="default" w:ascii="Verdana" w:hAnsi="Verdana" w:cs="Verdan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1BF88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Атюрьевского муниципального района </w:t>
            </w:r>
          </w:p>
        </w:tc>
      </w:tr>
      <w:tr w14:paraId="5ED3A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995477">
            <w:pPr>
              <w:jc w:val="left"/>
              <w:rPr>
                <w:rFonts w:hint="default" w:ascii="Verdana" w:hAnsi="Verdana" w:cs="Verdan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65FED8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Республики Мордовия на 2026 год</w:t>
            </w:r>
          </w:p>
        </w:tc>
      </w:tr>
      <w:tr w14:paraId="19B7BE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81AFF9">
            <w:pPr>
              <w:jc w:val="left"/>
              <w:rPr>
                <w:rFonts w:hint="default" w:ascii="Verdana" w:hAnsi="Verdana" w:cs="Verdan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E948B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 на плановый период 2027 и 2028 годов"</w:t>
            </w:r>
          </w:p>
        </w:tc>
      </w:tr>
      <w:tr w14:paraId="5C7F1C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09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6C25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ИСТОЧНИКИ</w:t>
            </w:r>
          </w:p>
        </w:tc>
      </w:tr>
      <w:tr w14:paraId="233A73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096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EC0DC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ВНУТРЕННЕГО ФИНАНСИРОВАНИЯ ДЕФИЦИТА  БЮДЖЕТА КИШАЛИНСКОГО СЕЛЬСКОГО ПОСЕЛЕНИЯ АТЮРЬЕВСКОГО  МУНИЦИПАЛЬНОГО РАЙОНА РЕСПУБЛИКИ МОРДОВИЯ 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ru-RU" w:eastAsia="zh-CN" w:bidi="ar"/>
              </w:rPr>
              <w:t xml:space="preserve">                     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НА 2026 ГОД И НА ПЛАНОВЫЙ ПЕРИОД 2027 и 2028 ГОДОВ </w:t>
            </w:r>
          </w:p>
        </w:tc>
      </w:tr>
      <w:tr w14:paraId="259273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0968" w:type="dxa"/>
            <w:gridSpan w:val="6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6C7DC8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05D2C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1821" w:type="dxa"/>
          <w:trHeight w:val="380" w:hRule="atLeast"/>
        </w:trPr>
        <w:tc>
          <w:tcPr>
            <w:tcW w:w="9147" w:type="dxa"/>
            <w:gridSpan w:val="3"/>
            <w:tcBorders>
              <w:top w:val="nil"/>
              <w:left w:val="nil"/>
              <w:bottom w:val="single" w:color="000000" w:sz="2" w:space="0"/>
              <w:right w:val="nil"/>
            </w:tcBorders>
            <w:shd w:val="clear" w:color="auto" w:fill="auto"/>
            <w:noWrap/>
            <w:vAlign w:val="bottom"/>
          </w:tcPr>
          <w:p w14:paraId="47799311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ED134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1821" w:type="dxa"/>
          <w:trHeight w:val="1320" w:hRule="atLeast"/>
        </w:trPr>
        <w:tc>
          <w:tcPr>
            <w:tcW w:w="2775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49EC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Код</w:t>
            </w:r>
          </w:p>
        </w:tc>
        <w:tc>
          <w:tcPr>
            <w:tcW w:w="5410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0FDE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Наименование кода группы,подгруппы,статьи,вида источника финансирования дефицитов бюджетов, кода классификации операций сектора государственного управления , относящихся к источникам финансирования дефицитов бюджетов Российской Федерации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vAlign w:val="center"/>
          </w:tcPr>
          <w:p w14:paraId="64D23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Сумма(тыс.руб.)</w:t>
            </w:r>
          </w:p>
        </w:tc>
      </w:tr>
      <w:tr w14:paraId="089D01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2" w:type="dxa"/>
          <w:trHeight w:val="255" w:hRule="atLeast"/>
        </w:trPr>
        <w:tc>
          <w:tcPr>
            <w:tcW w:w="2775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4E16092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410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620D29D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62" w:type="dxa"/>
            <w:tcBorders>
              <w:top w:val="nil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F617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 год</w:t>
            </w:r>
          </w:p>
        </w:tc>
        <w:tc>
          <w:tcPr>
            <w:tcW w:w="7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BA291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2027 год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2BC7E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2028 год</w:t>
            </w:r>
          </w:p>
        </w:tc>
      </w:tr>
      <w:tr w14:paraId="3EC6CE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2" w:type="dxa"/>
          <w:trHeight w:val="2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36D9AD4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4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E317021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3911D07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4E4A661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2725CB4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53D8D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2" w:type="dxa"/>
          <w:trHeight w:val="72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4BC5869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4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5B117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ИСТОЧНИКИ ВНУТРЕННЕГО ФИНАНСИРОВАНИЯ ДЕФИЦИТОВ БЮДЖЕТОВ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57166C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-60,8</w:t>
            </w:r>
          </w:p>
        </w:tc>
        <w:tc>
          <w:tcPr>
            <w:tcW w:w="7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504287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-73,0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81D4CF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-85,2</w:t>
            </w:r>
          </w:p>
        </w:tc>
      </w:tr>
      <w:tr w14:paraId="39FA43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2" w:type="dxa"/>
          <w:trHeight w:val="4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5CDE292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915 01 03 00 00 00 0000 000</w:t>
            </w:r>
          </w:p>
        </w:tc>
        <w:tc>
          <w:tcPr>
            <w:tcW w:w="54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B33F61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19C77E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-60,8</w:t>
            </w:r>
          </w:p>
        </w:tc>
        <w:tc>
          <w:tcPr>
            <w:tcW w:w="7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D5C584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-73,0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03C915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-85,2</w:t>
            </w:r>
          </w:p>
        </w:tc>
      </w:tr>
      <w:tr w14:paraId="3BCE33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2" w:type="dxa"/>
          <w:trHeight w:val="4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10B2A1F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915 01 03 01 00 00 0000 000</w:t>
            </w:r>
          </w:p>
        </w:tc>
        <w:tc>
          <w:tcPr>
            <w:tcW w:w="54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0B5510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861B3A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-60,8</w:t>
            </w:r>
          </w:p>
        </w:tc>
        <w:tc>
          <w:tcPr>
            <w:tcW w:w="7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F2EB75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-73,0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CA6A73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-85,2</w:t>
            </w:r>
          </w:p>
        </w:tc>
      </w:tr>
      <w:tr w14:paraId="4A7648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2" w:type="dxa"/>
          <w:trHeight w:val="4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1471C31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915 01 03 01 00 00 0000 800</w:t>
            </w:r>
          </w:p>
        </w:tc>
        <w:tc>
          <w:tcPr>
            <w:tcW w:w="54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1503A8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Погашение бюджетных кредитов 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A87173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-60,8</w:t>
            </w:r>
          </w:p>
        </w:tc>
        <w:tc>
          <w:tcPr>
            <w:tcW w:w="7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5D7FDF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-73,0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E70955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-85,2</w:t>
            </w:r>
          </w:p>
        </w:tc>
      </w:tr>
      <w:tr w14:paraId="56F65A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2" w:type="dxa"/>
          <w:trHeight w:val="66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6FDA1F2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915 01 03 01 00 10 0000 810</w:t>
            </w:r>
          </w:p>
        </w:tc>
        <w:tc>
          <w:tcPr>
            <w:tcW w:w="54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F4C0B0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Погашение  бюджетами поселений кредитов из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EEE4E8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-60,8</w:t>
            </w:r>
          </w:p>
        </w:tc>
        <w:tc>
          <w:tcPr>
            <w:tcW w:w="7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EA886B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-73,0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F18E2E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-85,2</w:t>
            </w:r>
          </w:p>
        </w:tc>
      </w:tr>
      <w:tr w14:paraId="0C361D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2" w:type="dxa"/>
          <w:trHeight w:val="5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D27B8DA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915 01 05 00 00 00 0000 000</w:t>
            </w:r>
          </w:p>
        </w:tc>
        <w:tc>
          <w:tcPr>
            <w:tcW w:w="54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10F8D9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Изменение остатков  средств на счетах по учету средств бюджета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6A2327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50,8</w:t>
            </w:r>
          </w:p>
        </w:tc>
        <w:tc>
          <w:tcPr>
            <w:tcW w:w="7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C375A6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-73,0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5528D4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-85,2</w:t>
            </w:r>
          </w:p>
        </w:tc>
      </w:tr>
      <w:tr w14:paraId="2C045E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2" w:type="dxa"/>
          <w:trHeight w:val="2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2838AF6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915 01 05 00 00 00 0000 500</w:t>
            </w:r>
          </w:p>
        </w:tc>
        <w:tc>
          <w:tcPr>
            <w:tcW w:w="54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2B88EB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Увеличение остатков средств бюджетов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48578B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-1 718,0</w:t>
            </w:r>
          </w:p>
        </w:tc>
        <w:tc>
          <w:tcPr>
            <w:tcW w:w="7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D548E4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-1 253,2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B8DF4C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-1 321,4</w:t>
            </w:r>
          </w:p>
        </w:tc>
      </w:tr>
      <w:tr w14:paraId="10FCFD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2" w:type="dxa"/>
          <w:trHeight w:val="2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1E93D3D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915 01 05 02 00 00 0000 500</w:t>
            </w:r>
          </w:p>
        </w:tc>
        <w:tc>
          <w:tcPr>
            <w:tcW w:w="54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15F223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Увеличение прочих остатков средств бюджетов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B6C6A4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-1 718,0</w:t>
            </w:r>
          </w:p>
        </w:tc>
        <w:tc>
          <w:tcPr>
            <w:tcW w:w="7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45D16E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-1 253,2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7B55F4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-1 321,4</w:t>
            </w:r>
          </w:p>
        </w:tc>
      </w:tr>
      <w:tr w14:paraId="668F77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2" w:type="dxa"/>
          <w:trHeight w:val="2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FB11581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915 01 05 02 01 00 0000 510</w:t>
            </w:r>
          </w:p>
        </w:tc>
        <w:tc>
          <w:tcPr>
            <w:tcW w:w="54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91F927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Увеличение прочих остатков денежных средств бюджетов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1A63B4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-1 718,0</w:t>
            </w:r>
          </w:p>
        </w:tc>
        <w:tc>
          <w:tcPr>
            <w:tcW w:w="7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316D58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-1 253,2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AB2BAC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-1 321,4</w:t>
            </w:r>
          </w:p>
        </w:tc>
      </w:tr>
      <w:tr w14:paraId="7D850A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2" w:type="dxa"/>
          <w:trHeight w:val="2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06EAF1C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915 01 05 02 01 05 0000 510</w:t>
            </w:r>
          </w:p>
        </w:tc>
        <w:tc>
          <w:tcPr>
            <w:tcW w:w="54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7DB218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2D232F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-1 718,0</w:t>
            </w:r>
          </w:p>
        </w:tc>
        <w:tc>
          <w:tcPr>
            <w:tcW w:w="7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F2BF5C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-1 253,2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703214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-1 321,4</w:t>
            </w:r>
          </w:p>
        </w:tc>
      </w:tr>
      <w:tr w14:paraId="0EF955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2" w:type="dxa"/>
          <w:trHeight w:val="2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E9C4872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915 01 05 00 00 00 0000 600</w:t>
            </w:r>
          </w:p>
        </w:tc>
        <w:tc>
          <w:tcPr>
            <w:tcW w:w="54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311243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Уменьшение остатков средств бюджетов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6BFD555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1 768,8</w:t>
            </w:r>
          </w:p>
        </w:tc>
        <w:tc>
          <w:tcPr>
            <w:tcW w:w="7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58B836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1 180,2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03707E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1 236,2</w:t>
            </w:r>
          </w:p>
        </w:tc>
      </w:tr>
      <w:tr w14:paraId="4EC0D5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2" w:type="dxa"/>
          <w:trHeight w:val="2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E3254CE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915 01 05 02 00 00 0000 610</w:t>
            </w:r>
          </w:p>
        </w:tc>
        <w:tc>
          <w:tcPr>
            <w:tcW w:w="54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838C29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Уменьшение прочих остатков средств бюджетов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305FA5E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1 768,8</w:t>
            </w:r>
          </w:p>
        </w:tc>
        <w:tc>
          <w:tcPr>
            <w:tcW w:w="7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8337F4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1 180,2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257381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1 236,2</w:t>
            </w:r>
          </w:p>
        </w:tc>
      </w:tr>
      <w:tr w14:paraId="05CF88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2" w:type="dxa"/>
          <w:trHeight w:val="2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B035D25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915 01 05 02 01 00 0000 610</w:t>
            </w:r>
          </w:p>
        </w:tc>
        <w:tc>
          <w:tcPr>
            <w:tcW w:w="54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C95D56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Уменьшение прочих остатков денежных средств бюджетов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478997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1 768,8</w:t>
            </w:r>
          </w:p>
        </w:tc>
        <w:tc>
          <w:tcPr>
            <w:tcW w:w="7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F89301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1 180,2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62956E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1 236,2</w:t>
            </w:r>
          </w:p>
        </w:tc>
      </w:tr>
      <w:tr w14:paraId="7DCF35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2" w:type="dxa"/>
          <w:trHeight w:val="26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4171AFB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915 01 05 02 01 05 0000 610</w:t>
            </w:r>
          </w:p>
        </w:tc>
        <w:tc>
          <w:tcPr>
            <w:tcW w:w="54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F12C00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2406ED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1 768,8</w:t>
            </w:r>
          </w:p>
        </w:tc>
        <w:tc>
          <w:tcPr>
            <w:tcW w:w="7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94827A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1 180,2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6E73EA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1 236,2</w:t>
            </w:r>
          </w:p>
        </w:tc>
      </w:tr>
      <w:tr w14:paraId="274AA8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2" w:type="dxa"/>
          <w:trHeight w:val="2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977694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915 01 00 00 00 00 0000 000</w:t>
            </w:r>
          </w:p>
        </w:tc>
        <w:tc>
          <w:tcPr>
            <w:tcW w:w="54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618F41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Итого источников внутреннего финансирования дефицита бюджета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BE159A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-60,8</w:t>
            </w:r>
          </w:p>
        </w:tc>
        <w:tc>
          <w:tcPr>
            <w:tcW w:w="7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E327BD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-73,0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774BDA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-85,2</w:t>
            </w:r>
          </w:p>
        </w:tc>
      </w:tr>
      <w:tr w14:paraId="1A6A4D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2" w:type="dxa"/>
          <w:trHeight w:val="2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AC7E9D5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4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9FD60A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Привлечение средств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DA275A9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7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DD7FC8C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6C255AF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</w:tr>
      <w:tr w14:paraId="4A36E6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2" w:type="dxa"/>
          <w:trHeight w:val="2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26CAE4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4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833EBA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Погашение основной суммы задолженности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D04DDA8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-60,8</w:t>
            </w:r>
          </w:p>
        </w:tc>
        <w:tc>
          <w:tcPr>
            <w:tcW w:w="7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2D19022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-73,0</w:t>
            </w:r>
          </w:p>
        </w:tc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D62DCF5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-85,2</w:t>
            </w:r>
          </w:p>
        </w:tc>
      </w:tr>
    </w:tbl>
    <w:p w14:paraId="3DEC2A61">
      <w:pPr>
        <w:rPr>
          <w:rFonts w:hint="default" w:ascii="Times New Roman" w:hAnsi="Times New Roman" w:cs="Times New Roman"/>
          <w:sz w:val="21"/>
          <w:szCs w:val="21"/>
        </w:rPr>
      </w:pPr>
    </w:p>
    <w:p w14:paraId="1FC77968"/>
    <w:sectPr>
      <w:pgSz w:w="11906" w:h="16838"/>
      <w:pgMar w:top="560" w:right="1086" w:bottom="658" w:left="7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Arial Cyr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BDADB7"/>
    <w:multiLevelType w:val="singleLevel"/>
    <w:tmpl w:val="BCBDADB7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0718490F"/>
    <w:multiLevelType w:val="singleLevel"/>
    <w:tmpl w:val="0718490F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9A2B38"/>
    <w:rsid w:val="1AAD3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qFormat/>
    <w:uiPriority w:val="99"/>
    <w:pPr>
      <w:spacing w:after="120"/>
      <w:ind w:left="283"/>
    </w:pPr>
  </w:style>
  <w:style w:type="paragraph" w:styleId="5">
    <w:name w:val="No Spacing"/>
    <w:qFormat/>
    <w:uiPriority w:val="1"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2026-02-05T06:58:00Z</dcterms:created>
  <dc:creator>User</dc:creator>
  <cp:lastModifiedBy>User</cp:lastModifiedBy>
  <dcterms:modified xsi:type="dcterms:W3CDTF">2026-02-05T07:04:42Z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9967D7C4C9814E2BA5C33844C51CA73A_12</vt:lpwstr>
  </property>
</Properties>
</file>