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177" w:rsidRDefault="00DE3177" w:rsidP="00DE3177">
      <w:pPr>
        <w:jc w:val="both"/>
        <w:rPr>
          <w:rFonts w:ascii="Times New Roman" w:hAnsi="Times New Roman" w:cs="Times New Roman"/>
          <w:sz w:val="24"/>
          <w:szCs w:val="24"/>
        </w:rPr>
      </w:pPr>
      <w:r w:rsidRPr="00B011AD">
        <w:rPr>
          <w:rFonts w:ascii="Times New Roman" w:hAnsi="Times New Roman" w:cs="Times New Roman"/>
          <w:b/>
          <w:sz w:val="24"/>
          <w:szCs w:val="24"/>
        </w:rPr>
        <w:t>Вопрос:  Имеет ли право инспектор КНО без разрешения и участия владельца земельного участка проводить его осмотр?</w:t>
      </w:r>
      <w:r w:rsidRPr="00B011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177" w:rsidRPr="00B011AD" w:rsidRDefault="00DE3177" w:rsidP="00DE3177">
      <w:pPr>
        <w:jc w:val="both"/>
        <w:rPr>
          <w:rFonts w:ascii="Times New Roman" w:hAnsi="Times New Roman" w:cs="Times New Roman"/>
          <w:sz w:val="24"/>
          <w:szCs w:val="24"/>
        </w:rPr>
      </w:pPr>
      <w:r w:rsidRPr="00B011AD">
        <w:rPr>
          <w:rFonts w:ascii="Times New Roman" w:hAnsi="Times New Roman" w:cs="Times New Roman"/>
          <w:sz w:val="24"/>
          <w:szCs w:val="24"/>
        </w:rPr>
        <w:t xml:space="preserve"> </w:t>
      </w:r>
      <w:r w:rsidRPr="00B011AD">
        <w:rPr>
          <w:rFonts w:ascii="Times New Roman" w:hAnsi="Times New Roman" w:cs="Times New Roman"/>
          <w:b/>
          <w:sz w:val="24"/>
          <w:szCs w:val="24"/>
        </w:rPr>
        <w:t>Ответ:</w:t>
      </w:r>
      <w:r w:rsidRPr="00B011AD">
        <w:rPr>
          <w:rFonts w:ascii="Times New Roman" w:hAnsi="Times New Roman" w:cs="Times New Roman"/>
          <w:sz w:val="24"/>
          <w:szCs w:val="24"/>
        </w:rPr>
        <w:t xml:space="preserve"> Имеет, такая норма установлена ст.8.3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Инспекторы государственного земельного надзора имеют право без взаимодействия хозяйствующего субъекта (юридического лица, индивидуального предпринимателя) проводить следующие контрольные мероприятия: плановые (рейдовые) осмотры (обследования) объектов земельных отношений; административные обследования объектов земельных отношений. В случае выявления по итогам проведения таких контрольных мероприятий нарушений требований земельного законодательства, входящих в компетенцию </w:t>
      </w:r>
      <w:r>
        <w:rPr>
          <w:rFonts w:ascii="Times New Roman" w:hAnsi="Times New Roman" w:cs="Times New Roman"/>
          <w:sz w:val="24"/>
          <w:szCs w:val="24"/>
        </w:rPr>
        <w:t>КНО</w:t>
      </w:r>
      <w:r w:rsidRPr="00B011AD">
        <w:rPr>
          <w:rFonts w:ascii="Times New Roman" w:hAnsi="Times New Roman" w:cs="Times New Roman"/>
          <w:sz w:val="24"/>
          <w:szCs w:val="24"/>
        </w:rPr>
        <w:t xml:space="preserve">, специалистами Управления принимается решение об организации внеплановой проверки. Более того, указанным Федеральным законом предусмотрено право инспектора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КНО</w:t>
      </w:r>
      <w:r w:rsidRPr="00B011AD">
        <w:rPr>
          <w:rFonts w:ascii="Times New Roman" w:hAnsi="Times New Roman" w:cs="Times New Roman"/>
          <w:sz w:val="24"/>
          <w:szCs w:val="24"/>
        </w:rPr>
        <w:t>проводить</w:t>
      </w:r>
      <w:proofErr w:type="spellEnd"/>
      <w:r w:rsidRPr="00B011AD">
        <w:rPr>
          <w:rFonts w:ascii="Times New Roman" w:hAnsi="Times New Roman" w:cs="Times New Roman"/>
          <w:sz w:val="24"/>
          <w:szCs w:val="24"/>
        </w:rPr>
        <w:t xml:space="preserve"> плановую или внеплановую проверку в отношении владельца земельного участка без его участия в случаях его надлежащего уведомления.</w:t>
      </w:r>
    </w:p>
    <w:p w:rsidR="009D249B" w:rsidRDefault="00DE3177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9C0"/>
    <w:rsid w:val="0017383E"/>
    <w:rsid w:val="001E0BC0"/>
    <w:rsid w:val="0026230A"/>
    <w:rsid w:val="002E7DD8"/>
    <w:rsid w:val="003639C0"/>
    <w:rsid w:val="00407043"/>
    <w:rsid w:val="00716B58"/>
    <w:rsid w:val="007E129D"/>
    <w:rsid w:val="009E1C0A"/>
    <w:rsid w:val="00DE317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2026-02-03T06:23:00Z</dcterms:created>
  <dcterms:modified xsi:type="dcterms:W3CDTF">2026-02-03T06:23:00Z</dcterms:modified>
</cp:coreProperties>
</file>