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pPr>
      <w:r>
        <w:rPr>
          <w:rFonts w:eastAsia="Times New Roman" w:cs="Times New Roman" w:ascii="Times New Roman" w:hAnsi="Times New Roman"/>
          <w:b w:val="false"/>
          <w:bCs w:val="false"/>
          <w:color w:val="auto"/>
          <w:sz w:val="32"/>
          <w:szCs w:val="32"/>
          <w:u w:val="none"/>
          <w:lang w:val="ru-RU" w:eastAsia="zxx" w:bidi="ar-SA"/>
        </w:rPr>
        <w:t>проект</w:t>
      </w:r>
      <w:r>
        <w:rPr>
          <w:rFonts w:eastAsia="Times New Roman" w:cs="Times New Roman" w:ascii="Times New Roman" w:hAnsi="Times New Roman"/>
          <w:b w:val="false"/>
          <w:bCs w:val="false"/>
          <w:color w:val="auto"/>
          <w:sz w:val="32"/>
          <w:szCs w:val="32"/>
          <w:u w:val="none"/>
          <w:lang w:val="ru-RU" w:eastAsia="zxx" w:bidi="ar-SA"/>
        </w:rPr>
        <w:t xml:space="preserve">                                                         </w:t>
      </w:r>
    </w:p>
    <w:p>
      <w:pPr>
        <w:pStyle w:val="Normal"/>
        <w:jc w:val="center"/>
        <w:rPr>
          <w:rFonts w:ascii="Times New Roman" w:hAnsi="Times New Roman"/>
          <w:sz w:val="32"/>
          <w:szCs w:val="32"/>
        </w:rPr>
      </w:pPr>
      <w:bookmarkStart w:id="0" w:name="_11567491071241"/>
      <w:bookmarkEnd w:id="0"/>
      <w:r>
        <w:rPr>
          <w:rFonts w:eastAsia="Times New Roman" w:cs="Times New Roman" w:ascii="Times New Roman" w:hAnsi="Times New Roman"/>
          <w:b/>
          <w:color w:val="auto"/>
          <w:sz w:val="32"/>
          <w:szCs w:val="32"/>
          <w:lang w:val="ru-RU" w:eastAsia="zxx" w:bidi="zxx"/>
        </w:rPr>
        <w:t xml:space="preserve"> </w:t>
      </w:r>
      <w:r>
        <w:rPr>
          <w:rFonts w:eastAsia="Times New Roman" w:cs="Times New Roman" w:ascii="Times New Roman" w:hAnsi="Times New Roman"/>
          <w:b/>
          <w:color w:val="auto"/>
          <w:sz w:val="32"/>
          <w:szCs w:val="32"/>
          <w:lang w:val="ru-RU" w:eastAsia="zxx" w:bidi="zxx"/>
        </w:rPr>
        <w:t>РЕСПУБЛИКА МОРДОВИЯ</w:t>
      </w:r>
    </w:p>
    <w:p>
      <w:pPr>
        <w:pStyle w:val="Normal"/>
        <w:jc w:val="center"/>
        <w:rPr>
          <w:rFonts w:ascii="Times New Roman" w:hAnsi="Times New Roman"/>
          <w:sz w:val="32"/>
          <w:szCs w:val="32"/>
        </w:rPr>
      </w:pPr>
      <w:r>
        <w:rPr>
          <w:rFonts w:eastAsia="Times New Roman" w:cs="Times New Roman" w:ascii="Times New Roman" w:hAnsi="Times New Roman"/>
          <w:b/>
          <w:color w:val="auto"/>
          <w:sz w:val="32"/>
          <w:szCs w:val="32"/>
          <w:lang w:val="ru-RU" w:eastAsia="zxx" w:bidi="zxx"/>
        </w:rPr>
        <w:t xml:space="preserve"> </w:t>
      </w:r>
      <w:r>
        <w:rPr>
          <w:rFonts w:eastAsia="Times New Roman" w:cs="Times New Roman" w:ascii="Times New Roman" w:hAnsi="Times New Roman"/>
          <w:b/>
          <w:color w:val="auto"/>
          <w:sz w:val="32"/>
          <w:szCs w:val="32"/>
          <w:lang w:val="ru-RU" w:eastAsia="zxx" w:bidi="zxx"/>
        </w:rPr>
        <w:t xml:space="preserve">АДМИНИСТРАЦИЯ  МОРДОВСКО - КОЗЛОВСКОГО СЕЛЬСКОГО  ПОСЕЛЕНИЯ АТЮРЬЕВСКОГО  МУНИЦИПАЛЬНОГО  РАЙОНА </w:t>
      </w:r>
    </w:p>
    <w:p>
      <w:pPr>
        <w:pStyle w:val="Normal"/>
        <w:jc w:val="center"/>
        <w:rPr>
          <w:rFonts w:eastAsia="Times New Roman" w:cs="Times New Roman"/>
          <w:b/>
          <w:b/>
          <w:color w:val="auto"/>
          <w:lang w:val="ru-RU" w:eastAsia="zxx" w:bidi="zxx"/>
        </w:rPr>
      </w:pPr>
      <w:r>
        <w:rPr>
          <w:rFonts w:eastAsia="Times New Roman" w:cs="Times New Roman"/>
          <w:b/>
          <w:color w:val="auto"/>
          <w:lang w:val="ru-RU" w:eastAsia="zxx" w:bidi="zxx"/>
        </w:rPr>
      </w:r>
    </w:p>
    <w:p>
      <w:pPr>
        <w:pStyle w:val="Normal"/>
        <w:jc w:val="center"/>
        <w:rPr>
          <w:rFonts w:ascii="Times New Roman" w:hAnsi="Times New Roman" w:eastAsia="Times New Roman" w:cs="Times New Roman"/>
          <w:b/>
          <w:b/>
          <w:bCs/>
          <w:color w:val="auto"/>
          <w:sz w:val="32"/>
          <w:szCs w:val="32"/>
          <w:lang w:val="ru-RU" w:eastAsia="zxx" w:bidi="ar-SA"/>
        </w:rPr>
      </w:pPr>
      <w:r>
        <w:rPr>
          <w:rFonts w:eastAsia="Times New Roman" w:cs="Times New Roman" w:ascii="Times New Roman" w:hAnsi="Times New Roman"/>
          <w:b/>
          <w:bCs/>
          <w:color w:val="auto"/>
          <w:sz w:val="32"/>
          <w:szCs w:val="32"/>
          <w:lang w:val="ru-RU" w:eastAsia="zxx" w:bidi="ar-SA"/>
        </w:rPr>
        <w:t xml:space="preserve">ПОСТАНОВЛЕНИЕ </w:t>
      </w:r>
    </w:p>
    <w:p>
      <w:pPr>
        <w:pStyle w:val="Normal"/>
        <w:tabs>
          <w:tab w:val="clear" w:pos="708"/>
          <w:tab w:val="left" w:pos="1071" w:leader="none"/>
          <w:tab w:val="center" w:pos="4677" w:leader="none"/>
        </w:tabs>
        <w:spacing w:lineRule="atLeast" w:line="240"/>
        <w:jc w:val="center"/>
        <w:rPr>
          <w:rFonts w:ascii="Times New Roman" w:hAnsi="Times New Roman" w:cs="Times New Roman"/>
          <w:b/>
          <w:b/>
          <w:sz w:val="32"/>
          <w:szCs w:val="32"/>
        </w:rPr>
      </w:pPr>
      <w:r>
        <w:rPr>
          <w:rFonts w:eastAsia="Times New Roman" w:cs="Times New Roman" w:ascii="Times New Roman" w:hAnsi="Times New Roman"/>
          <w:b/>
          <w:bCs/>
          <w:color w:val="auto"/>
          <w:sz w:val="32"/>
          <w:szCs w:val="32"/>
          <w:lang w:val="ru-RU" w:eastAsia="zxx" w:bidi="ar-SA"/>
        </w:rPr>
        <w:t xml:space="preserve">от  20 декабря 2022 года № 37       </w:t>
      </w:r>
      <w:r>
        <w:rPr>
          <w:rFonts w:eastAsia="Times New Roman" w:cs="Times New Roman CYR" w:ascii="Times New Roman" w:hAnsi="Times New Roman"/>
          <w:b/>
          <w:color w:val="auto"/>
          <w:sz w:val="32"/>
          <w:szCs w:val="32"/>
          <w:lang w:val="ru-RU" w:eastAsia="zxx" w:bidi="ar-SA"/>
        </w:rPr>
        <w:t xml:space="preserve"> </w:t>
      </w:r>
    </w:p>
    <w:p>
      <w:pPr>
        <w:pStyle w:val="Normal"/>
        <w:tabs>
          <w:tab w:val="clear" w:pos="708"/>
          <w:tab w:val="left" w:pos="1071" w:leader="none"/>
          <w:tab w:val="center" w:pos="4677" w:leader="none"/>
        </w:tabs>
        <w:spacing w:lineRule="atLeast" w:line="240"/>
        <w:jc w:val="center"/>
        <w:rPr>
          <w:rFonts w:ascii="Times New Roman" w:hAnsi="Times New Roman" w:cs="Times New Roman"/>
          <w:b/>
          <w:b/>
          <w:sz w:val="32"/>
          <w:szCs w:val="32"/>
        </w:rPr>
      </w:pPr>
      <w:r>
        <w:rPr>
          <w:rFonts w:eastAsia="Times New Roman" w:cs="Times New Roman CYR" w:ascii="Times New Roman" w:hAnsi="Times New Roman"/>
          <w:b/>
          <w:color w:val="auto"/>
          <w:sz w:val="32"/>
          <w:szCs w:val="32"/>
          <w:lang w:val="ru-RU" w:eastAsia="zxx" w:bidi="ar-SA"/>
        </w:rPr>
        <w:t>О ВНЕСЕНИИ ИЗМЕНЕНИЙ В ПОСТАНОВЛЕНИЕ ОТ 20.12.2022 № 37  «</w:t>
      </w:r>
      <w:r>
        <w:rPr>
          <w:rFonts w:eastAsia="Times New Roman" w:cs="Times New Roman CYR" w:ascii="Times New Roman" w:hAnsi="Times New Roman"/>
          <w:b/>
          <w:color w:val="auto"/>
          <w:sz w:val="32"/>
          <w:szCs w:val="32"/>
          <w:lang w:val="ru-RU" w:eastAsia="zxx" w:bidi="ar-SA"/>
        </w:rPr>
        <w:t>О 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4"/>
          <w:szCs w:val="24"/>
        </w:rPr>
        <w:t xml:space="preserve">На основании протеста прокуратуры Атюрьевского района от 19.01.2026 № 7-1-2026/Прдп60-26, и в соответствии </w:t>
      </w:r>
      <w:r>
        <w:rPr>
          <w:rFonts w:eastAsia="" w:cs="Times New Roman" w:ascii="Times New Roman" w:hAnsi="Times New Roman" w:eastAsiaTheme="minorEastAsia"/>
          <w:color w:val="auto"/>
          <w:kern w:val="0"/>
          <w:sz w:val="24"/>
          <w:szCs w:val="24"/>
          <w:lang w:val="ru-RU" w:eastAsia="ru-RU" w:bidi="ar-SA"/>
        </w:rPr>
        <w:t>с</w:t>
      </w:r>
      <w:r>
        <w:rPr>
          <w:rFonts w:eastAsia="Times New Roman" w:cs="Times New Roman" w:ascii="Times New Roman" w:hAnsi="Times New Roman"/>
          <w:color w:val="22272F"/>
          <w:sz w:val="24"/>
          <w:szCs w:val="24"/>
        </w:rPr>
        <w:t xml:space="preserve"> распоряжени</w:t>
      </w:r>
      <w:r>
        <w:rPr>
          <w:rFonts w:eastAsia="Times New Roman" w:cs="Times New Roman" w:ascii="Times New Roman" w:hAnsi="Times New Roman"/>
          <w:color w:val="22272F"/>
          <w:sz w:val="24"/>
          <w:szCs w:val="24"/>
        </w:rPr>
        <w:t>ем</w:t>
      </w:r>
      <w:r>
        <w:rPr>
          <w:rFonts w:eastAsia="Times New Roman" w:cs="Times New Roman" w:ascii="Times New Roman" w:hAnsi="Times New Roman"/>
          <w:color w:val="22272F"/>
          <w:sz w:val="24"/>
          <w:szCs w:val="24"/>
        </w:rPr>
        <w:t xml:space="preserve"> Правительства Российской Федерации от 15.10.2022 №3046-р «О предоставлении отсрочки арендной платы по договорам аренды федерального имущества в связи с частичной мобилизацией»,</w:t>
      </w:r>
      <w:r>
        <w:rPr>
          <w:rFonts w:cs="Times New Roman" w:ascii="Times New Roman" w:hAnsi="Times New Roman"/>
          <w:sz w:val="24"/>
          <w:szCs w:val="24"/>
        </w:rPr>
        <w:t xml:space="preserve"> администрация Мордовско-Козловского сельского поселения Атюрьевского муниципального района Республики Мордовия  ПОСТАНОВЛЯЕТ:</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4"/>
          <w:szCs w:val="24"/>
        </w:rPr>
        <w:t>1. Внести в постановление администрации Мордовско-Козловского сельского поселения Атюрьевского муниципального района Республики Мордовия от 20.12.2022 № 37  «</w:t>
      </w:r>
      <w:r>
        <w:rPr>
          <w:rFonts w:cs="Times New Roman" w:ascii="Times New Roman" w:hAnsi="Times New Roman"/>
          <w:sz w:val="24"/>
          <w:szCs w:val="24"/>
        </w:rPr>
        <w:t xml:space="preserve">О </w:t>
      </w:r>
      <w:r>
        <w:rPr>
          <w:rFonts w:eastAsia="" w:cs="Times New Roman" w:ascii="Times New Roman" w:hAnsi="Times New Roman" w:eastAsiaTheme="minorEastAsia"/>
          <w:color w:val="auto"/>
          <w:kern w:val="0"/>
          <w:sz w:val="24"/>
          <w:szCs w:val="24"/>
          <w:lang w:val="ru-RU" w:eastAsia="ru-RU" w:bidi="ar-SA"/>
        </w:rPr>
        <w:t>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r>
        <w:rPr>
          <w:rFonts w:cs="Times New Roman" w:ascii="Times New Roman" w:hAnsi="Times New Roman"/>
          <w:sz w:val="24"/>
          <w:szCs w:val="24"/>
        </w:rPr>
        <w:t xml:space="preserve"> </w:t>
      </w:r>
      <w:r>
        <w:rPr>
          <w:rFonts w:cs="Times New Roman" w:ascii="Times New Roman" w:hAnsi="Times New Roman"/>
          <w:sz w:val="24"/>
          <w:szCs w:val="24"/>
        </w:rPr>
        <w:t>следующие изменения:</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4"/>
          <w:szCs w:val="24"/>
        </w:rPr>
        <w:t>подп.1 п.1, подп.3 и 6 п.2 дополнить словами следующего содержания:</w:t>
      </w:r>
    </w:p>
    <w:p>
      <w:pPr>
        <w:pStyle w:val="Normal"/>
        <w:spacing w:lineRule="auto" w:line="240" w:before="0" w:after="0"/>
        <w:ind w:firstLine="708"/>
        <w:jc w:val="both"/>
        <w:rPr>
          <w:rFonts w:ascii="Times New Roman" w:hAnsi="Times New Roman" w:cs="Times New Roman"/>
          <w:sz w:val="28"/>
          <w:szCs w:val="28"/>
        </w:rPr>
      </w:pPr>
      <w:r>
        <w:rPr>
          <w:rFonts w:cs="Times New Roman" w:ascii="PT Serif;Times New Roman;serif" w:hAnsi="PT Serif;Times New Roman;serif"/>
          <w:b w:val="false"/>
          <w:i w:val="false"/>
          <w:caps w:val="false"/>
          <w:smallCaps w:val="false"/>
          <w:color w:val="000000"/>
          <w:spacing w:val="0"/>
          <w:sz w:val="24"/>
          <w:szCs w:val="24"/>
        </w:rPr>
        <w:t>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w:t>
      </w:r>
    </w:p>
    <w:p>
      <w:pPr>
        <w:pStyle w:val="Normal"/>
        <w:spacing w:lineRule="auto" w:line="240" w:before="0" w:after="0"/>
        <w:ind w:firstLine="708"/>
        <w:jc w:val="both"/>
        <w:rPr>
          <w:rFonts w:ascii="Times New Roman" w:hAnsi="Times New Roman" w:cs="Times New Roman"/>
          <w:sz w:val="28"/>
          <w:szCs w:val="28"/>
        </w:rPr>
      </w:pPr>
      <w:r>
        <w:rPr>
          <w:rFonts w:cs="Times New Roman" w:ascii="PT Serif;Times New Roman;serif" w:hAnsi="PT Serif;Times New Roman;serif"/>
          <w:b w:val="false"/>
          <w:i w:val="false"/>
          <w:caps w:val="false"/>
          <w:smallCaps w:val="false"/>
          <w:color w:val="000000"/>
          <w:spacing w:val="0"/>
          <w:sz w:val="24"/>
          <w:szCs w:val="24"/>
        </w:rPr>
        <w:t>подп.4 п.2 изложить в следующей редакции:</w:t>
      </w:r>
    </w:p>
    <w:p>
      <w:pPr>
        <w:pStyle w:val="Normal"/>
        <w:spacing w:lineRule="auto" w:line="240" w:before="0" w:after="0"/>
        <w:ind w:firstLine="708"/>
        <w:jc w:val="both"/>
        <w:rPr>
          <w:rFonts w:ascii="Times New Roman" w:hAnsi="Times New Roman" w:cs="Times New Roman"/>
          <w:sz w:val="28"/>
          <w:szCs w:val="28"/>
        </w:rPr>
      </w:pPr>
      <w:r>
        <w:rPr>
          <w:rFonts w:cs="Times New Roman" w:ascii="PT Serif;Times New Roman;serif" w:hAnsi="PT Serif;Times New Roman;serif"/>
          <w:b w:val="false"/>
          <w:i w:val="false"/>
          <w:caps w:val="false"/>
          <w:smallCaps w:val="false"/>
          <w:color w:val="000000"/>
          <w:spacing w:val="0"/>
          <w:sz w:val="24"/>
          <w:szCs w:val="24"/>
        </w:rPr>
        <w:t xml:space="preserve">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w:t>
      </w:r>
      <w:r>
        <w:rPr>
          <w:rFonts w:cs="Times New Roman" w:ascii="PT Serif;Times New Roman;serif" w:hAnsi="PT Serif;Times New Roman;serif"/>
          <w:b w:val="false"/>
          <w:i w:val="false"/>
          <w:caps w:val="false"/>
          <w:smallCaps w:val="false"/>
          <w:color w:val="000000"/>
          <w:spacing w:val="0"/>
          <w:sz w:val="24"/>
          <w:szCs w:val="24"/>
        </w:rPr>
        <w:t xml:space="preserve">лицом, указанным в пункте 1 настоящего постановления, </w:t>
      </w:r>
      <w:r>
        <w:rPr>
          <w:rFonts w:cs="Times New Roman" w:ascii="PT Serif;Times New Roman;serif" w:hAnsi="PT Serif;Times New Roman;serif"/>
          <w:b w:val="false"/>
          <w:i w:val="false"/>
          <w:caps w:val="false"/>
          <w:smallCaps w:val="false"/>
          <w:color w:val="000000"/>
          <w:spacing w:val="0"/>
          <w:sz w:val="24"/>
          <w:szCs w:val="24"/>
        </w:rPr>
        <w:t xml:space="preserve">поэтапно, не чаще одного раза в месяц, равными платежами, размер которых составляет половину ежемесячной арендной платы по договору аренды; </w:t>
      </w:r>
    </w:p>
    <w:p>
      <w:pPr>
        <w:pStyle w:val="Normal"/>
        <w:spacing w:lineRule="auto" w:line="240" w:before="0" w:after="0"/>
        <w:ind w:firstLine="708"/>
        <w:jc w:val="both"/>
        <w:rPr>
          <w:rFonts w:ascii="Times New Roman" w:hAnsi="Times New Roman" w:cs="Times New Roman"/>
          <w:sz w:val="28"/>
          <w:szCs w:val="28"/>
        </w:rPr>
      </w:pPr>
      <w:r>
        <w:rPr>
          <w:rFonts w:cs="Times New Roman" w:ascii="PT Serif;Times New Roman;serif" w:hAnsi="PT Serif;Times New Roman;serif"/>
          <w:b w:val="false"/>
          <w:i w:val="false"/>
          <w:caps w:val="false"/>
          <w:smallCaps w:val="false"/>
          <w:color w:val="000000"/>
          <w:spacing w:val="0"/>
          <w:sz w:val="24"/>
          <w:szCs w:val="24"/>
        </w:rPr>
        <w:t>п</w:t>
      </w:r>
      <w:r>
        <w:rPr>
          <w:rFonts w:cs="Times New Roman" w:ascii="PT Serif;Times New Roman;serif" w:hAnsi="PT Serif;Times New Roman;serif"/>
          <w:b w:val="false"/>
          <w:i w:val="false"/>
          <w:caps w:val="false"/>
          <w:smallCaps w:val="false"/>
          <w:color w:val="000000"/>
          <w:spacing w:val="0"/>
          <w:sz w:val="24"/>
          <w:szCs w:val="24"/>
        </w:rPr>
        <w:t>одп.7 п.2 изложить в следующей редакции:</w:t>
      </w:r>
    </w:p>
    <w:p>
      <w:pPr>
        <w:pStyle w:val="Normal"/>
        <w:spacing w:lineRule="auto" w:line="240" w:before="0" w:after="0"/>
        <w:ind w:firstLine="708"/>
        <w:jc w:val="both"/>
        <w:rPr>
          <w:rFonts w:ascii="Times New Roman" w:hAnsi="Times New Roman" w:cs="Times New Roman"/>
          <w:sz w:val="28"/>
          <w:szCs w:val="28"/>
        </w:rPr>
      </w:pPr>
      <w:r>
        <w:rPr>
          <w:rFonts w:cs="Times New Roman" w:ascii="PT Serif;Times New Roman;serif" w:hAnsi="PT Serif;Times New Roman;serif"/>
          <w:b w:val="false"/>
          <w:i w:val="false"/>
          <w:caps w:val="false"/>
          <w:smallCaps w:val="false"/>
          <w:color w:val="000000"/>
          <w:spacing w:val="0"/>
          <w:sz w:val="24"/>
          <w:szCs w:val="24"/>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указанным в пункте 1 настоящего </w:t>
      </w:r>
      <w:r>
        <w:rPr>
          <w:rFonts w:eastAsia="" w:cs="Times New Roman" w:ascii="PT Serif;Times New Roman;serif" w:hAnsi="PT Serif;Times New Roman;serif" w:eastAsiaTheme="minorEastAsia"/>
          <w:b w:val="false"/>
          <w:i w:val="false"/>
          <w:caps w:val="false"/>
          <w:smallCaps w:val="false"/>
          <w:color w:val="000000"/>
          <w:spacing w:val="0"/>
          <w:kern w:val="0"/>
          <w:sz w:val="24"/>
          <w:szCs w:val="24"/>
          <w:lang w:val="ru-RU" w:eastAsia="ru-RU" w:bidi="ar-SA"/>
        </w:rPr>
        <w:t>постановления</w:t>
      </w:r>
      <w:r>
        <w:rPr>
          <w:rFonts w:cs="Times New Roman" w:ascii="PT Serif;Times New Roman;serif" w:hAnsi="PT Serif;Times New Roman;serif"/>
          <w:b w:val="false"/>
          <w:i w:val="false"/>
          <w:caps w:val="false"/>
          <w:smallCaps w:val="false"/>
          <w:color w:val="000000"/>
          <w:spacing w:val="0"/>
          <w:sz w:val="24"/>
          <w:szCs w:val="24"/>
        </w:rPr>
        <w:t xml:space="preserve">, военной службы или 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w:t>
      </w:r>
    </w:p>
    <w:p>
      <w:pPr>
        <w:pStyle w:val="Normal"/>
        <w:spacing w:before="0" w:after="0"/>
        <w:ind w:firstLine="567"/>
        <w:jc w:val="both"/>
        <w:rPr>
          <w:rFonts w:ascii="Times New Roman" w:hAnsi="Times New Roman" w:cs="Times New Roman"/>
          <w:sz w:val="28"/>
          <w:szCs w:val="28"/>
        </w:rPr>
      </w:pPr>
      <w:r>
        <w:rPr>
          <w:rFonts w:eastAsia="Times New Roman" w:cs="Times New Roman" w:ascii="Times New Roman" w:hAnsi="Times New Roman"/>
          <w:color w:val="22272F"/>
          <w:sz w:val="24"/>
          <w:szCs w:val="24"/>
        </w:rPr>
        <w:t>2</w:t>
      </w:r>
      <w:r>
        <w:rPr>
          <w:rFonts w:eastAsia="Times New Roman" w:cs="Times New Roman" w:ascii="Times New Roman" w:hAnsi="Times New Roman"/>
          <w:color w:val="22272F"/>
          <w:sz w:val="24"/>
          <w:szCs w:val="24"/>
        </w:rPr>
        <w:t xml:space="preserve">. </w:t>
      </w:r>
      <w:r>
        <w:rPr>
          <w:rFonts w:cs="Times New Roman" w:ascii="Times New Roman" w:hAnsi="Times New Roman"/>
          <w:sz w:val="24"/>
          <w:szCs w:val="24"/>
        </w:rPr>
        <w:t xml:space="preserve">Настоящее постановление вступает в силу </w:t>
      </w:r>
      <w:r>
        <w:rPr>
          <w:rFonts w:cs="Times New Roman" w:ascii="Times New Roman" w:hAnsi="Times New Roman"/>
          <w:sz w:val="24"/>
          <w:szCs w:val="24"/>
        </w:rPr>
        <w:t>после</w:t>
      </w:r>
      <w:r>
        <w:rPr>
          <w:rFonts w:cs="Times New Roman" w:ascii="Times New Roman" w:hAnsi="Times New Roman"/>
          <w:sz w:val="24"/>
          <w:szCs w:val="24"/>
        </w:rPr>
        <w:t xml:space="preserve"> дня его официального опубликования.</w:t>
      </w:r>
    </w:p>
    <w:p>
      <w:pPr>
        <w:pStyle w:val="Normal"/>
        <w:spacing w:before="0" w:after="0"/>
        <w:ind w:firstLine="567"/>
        <w:jc w:val="both"/>
        <w:rPr>
          <w:rFonts w:ascii="Times New Roman" w:hAnsi="Times New Roman" w:eastAsia="Times New Roman" w:cs="Times New Roman"/>
          <w:color w:val="22272F"/>
          <w:sz w:val="28"/>
          <w:szCs w:val="28"/>
        </w:rPr>
      </w:pPr>
      <w:r>
        <w:rPr>
          <w:rFonts w:eastAsia="Times New Roman" w:cs="Times New Roman" w:ascii="Times New Roman" w:hAnsi="Times New Roman"/>
          <w:color w:val="22272F"/>
          <w:sz w:val="24"/>
          <w:szCs w:val="24"/>
        </w:rPr>
        <w:t>3</w:t>
      </w:r>
      <w:r>
        <w:rPr>
          <w:rFonts w:eastAsia="Times New Roman" w:cs="Times New Roman" w:ascii="Times New Roman" w:hAnsi="Times New Roman"/>
          <w:color w:val="22272F"/>
          <w:sz w:val="24"/>
          <w:szCs w:val="24"/>
        </w:rPr>
        <w:t xml:space="preserve">. Контроль за исполнением настоящего постановления </w:t>
      </w:r>
      <w:r>
        <w:rPr>
          <w:rFonts w:eastAsia="Times New Roman" w:cs="Times New Roman" w:ascii="Times New Roman" w:hAnsi="Times New Roman"/>
          <w:color w:val="22272F"/>
          <w:sz w:val="24"/>
          <w:szCs w:val="24"/>
          <w:lang w:eastAsia="ru-RU"/>
        </w:rPr>
        <w:t>оставляю за собой.</w:t>
      </w:r>
    </w:p>
    <w:p>
      <w:pPr>
        <w:pStyle w:val="Normal"/>
        <w:spacing w:lineRule="auto" w:line="240" w:before="0" w:after="0"/>
        <w:ind w:firstLine="540"/>
        <w:jc w:val="both"/>
        <w:rPr>
          <w:rFonts w:ascii="Times New Roman" w:hAnsi="Times New Roman" w:cs="Times New Roman"/>
          <w:sz w:val="28"/>
          <w:szCs w:val="28"/>
        </w:rPr>
      </w:pPr>
      <w:r>
        <w:rPr>
          <w:rFonts w:cs="Times New Roman" w:ascii="Times New Roman" w:hAnsi="Times New Roman"/>
          <w:sz w:val="28"/>
          <w:szCs w:val="28"/>
        </w:rPr>
      </w:r>
    </w:p>
    <w:p>
      <w:pPr>
        <w:pStyle w:val="ListParagraph"/>
        <w:spacing w:lineRule="auto" w:line="240" w:before="0" w:after="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4"/>
          <w:szCs w:val="24"/>
        </w:rPr>
        <w:t>Глава</w:t>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4"/>
          <w:szCs w:val="24"/>
        </w:rPr>
        <w:t xml:space="preserve"> </w:t>
      </w:r>
      <w:r>
        <w:rPr>
          <w:rFonts w:cs="Times New Roman" w:ascii="Times New Roman" w:hAnsi="Times New Roman"/>
          <w:sz w:val="24"/>
          <w:szCs w:val="24"/>
        </w:rPr>
        <w:t>Мордовско-Козловского сельского поселения</w:t>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4"/>
          <w:szCs w:val="24"/>
        </w:rPr>
        <w:t xml:space="preserve">                                                    </w:t>
      </w:r>
      <w:r>
        <w:rPr>
          <w:rFonts w:cs="Times New Roman" w:ascii="Times New Roman" w:hAnsi="Times New Roman"/>
          <w:sz w:val="24"/>
          <w:szCs w:val="24"/>
        </w:rPr>
        <w:t>В.Н.Шукшин</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 w:name="PT Serif">
    <w:altName w:val="Times New Roman"/>
    <w:charset w:val="cc"/>
    <w:family w:val="auto"/>
    <w:pitch w:val="default"/>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b19ca"/>
    <w:pPr>
      <w:widowControl/>
      <w:bidi w:val="0"/>
      <w:spacing w:lineRule="auto" w:line="276" w:before="0" w:after="200"/>
      <w:jc w:val="left"/>
    </w:pPr>
    <w:rPr>
      <w:rFonts w:ascii="Calibri" w:hAnsi="Calibri" w:eastAsia="" w:cs="" w:eastAsiaTheme="minorEastAsia"/>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4"/>
    <w:uiPriority w:val="99"/>
    <w:semiHidden/>
    <w:qFormat/>
    <w:rsid w:val="00942235"/>
    <w:rPr>
      <w:rFonts w:ascii="Tahoma" w:hAnsi="Tahoma" w:eastAsia="" w:cs="Tahoma" w:eastAsiaTheme="minorEastAsia"/>
      <w:sz w:val="16"/>
      <w:szCs w:val="16"/>
      <w:lang w:eastAsia="ru-RU"/>
    </w:rPr>
  </w:style>
  <w:style w:type="character" w:styleId="Style15">
    <w:name w:val="Интернет-ссылка"/>
    <w:rPr>
      <w:color w:val="000080"/>
      <w:u w:val="single"/>
      <w:lang w:val="zxx" w:eastAsia="zxx" w:bidi="zxx"/>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ListParagraph">
    <w:name w:val="List Paragraph"/>
    <w:basedOn w:val="Normal"/>
    <w:uiPriority w:val="34"/>
    <w:qFormat/>
    <w:rsid w:val="00ab19ca"/>
    <w:pPr>
      <w:spacing w:before="0" w:after="200"/>
      <w:ind w:left="720" w:hanging="0"/>
      <w:contextualSpacing/>
    </w:pPr>
    <w:rPr/>
  </w:style>
  <w:style w:type="paragraph" w:styleId="BalloonText">
    <w:name w:val="Balloon Text"/>
    <w:basedOn w:val="Normal"/>
    <w:link w:val="a5"/>
    <w:uiPriority w:val="99"/>
    <w:semiHidden/>
    <w:unhideWhenUsed/>
    <w:qFormat/>
    <w:rsid w:val="00942235"/>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6">
    <w:name w:val="Table Grid"/>
    <w:basedOn w:val="a1"/>
    <w:uiPriority w:val="59"/>
    <w:rsid w:val="00ee4760"/>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Application>LibreOffice/6.4.0.3$Windows_X86_64 LibreOffice_project/b0a288ab3d2d4774cb44b62f04d5d28733ac6df8</Application>
  <Pages>2</Pages>
  <Words>394</Words>
  <Characters>2867</Characters>
  <CharactersWithSpaces>3375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2022-11-21T12:03:00Z</dcterms:created>
  <dc:creator>Admin</dc:creator>
  <dc:description/>
  <dc:language>ru-RU</dc:language>
  <cp:lastModifiedBy/>
  <cp:lastPrinted>2022-12-20T11:23:43Z</cp:lastPrinted>
  <dcterms:modified xsi:type="dcterms:W3CDTF">2026-01-29T16:51:39Z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