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62A52">
      <w:pPr>
        <w:ind w:left="-240" w:leftChars="-100" w:firstLine="0" w:firstLineChars="0"/>
        <w:jc w:val="center"/>
        <w:rPr>
          <w:rFonts w:hint="default"/>
          <w:b/>
          <w:bCs/>
          <w:sz w:val="44"/>
          <w:szCs w:val="44"/>
          <w:lang w:val="ru-RU"/>
        </w:rPr>
      </w:pPr>
      <w:r>
        <w:rPr>
          <w:b/>
          <w:bCs/>
          <w:sz w:val="44"/>
          <w:szCs w:val="44"/>
        </w:rPr>
        <w:t>ИНФОРМАЦИОННЫЙ БЮЛЛЕТЕНЬ</w:t>
      </w:r>
      <w:r>
        <w:rPr>
          <w:rFonts w:hint="default"/>
          <w:b/>
          <w:bCs/>
          <w:sz w:val="44"/>
          <w:szCs w:val="44"/>
          <w:lang w:val="ru-RU"/>
        </w:rPr>
        <w:t xml:space="preserve"> №4</w:t>
      </w:r>
      <w:bookmarkStart w:id="0" w:name="_GoBack"/>
      <w:bookmarkEnd w:id="0"/>
    </w:p>
    <w:p w14:paraId="48D596D0">
      <w:pPr>
        <w:ind w:left="-240" w:leftChars="-100" w:firstLine="0" w:firstLineChars="0"/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          </w:t>
      </w:r>
    </w:p>
    <w:p w14:paraId="4CF8D7ED">
      <w:pPr>
        <w:ind w:left="-240" w:leftChars="-100" w:firstLine="0" w:firstLineChars="0"/>
        <w:jc w:val="center"/>
        <w:rPr>
          <w:rFonts w:cs="Arial"/>
          <w:bCs/>
          <w:sz w:val="28"/>
          <w:szCs w:val="28"/>
        </w:rPr>
      </w:pPr>
      <w:r>
        <w:rPr>
          <w:rFonts w:cs="Arial"/>
          <w:sz w:val="28"/>
          <w:szCs w:val="28"/>
        </w:rPr>
        <w:t xml:space="preserve">  Кишалинского</w:t>
      </w:r>
      <w:r>
        <w:rPr>
          <w:rFonts w:cs="Arial"/>
          <w:bCs/>
          <w:sz w:val="28"/>
          <w:szCs w:val="28"/>
        </w:rPr>
        <w:t xml:space="preserve"> сельского поселения</w:t>
      </w:r>
    </w:p>
    <w:p w14:paraId="76B3CFAD">
      <w:pPr>
        <w:ind w:left="-240" w:leftChars="-100" w:firstLine="0" w:firstLineChars="0"/>
        <w:rPr>
          <w:sz w:val="23"/>
          <w:szCs w:val="23"/>
        </w:rPr>
      </w:pPr>
    </w:p>
    <w:p w14:paraId="64BBA8FD">
      <w:pPr>
        <w:ind w:left="-240" w:leftChars="-100" w:firstLine="0" w:firstLineChars="0"/>
        <w:rPr>
          <w:sz w:val="23"/>
          <w:szCs w:val="23"/>
        </w:rPr>
      </w:pPr>
    </w:p>
    <w:p w14:paraId="4F84BBED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7F22F767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7F05F2F1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1DF6C52B">
      <w:pPr>
        <w:ind w:left="-240" w:leftChars="-100" w:firstLine="0" w:firstLineChars="0"/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2018F382">
      <w:pPr>
        <w:ind w:left="-240" w:leftChars="-100" w:firstLine="0" w:firstLineChars="0"/>
        <w:rPr>
          <w:sz w:val="23"/>
          <w:szCs w:val="23"/>
        </w:rPr>
      </w:pPr>
    </w:p>
    <w:p w14:paraId="52F6AF68">
      <w:pPr>
        <w:jc w:val="center"/>
      </w:pPr>
      <w:r>
        <w:rPr>
          <w:b/>
          <w:i/>
        </w:rPr>
        <w:t>ПРОТОКОЛ</w:t>
      </w:r>
      <w:r>
        <w:rPr>
          <w:i/>
        </w:rPr>
        <w:br w:type="textWrapping"/>
      </w:r>
      <w:r>
        <w:t xml:space="preserve"> об итогах публичных слушаний по проекту решения </w:t>
      </w:r>
    </w:p>
    <w:p w14:paraId="12A8AFFF">
      <w:pPr>
        <w:jc w:val="center"/>
      </w:pPr>
      <w:r>
        <w:t xml:space="preserve">Собрания депутатов </w:t>
      </w:r>
      <w:r>
        <w:rPr>
          <w:lang w:val="ru-RU"/>
        </w:rPr>
        <w:t>Кишалинского</w:t>
      </w:r>
      <w:r>
        <w:t xml:space="preserve"> сельского поселения </w:t>
      </w:r>
      <w:r>
        <w:rPr>
          <w:rFonts w:hint="default"/>
          <w:lang w:val="ru-RU"/>
        </w:rPr>
        <w:t xml:space="preserve">                           </w:t>
      </w:r>
      <w:r>
        <w:rPr>
          <w:lang w:val="ru-RU"/>
        </w:rPr>
        <w:t>Атюрьевского</w:t>
      </w:r>
      <w:r>
        <w:rPr>
          <w:rFonts w:hint="default"/>
          <w:lang w:val="ru-RU"/>
        </w:rPr>
        <w:t xml:space="preserve"> муниципального района Республики Мордовия                                               </w:t>
      </w:r>
      <w:r>
        <w:t>«</w:t>
      </w:r>
      <w:r>
        <w:rPr>
          <w:bCs/>
        </w:rPr>
        <w:t xml:space="preserve">О бюджете </w:t>
      </w:r>
      <w:r>
        <w:rPr>
          <w:bCs/>
          <w:lang w:val="ru-RU"/>
        </w:rPr>
        <w:t>Кишалинского</w:t>
      </w:r>
      <w:r>
        <w:rPr>
          <w:bCs/>
        </w:rPr>
        <w:t xml:space="preserve"> сельского поселения на 202</w:t>
      </w:r>
      <w:r>
        <w:rPr>
          <w:rFonts w:hint="default"/>
          <w:bCs/>
          <w:lang w:val="ru-RU"/>
        </w:rPr>
        <w:t xml:space="preserve">6 </w:t>
      </w:r>
      <w:r>
        <w:rPr>
          <w:bCs/>
        </w:rPr>
        <w:t xml:space="preserve">год </w:t>
      </w:r>
      <w:r>
        <w:rPr>
          <w:rFonts w:hint="default"/>
          <w:bCs/>
          <w:lang w:val="ru-RU"/>
        </w:rPr>
        <w:t xml:space="preserve">                                          </w:t>
      </w:r>
      <w:r>
        <w:rPr>
          <w:bCs/>
        </w:rPr>
        <w:t>и на плановый период 202</w:t>
      </w:r>
      <w:r>
        <w:rPr>
          <w:rFonts w:hint="default"/>
          <w:bCs/>
          <w:lang w:val="ru-RU"/>
        </w:rPr>
        <w:t>7</w:t>
      </w:r>
      <w:r>
        <w:rPr>
          <w:bCs/>
        </w:rPr>
        <w:t xml:space="preserve"> и 202</w:t>
      </w:r>
      <w:r>
        <w:rPr>
          <w:rFonts w:hint="default"/>
          <w:bCs/>
          <w:lang w:val="ru-RU"/>
        </w:rPr>
        <w:t>8</w:t>
      </w:r>
      <w:r>
        <w:rPr>
          <w:bCs/>
        </w:rPr>
        <w:t xml:space="preserve"> годов</w:t>
      </w:r>
      <w:r>
        <w:t>»</w:t>
      </w:r>
    </w:p>
    <w:p w14:paraId="1EF0D69A">
      <w:pPr>
        <w:jc w:val="center"/>
        <w:rPr>
          <w:i/>
        </w:rPr>
      </w:pPr>
    </w:p>
    <w:p w14:paraId="2F04306E">
      <w:pPr>
        <w:jc w:val="both"/>
      </w:pPr>
      <w:r>
        <w:t xml:space="preserve">с. </w:t>
      </w:r>
      <w:r>
        <w:rPr>
          <w:lang w:val="ru-RU"/>
        </w:rPr>
        <w:t>Кишалы</w:t>
      </w:r>
      <w:r>
        <w:t xml:space="preserve">                                                                                         1</w:t>
      </w:r>
      <w:r>
        <w:rPr>
          <w:rFonts w:hint="default"/>
          <w:lang w:val="ru-RU"/>
        </w:rPr>
        <w:t>9</w:t>
      </w:r>
      <w:r>
        <w:t xml:space="preserve"> декабря 202</w:t>
      </w:r>
      <w:r>
        <w:rPr>
          <w:rFonts w:hint="default"/>
          <w:lang w:val="ru-RU"/>
        </w:rPr>
        <w:t>5</w:t>
      </w:r>
      <w:r>
        <w:t xml:space="preserve"> г.</w:t>
      </w:r>
    </w:p>
    <w:p w14:paraId="7DC4F734">
      <w:pPr>
        <w:jc w:val="center"/>
      </w:pPr>
    </w:p>
    <w:p w14:paraId="32BB4DD5">
      <w:pPr>
        <w:jc w:val="both"/>
      </w:pPr>
      <w:r>
        <w:rPr>
          <w:b/>
        </w:rPr>
        <w:t>Дата проведения</w:t>
      </w:r>
      <w:r>
        <w:t xml:space="preserve"> – 1</w:t>
      </w:r>
      <w:r>
        <w:rPr>
          <w:rFonts w:hint="default"/>
          <w:lang w:val="ru-RU"/>
        </w:rPr>
        <w:t>9</w:t>
      </w:r>
      <w:r>
        <w:t xml:space="preserve"> декабря 202</w:t>
      </w:r>
      <w:r>
        <w:rPr>
          <w:rFonts w:hint="default"/>
          <w:lang w:val="ru-RU"/>
        </w:rPr>
        <w:t>5</w:t>
      </w:r>
      <w:r>
        <w:t xml:space="preserve"> года</w:t>
      </w:r>
    </w:p>
    <w:p w14:paraId="5D799D11">
      <w:pPr>
        <w:jc w:val="both"/>
      </w:pPr>
      <w:r>
        <w:rPr>
          <w:b/>
        </w:rPr>
        <w:t>Время проведения</w:t>
      </w:r>
      <w:r>
        <w:t xml:space="preserve"> – 15.00 часов.</w:t>
      </w:r>
    </w:p>
    <w:p w14:paraId="2150DB5F">
      <w:pPr>
        <w:jc w:val="both"/>
        <w:rPr>
          <w:rFonts w:hint="default"/>
          <w:lang w:val="ru-RU"/>
        </w:rPr>
      </w:pPr>
      <w:r>
        <w:rPr>
          <w:b/>
        </w:rPr>
        <w:t>Место проведения</w:t>
      </w:r>
      <w:r>
        <w:t xml:space="preserve"> – </w:t>
      </w:r>
      <w:r>
        <w:rPr>
          <w:lang w:val="ru-RU"/>
        </w:rPr>
        <w:t>Атюрьевский</w:t>
      </w:r>
      <w:r>
        <w:rPr>
          <w:rFonts w:hint="default"/>
          <w:lang w:val="ru-RU"/>
        </w:rPr>
        <w:t xml:space="preserve"> </w:t>
      </w:r>
      <w:r>
        <w:t xml:space="preserve">район, с. </w:t>
      </w:r>
      <w:r>
        <w:rPr>
          <w:lang w:val="ru-RU"/>
        </w:rPr>
        <w:t>Кишалы</w:t>
      </w:r>
      <w:r>
        <w:t xml:space="preserve">, ул. </w:t>
      </w:r>
      <w:r>
        <w:rPr>
          <w:lang w:val="ru-RU"/>
        </w:rPr>
        <w:t>Новая</w:t>
      </w:r>
      <w:r>
        <w:t>, д.</w:t>
      </w:r>
      <w:r>
        <w:rPr>
          <w:rFonts w:hint="default"/>
          <w:lang w:val="ru-RU"/>
        </w:rPr>
        <w:t>2</w:t>
      </w:r>
    </w:p>
    <w:p w14:paraId="70D3B21A">
      <w:pPr>
        <w:jc w:val="both"/>
      </w:pPr>
    </w:p>
    <w:p w14:paraId="64B0040C">
      <w:pPr>
        <w:pStyle w:val="6"/>
        <w:jc w:val="both"/>
      </w:pPr>
      <w:r>
        <w:t xml:space="preserve">Инициатор публичных слушаний: Глава </w:t>
      </w:r>
      <w:r>
        <w:rPr>
          <w:lang w:val="ru-RU"/>
        </w:rPr>
        <w:t>Кишалинского</w:t>
      </w:r>
      <w:r>
        <w:t xml:space="preserve"> сельского поселения (постановление главы </w:t>
      </w:r>
      <w:r>
        <w:rPr>
          <w:lang w:val="ru-RU"/>
        </w:rPr>
        <w:t>Кишалинского</w:t>
      </w:r>
      <w:r>
        <w:t xml:space="preserve"> сельского поселения от 1</w:t>
      </w:r>
      <w:r>
        <w:rPr>
          <w:rFonts w:hint="default"/>
          <w:lang w:val="en-US"/>
        </w:rPr>
        <w:t>7</w:t>
      </w:r>
      <w:r>
        <w:t xml:space="preserve"> ноября 202</w:t>
      </w:r>
      <w:r>
        <w:rPr>
          <w:rFonts w:hint="default"/>
          <w:lang w:val="ru-RU"/>
        </w:rPr>
        <w:t xml:space="preserve">5 </w:t>
      </w:r>
      <w:r>
        <w:t xml:space="preserve">года № </w:t>
      </w:r>
      <w:r>
        <w:rPr>
          <w:rFonts w:hint="default"/>
          <w:lang w:val="ru-RU"/>
        </w:rPr>
        <w:t>3</w:t>
      </w:r>
      <w:r>
        <w:t xml:space="preserve"> «</w:t>
      </w:r>
      <w:r>
        <w:rPr>
          <w:szCs w:val="28"/>
        </w:rPr>
        <w:t>О назначении публичных слушаний</w:t>
      </w:r>
      <w:r>
        <w:t xml:space="preserve"> </w:t>
      </w:r>
      <w:r>
        <w:rPr>
          <w:szCs w:val="28"/>
        </w:rPr>
        <w:t xml:space="preserve">по проекту решения Собрания депутатов </w:t>
      </w:r>
      <w:r>
        <w:rPr>
          <w:szCs w:val="28"/>
          <w:lang w:val="ru-RU"/>
        </w:rPr>
        <w:t>Кишалинского</w:t>
      </w:r>
      <w:r>
        <w:rPr>
          <w:szCs w:val="28"/>
        </w:rPr>
        <w:t xml:space="preserve"> сельского поселения «О бюджете </w:t>
      </w:r>
      <w:r>
        <w:rPr>
          <w:szCs w:val="28"/>
          <w:lang w:val="ru-RU"/>
        </w:rPr>
        <w:t>Кишалинского</w:t>
      </w:r>
      <w:r>
        <w:rPr>
          <w:rFonts w:hint="default"/>
          <w:szCs w:val="28"/>
          <w:lang w:val="ru-RU"/>
        </w:rPr>
        <w:t xml:space="preserve"> </w:t>
      </w:r>
      <w:r>
        <w:rPr>
          <w:szCs w:val="28"/>
        </w:rPr>
        <w:t>сельского поселения</w:t>
      </w:r>
      <w:r>
        <w:t xml:space="preserve"> </w:t>
      </w:r>
      <w:r>
        <w:rPr>
          <w:szCs w:val="28"/>
        </w:rPr>
        <w:t>на 202</w:t>
      </w:r>
      <w:r>
        <w:rPr>
          <w:rFonts w:hint="default"/>
          <w:szCs w:val="28"/>
          <w:lang w:val="ru-RU"/>
        </w:rPr>
        <w:t>6</w:t>
      </w:r>
      <w:r>
        <w:rPr>
          <w:szCs w:val="28"/>
        </w:rPr>
        <w:t xml:space="preserve"> год и на плановый период 202</w:t>
      </w:r>
      <w:r>
        <w:rPr>
          <w:rFonts w:hint="default"/>
          <w:szCs w:val="28"/>
          <w:lang w:val="ru-RU"/>
        </w:rPr>
        <w:t>7</w:t>
      </w:r>
      <w:r>
        <w:rPr>
          <w:szCs w:val="28"/>
        </w:rPr>
        <w:t xml:space="preserve"> и 202</w:t>
      </w:r>
      <w:r>
        <w:rPr>
          <w:rFonts w:hint="default"/>
          <w:szCs w:val="28"/>
          <w:lang w:val="ru-RU"/>
        </w:rPr>
        <w:t>8</w:t>
      </w:r>
      <w:r>
        <w:rPr>
          <w:szCs w:val="28"/>
        </w:rPr>
        <w:t xml:space="preserve"> годов»</w:t>
      </w:r>
      <w:r>
        <w:t xml:space="preserve"> </w:t>
      </w:r>
    </w:p>
    <w:p w14:paraId="2F3D0381">
      <w:r>
        <w:rPr>
          <w:b/>
        </w:rPr>
        <w:t xml:space="preserve">Зарегистрированные Участники публичных слушаний: </w:t>
      </w:r>
      <w:r>
        <w:t>согласно списку регистрации присутствует</w:t>
      </w:r>
      <w:r>
        <w:rPr>
          <w:color w:val="auto"/>
        </w:rPr>
        <w:t xml:space="preserve"> </w:t>
      </w:r>
      <w:r>
        <w:rPr>
          <w:rFonts w:hint="default"/>
          <w:color w:val="auto"/>
          <w:lang w:val="ru-RU"/>
        </w:rPr>
        <w:t>7</w:t>
      </w:r>
      <w:r>
        <w:rPr>
          <w:color w:val="auto"/>
        </w:rPr>
        <w:t xml:space="preserve"> (</w:t>
      </w:r>
      <w:r>
        <w:rPr>
          <w:color w:val="auto"/>
          <w:lang w:val="ru-RU"/>
        </w:rPr>
        <w:t>семь</w:t>
      </w:r>
      <w:r>
        <w:rPr>
          <w:color w:val="auto"/>
        </w:rPr>
        <w:t>)</w:t>
      </w:r>
      <w:r>
        <w:t xml:space="preserve"> участников.</w:t>
      </w:r>
    </w:p>
    <w:p w14:paraId="5810FE6F">
      <w:pPr>
        <w:jc w:val="both"/>
        <w:rPr>
          <w:rFonts w:hint="default"/>
          <w:lang w:val="ru-RU"/>
        </w:rPr>
      </w:pPr>
      <w:r>
        <w:rPr>
          <w:b/>
        </w:rPr>
        <w:t>Председательствующий:</w:t>
      </w:r>
      <w:r>
        <w:t xml:space="preserve"> Председатель Собрания депутатов </w:t>
      </w:r>
      <w:r>
        <w:rPr>
          <w:lang w:val="ru-RU"/>
        </w:rPr>
        <w:t>Кишалинского</w:t>
      </w:r>
      <w:r>
        <w:rPr>
          <w:rFonts w:hint="default"/>
          <w:lang w:val="ru-RU"/>
        </w:rPr>
        <w:t xml:space="preserve"> </w:t>
      </w:r>
      <w:r>
        <w:t xml:space="preserve">сельского поселения </w:t>
      </w:r>
      <w:r>
        <w:rPr>
          <w:lang w:val="ru-RU"/>
        </w:rPr>
        <w:t>Левин</w:t>
      </w:r>
      <w:r>
        <w:rPr>
          <w:rFonts w:hint="default"/>
          <w:lang w:val="ru-RU"/>
        </w:rPr>
        <w:t xml:space="preserve"> Петр Николаевич</w:t>
      </w:r>
    </w:p>
    <w:p w14:paraId="1A268B24">
      <w:pPr>
        <w:jc w:val="both"/>
      </w:pPr>
    </w:p>
    <w:p w14:paraId="5632AB31">
      <w:pPr>
        <w:autoSpaceDE w:val="0"/>
        <w:autoSpaceDN w:val="0"/>
        <w:adjustRightInd w:val="0"/>
        <w:ind w:firstLine="709"/>
        <w:jc w:val="both"/>
        <w:rPr>
          <w:b/>
        </w:rPr>
      </w:pPr>
      <w:r>
        <w:rPr>
          <w:b/>
        </w:rPr>
        <w:t xml:space="preserve">Повестка дня: </w:t>
      </w:r>
    </w:p>
    <w:p w14:paraId="6C58D08A">
      <w:pPr>
        <w:pStyle w:val="2"/>
        <w:keepNext w:val="0"/>
        <w:widowControl w:val="0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1. По вопросу проекта  решения Собрания депутатов </w:t>
      </w:r>
      <w:r>
        <w:rPr>
          <w:rFonts w:ascii="Times New Roman" w:hAnsi="Times New Roman"/>
          <w:b w:val="0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 xml:space="preserve">сельского поселения «О бюджете </w:t>
      </w:r>
      <w:r>
        <w:rPr>
          <w:rFonts w:ascii="Times New Roman" w:hAnsi="Times New Roman"/>
          <w:b w:val="0"/>
          <w:sz w:val="24"/>
          <w:szCs w:val="24"/>
          <w:lang w:val="ru-RU"/>
        </w:rPr>
        <w:t>Кишалинского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 w:val="0"/>
          <w:sz w:val="24"/>
          <w:szCs w:val="24"/>
        </w:rPr>
        <w:t>сельского поселения на 202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 xml:space="preserve">6 </w:t>
      </w:r>
      <w:r>
        <w:rPr>
          <w:rFonts w:ascii="Times New Roman" w:hAnsi="Times New Roman"/>
          <w:b w:val="0"/>
          <w:sz w:val="24"/>
          <w:szCs w:val="24"/>
        </w:rPr>
        <w:t>год и на плановый период 202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>7</w:t>
      </w:r>
      <w:r>
        <w:rPr>
          <w:rFonts w:ascii="Times New Roman" w:hAnsi="Times New Roman"/>
          <w:b w:val="0"/>
          <w:sz w:val="24"/>
          <w:szCs w:val="24"/>
        </w:rPr>
        <w:t xml:space="preserve"> и 202</w:t>
      </w:r>
      <w:r>
        <w:rPr>
          <w:rFonts w:hint="default" w:ascii="Times New Roman" w:hAnsi="Times New Roman"/>
          <w:b w:val="0"/>
          <w:sz w:val="24"/>
          <w:szCs w:val="24"/>
          <w:lang w:val="ru-RU"/>
        </w:rPr>
        <w:t>8</w:t>
      </w:r>
      <w:r>
        <w:rPr>
          <w:rFonts w:ascii="Times New Roman" w:hAnsi="Times New Roman"/>
          <w:b w:val="0"/>
          <w:sz w:val="24"/>
          <w:szCs w:val="24"/>
        </w:rPr>
        <w:t xml:space="preserve"> годов»</w:t>
      </w:r>
    </w:p>
    <w:p w14:paraId="2DFCFE65">
      <w:pPr>
        <w:ind w:right="-1" w:firstLine="709"/>
        <w:jc w:val="both"/>
        <w:rPr>
          <w:b/>
        </w:rPr>
      </w:pPr>
      <w:r>
        <w:rPr>
          <w:b/>
          <w:lang w:val="ru-RU"/>
        </w:rPr>
        <w:t>Выступили</w:t>
      </w:r>
      <w:r>
        <w:rPr>
          <w:b/>
        </w:rPr>
        <w:t xml:space="preserve">: </w:t>
      </w:r>
    </w:p>
    <w:p w14:paraId="541D243B">
      <w:pPr>
        <w:ind w:right="-1"/>
        <w:jc w:val="both"/>
        <w:rPr>
          <w:rFonts w:hint="default"/>
          <w:lang w:val="ru-RU"/>
        </w:rPr>
      </w:pPr>
      <w:r>
        <w:rPr>
          <w:lang w:val="ru-RU"/>
        </w:rPr>
        <w:t>Тестова</w:t>
      </w:r>
      <w:r>
        <w:rPr>
          <w:rFonts w:hint="default"/>
          <w:lang w:val="ru-RU"/>
        </w:rPr>
        <w:t xml:space="preserve"> А.П. - бухгалтер  Кишалинского сельского поселения:</w:t>
      </w:r>
    </w:p>
    <w:p w14:paraId="4A974032">
      <w:pPr>
        <w:ind w:right="-1"/>
        <w:jc w:val="both"/>
        <w:rPr>
          <w:rFonts w:hint="default"/>
          <w:lang w:val="ru-RU"/>
        </w:rPr>
      </w:pPr>
    </w:p>
    <w:p w14:paraId="18D12B01">
      <w:pPr>
        <w:pStyle w:val="5"/>
        <w:widowControl w:val="0"/>
        <w:numPr>
          <w:ilvl w:val="0"/>
          <w:numId w:val="1"/>
        </w:numPr>
        <w:ind w:left="0" w:leftChars="0" w:firstLine="0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Прогнозируемый общий объем доходов бюджета </w:t>
      </w:r>
      <w:r>
        <w:rPr>
          <w:rFonts w:cs="Times New Roman"/>
          <w:sz w:val="24"/>
          <w:szCs w:val="24"/>
          <w:lang w:val="ru-RU"/>
        </w:rPr>
        <w:t>Кишалинского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202</w:t>
      </w:r>
      <w:r>
        <w:rPr>
          <w:rFonts w:hint="default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>
        <w:rPr>
          <w:rFonts w:hint="default" w:cs="Times New Roman"/>
          <w:sz w:val="24"/>
          <w:szCs w:val="24"/>
          <w:lang w:val="ru-RU"/>
        </w:rPr>
        <w:t>1495,7</w:t>
      </w:r>
      <w:r>
        <w:rPr>
          <w:rFonts w:ascii="Times New Roman" w:hAnsi="Times New Roman" w:cs="Times New Roman"/>
          <w:sz w:val="24"/>
          <w:szCs w:val="24"/>
        </w:rPr>
        <w:t xml:space="preserve"> тыс.рублей, в том числе объем безвозмездных поступлений в сумме </w:t>
      </w:r>
      <w:r>
        <w:rPr>
          <w:rFonts w:hint="default" w:cs="Times New Roman"/>
          <w:sz w:val="24"/>
          <w:szCs w:val="24"/>
          <w:lang w:val="ru-RU"/>
        </w:rPr>
        <w:t>1344,8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</w:t>
      </w:r>
      <w:r>
        <w:rPr>
          <w:rFonts w:cs="Times New Roman"/>
          <w:sz w:val="24"/>
          <w:szCs w:val="24"/>
          <w:lang w:val="ru-RU"/>
        </w:rPr>
        <w:t>налоговые</w:t>
      </w:r>
      <w:r>
        <w:rPr>
          <w:rFonts w:hint="default" w:cs="Times New Roman"/>
          <w:sz w:val="24"/>
          <w:szCs w:val="24"/>
          <w:lang w:val="ru-RU"/>
        </w:rPr>
        <w:t xml:space="preserve"> и неналоговые доходы в сумме 150,3 тыс. Рублей.</w:t>
      </w:r>
    </w:p>
    <w:p w14:paraId="24824646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</w:p>
    <w:p w14:paraId="18B4EE73">
      <w:pPr>
        <w:pStyle w:val="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ДОХОДЫ </w:t>
      </w:r>
    </w:p>
    <w:p w14:paraId="7599F3A0">
      <w:pPr>
        <w:pStyle w:val="6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202</w:t>
      </w:r>
      <w:r>
        <w:rPr>
          <w:rFonts w:hint="default" w:cs="Times New Roman"/>
          <w:b/>
          <w:bCs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</w:t>
      </w:r>
    </w:p>
    <w:p w14:paraId="253F40C2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- </w:t>
      </w:r>
      <w:r>
        <w:rPr>
          <w:rFonts w:ascii="Times New Roman" w:hAnsi="Times New Roman" w:cs="Times New Roman"/>
          <w:sz w:val="24"/>
          <w:szCs w:val="24"/>
        </w:rPr>
        <w:t xml:space="preserve">налог на доходы физических лиц в сумме </w:t>
      </w:r>
      <w:r>
        <w:rPr>
          <w:rFonts w:hint="default" w:cs="Times New Roman"/>
          <w:sz w:val="24"/>
          <w:szCs w:val="24"/>
          <w:lang w:val="ru-RU"/>
        </w:rPr>
        <w:t>4,8</w:t>
      </w:r>
      <w:r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14:paraId="50DCF6AF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налог на имущество физических лиц в сумме</w:t>
      </w:r>
      <w:r>
        <w:rPr>
          <w:rFonts w:hint="default" w:cs="Times New Roman"/>
          <w:sz w:val="24"/>
          <w:szCs w:val="24"/>
          <w:lang w:val="ru-RU"/>
        </w:rPr>
        <w:t>10,3</w:t>
      </w:r>
      <w:r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14:paraId="79EB8B31">
      <w:pPr>
        <w:pStyle w:val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земельный налог  в сумме </w:t>
      </w:r>
      <w:r>
        <w:rPr>
          <w:rFonts w:hint="default" w:cs="Times New Roman"/>
          <w:sz w:val="24"/>
          <w:szCs w:val="24"/>
          <w:lang w:val="ru-RU"/>
        </w:rPr>
        <w:t>118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hint="default" w:cs="Times New Roman"/>
          <w:sz w:val="24"/>
          <w:szCs w:val="24"/>
          <w:lang w:val="ru-RU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>тыс.рублей;</w:t>
      </w:r>
    </w:p>
    <w:p w14:paraId="7A79C1FF">
      <w:pPr>
        <w:pStyle w:val="6"/>
        <w:ind w:left="840" w:hanging="720" w:hangingChars="30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- </w:t>
      </w:r>
      <w:r>
        <w:rPr>
          <w:rFonts w:cs="Times New Roman"/>
          <w:sz w:val="24"/>
          <w:szCs w:val="24"/>
          <w:lang w:val="ru-RU"/>
        </w:rPr>
        <w:t>не</w:t>
      </w:r>
      <w:r>
        <w:rPr>
          <w:rFonts w:hint="default" w:cs="Times New Roman"/>
          <w:sz w:val="24"/>
          <w:szCs w:val="24"/>
          <w:lang w:val="ru-RU"/>
        </w:rPr>
        <w:t xml:space="preserve"> налоговые доходы в сумме 16,8 тыс. Рублей;</w:t>
      </w:r>
    </w:p>
    <w:p w14:paraId="0AB76102">
      <w:pPr>
        <w:pStyle w:val="6"/>
        <w:ind w:left="480" w:leftChars="-100" w:hanging="720" w:hangingChars="3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hint="default" w:cs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- безвозмездные поступления от других бюджетов бюджетной Российской</w:t>
      </w:r>
      <w:r>
        <w:rPr>
          <w:rFonts w:hint="default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 в сумме</w:t>
      </w:r>
      <w:r>
        <w:rPr>
          <w:rFonts w:hint="default" w:cs="Times New Roman"/>
          <w:sz w:val="24"/>
          <w:szCs w:val="24"/>
          <w:lang w:val="ru-RU"/>
        </w:rPr>
        <w:t>1344,8</w:t>
      </w:r>
      <w:r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14:paraId="5A0228DD">
      <w:pPr>
        <w:pStyle w:val="6"/>
        <w:jc w:val="center"/>
        <w:rPr>
          <w:rFonts w:hint="default" w:cs="Times New Roman"/>
          <w:b/>
          <w:bCs/>
          <w:sz w:val="24"/>
          <w:szCs w:val="24"/>
          <w:lang w:val="ru-RU"/>
        </w:rPr>
      </w:pPr>
      <w:r>
        <w:rPr>
          <w:rFonts w:cs="Times New Roman"/>
          <w:b/>
          <w:bCs/>
          <w:sz w:val="24"/>
          <w:szCs w:val="24"/>
          <w:lang w:val="ru-RU"/>
        </w:rPr>
        <w:t>Всего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доходов </w:t>
      </w:r>
      <w:r>
        <w:rPr>
          <w:rFonts w:ascii="Times New Roman" w:hAnsi="Times New Roman" w:cs="Times New Roman"/>
          <w:b/>
          <w:bCs/>
          <w:sz w:val="24"/>
          <w:szCs w:val="24"/>
        </w:rPr>
        <w:t>на 202</w:t>
      </w:r>
      <w:r>
        <w:rPr>
          <w:rFonts w:hint="default" w:cs="Times New Roman"/>
          <w:b/>
          <w:bCs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- 1004,3 тыс. рублей</w:t>
      </w:r>
    </w:p>
    <w:p w14:paraId="37D268C7">
      <w:pPr>
        <w:pStyle w:val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  <w:sz w:val="24"/>
          <w:szCs w:val="24"/>
          <w:lang w:val="ru-RU"/>
        </w:rPr>
        <w:t>Всего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доходов </w:t>
      </w:r>
      <w:r>
        <w:rPr>
          <w:rFonts w:ascii="Times New Roman" w:hAnsi="Times New Roman" w:cs="Times New Roman"/>
          <w:b/>
          <w:bCs/>
          <w:sz w:val="24"/>
          <w:szCs w:val="24"/>
        </w:rPr>
        <w:t>на 202</w:t>
      </w:r>
      <w:r>
        <w:rPr>
          <w:rFonts w:hint="default" w:cs="Times New Roman"/>
          <w:b/>
          <w:bCs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- 1005,6 тыс. рублей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5EA06FD">
      <w:pPr>
        <w:pStyle w:val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54AEBF9">
      <w:pPr>
        <w:pStyle w:val="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cs="Times New Roman"/>
          <w:b/>
          <w:bCs/>
          <w:sz w:val="24"/>
          <w:szCs w:val="24"/>
          <w:lang w:val="ru-RU"/>
        </w:rPr>
        <w:t>РАСХОДЫ</w:t>
      </w:r>
      <w:r>
        <w:rPr>
          <w:rFonts w:hint="default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hint="default" w:cs="Times New Roman"/>
          <w:sz w:val="24"/>
          <w:szCs w:val="24"/>
          <w:lang w:val="ru-RU"/>
        </w:rPr>
        <w:t xml:space="preserve">         </w:t>
      </w:r>
    </w:p>
    <w:p w14:paraId="00B62A59">
      <w:pPr>
        <w:pStyle w:val="5"/>
        <w:widowControl w:val="0"/>
        <w:numPr>
          <w:ilvl w:val="0"/>
          <w:numId w:val="2"/>
        </w:numPr>
        <w:ind w:left="720" w:leftChars="0" w:firstLine="0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объем  расходов бюджета </w:t>
      </w:r>
      <w:r>
        <w:rPr>
          <w:rFonts w:cs="Times New Roman"/>
          <w:sz w:val="24"/>
          <w:szCs w:val="24"/>
          <w:lang w:val="ru-RU"/>
        </w:rPr>
        <w:t>Кишалинского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на 202</w:t>
      </w:r>
      <w:r>
        <w:rPr>
          <w:rFonts w:hint="default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hint="default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hint="default" w:cs="Times New Roman"/>
          <w:sz w:val="24"/>
          <w:szCs w:val="24"/>
          <w:lang w:val="ru-RU"/>
        </w:rPr>
        <w:t>1434,3</w:t>
      </w:r>
      <w:r>
        <w:rPr>
          <w:rFonts w:ascii="Times New Roman" w:hAnsi="Times New Roman" w:cs="Times New Roman"/>
          <w:sz w:val="24"/>
          <w:szCs w:val="24"/>
        </w:rPr>
        <w:t xml:space="preserve"> тыс.рублей, в том числе разделам, подразделам:</w:t>
      </w:r>
    </w:p>
    <w:p w14:paraId="448A18CC">
      <w:pPr>
        <w:pStyle w:val="5"/>
        <w:widowControl w:val="0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>
        <w:rPr>
          <w:rFonts w:hint="default" w:cs="Times New Roman"/>
          <w:sz w:val="24"/>
          <w:szCs w:val="24"/>
          <w:lang w:val="ru-RU"/>
        </w:rPr>
        <w:t>0102 - функционирование высшего должностного лица 411,5 тыс. рублей</w:t>
      </w:r>
    </w:p>
    <w:p w14:paraId="473D8E14">
      <w:pPr>
        <w:pStyle w:val="5"/>
        <w:widowControl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0104 - местная администрация </w:t>
      </w:r>
      <w:r>
        <w:rPr>
          <w:rFonts w:hint="default" w:cs="Times New Roman"/>
          <w:sz w:val="24"/>
          <w:szCs w:val="24"/>
          <w:lang w:val="ru-RU"/>
        </w:rPr>
        <w:t>792,8</w:t>
      </w:r>
      <w:r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14:paraId="33F75A4E">
      <w:pPr>
        <w:pStyle w:val="5"/>
        <w:widowControl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0111 – резервный фонд 2,0 тыс. рублей;</w:t>
      </w:r>
    </w:p>
    <w:p w14:paraId="65D2D473">
      <w:pPr>
        <w:pStyle w:val="5"/>
        <w:widowControl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0503 - благоустройство </w:t>
      </w:r>
      <w:r>
        <w:rPr>
          <w:rFonts w:hint="default" w:cs="Times New Roman"/>
          <w:sz w:val="24"/>
          <w:szCs w:val="24"/>
          <w:lang w:val="ru-RU"/>
        </w:rPr>
        <w:t>47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hint="default" w:cs="Times New Roman"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14:paraId="1DA932C1">
      <w:pPr>
        <w:pStyle w:val="5"/>
        <w:widowControl w:val="0"/>
        <w:numPr>
          <w:ilvl w:val="0"/>
          <w:numId w:val="3"/>
        </w:num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пенсионное обеспечение </w:t>
      </w:r>
      <w:r>
        <w:rPr>
          <w:rFonts w:hint="default" w:cs="Times New Roman"/>
          <w:sz w:val="24"/>
          <w:szCs w:val="24"/>
          <w:lang w:val="ru-RU"/>
        </w:rPr>
        <w:t>180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hint="default" w:cs="Times New Roman"/>
          <w:sz w:val="24"/>
          <w:szCs w:val="24"/>
          <w:lang w:val="ru-RU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14:paraId="042EDF04">
      <w:pPr>
        <w:pStyle w:val="5"/>
        <w:widowControl w:val="0"/>
        <w:ind w:firstLine="0"/>
        <w:rPr>
          <w:rFonts w:ascii="Times New Roman" w:hAnsi="Times New Roman" w:cs="Times New Roman"/>
          <w:sz w:val="24"/>
          <w:szCs w:val="24"/>
        </w:rPr>
      </w:pPr>
    </w:p>
    <w:p w14:paraId="53C946B3">
      <w:pPr>
        <w:pStyle w:val="5"/>
        <w:widowControl w:val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Расходы планируются с учетом оптимизации на материально-техническое обеспечение. </w:t>
      </w:r>
    </w:p>
    <w:p w14:paraId="25611D32">
      <w:pPr>
        <w:pStyle w:val="5"/>
        <w:widowControl w:val="0"/>
        <w:ind w:firstLine="0"/>
        <w:rPr>
          <w:rFonts w:ascii="Times New Roman"/>
          <w:sz w:val="24"/>
          <w:szCs w:val="24"/>
        </w:rPr>
      </w:pPr>
      <w:r>
        <w:rPr>
          <w:rFonts w:ascii="Times New Roman"/>
          <w:sz w:val="24"/>
          <w:szCs w:val="24"/>
        </w:rPr>
        <w:t xml:space="preserve">         Размер авансирования указанных договоров (муниципальных контрактов) определяются </w:t>
      </w:r>
      <w:r>
        <w:rPr>
          <w:rFonts w:ascii="Times New Roman"/>
          <w:sz w:val="24"/>
          <w:szCs w:val="24"/>
          <w:lang w:val="ru-RU"/>
        </w:rPr>
        <w:t>Кишалинской</w:t>
      </w:r>
      <w:r>
        <w:rPr>
          <w:rFonts w:ascii="Times New Roman"/>
          <w:sz w:val="24"/>
          <w:szCs w:val="24"/>
        </w:rPr>
        <w:t xml:space="preserve"> сельской администрацией </w:t>
      </w:r>
      <w:r>
        <w:rPr>
          <w:rFonts w:ascii="Times New Roman"/>
          <w:sz w:val="24"/>
          <w:szCs w:val="24"/>
          <w:lang w:val="ru-RU"/>
        </w:rPr>
        <w:t>Атюрьевского</w:t>
      </w:r>
      <w:r>
        <w:rPr>
          <w:rFonts w:ascii="Times New Roman"/>
          <w:sz w:val="24"/>
          <w:szCs w:val="24"/>
        </w:rPr>
        <w:t xml:space="preserve"> мун</w:t>
      </w:r>
      <w:r>
        <w:rPr>
          <w:rFonts w:ascii="Times New Roman"/>
          <w:sz w:val="24"/>
          <w:szCs w:val="24"/>
          <w:lang w:val="ru-RU"/>
        </w:rPr>
        <w:t>и</w:t>
      </w:r>
      <w:r>
        <w:rPr>
          <w:rFonts w:ascii="Times New Roman"/>
          <w:sz w:val="24"/>
          <w:szCs w:val="24"/>
        </w:rPr>
        <w:t>ципального района.</w:t>
      </w:r>
    </w:p>
    <w:p w14:paraId="4C9D6691">
      <w:pPr>
        <w:pStyle w:val="5"/>
        <w:widowControl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Прогнозируемый общий объем расходов бюджета </w:t>
      </w:r>
      <w:r>
        <w:rPr>
          <w:rFonts w:cs="Times New Roman"/>
          <w:sz w:val="24"/>
          <w:szCs w:val="24"/>
          <w:lang w:val="ru-RU"/>
        </w:rPr>
        <w:t>Кишалинск</w:t>
      </w:r>
      <w:r>
        <w:rPr>
          <w:rFonts w:ascii="Times New Roman" w:hAnsi="Times New Roman" w:cs="Times New Roman"/>
          <w:sz w:val="24"/>
          <w:szCs w:val="24"/>
        </w:rPr>
        <w:t>ого сельского поселения на плановый период 202</w:t>
      </w:r>
      <w:r>
        <w:rPr>
          <w:rFonts w:hint="default" w:cs="Times New Roman"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и 202</w:t>
      </w:r>
      <w:r>
        <w:rPr>
          <w:rFonts w:hint="default" w:cs="Times New Roman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годов:</w:t>
      </w:r>
    </w:p>
    <w:p w14:paraId="77C2B4E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202</w:t>
      </w:r>
      <w:r>
        <w:rPr>
          <w:rFonts w:hint="default" w:cs="Times New Roman"/>
          <w:bCs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сумме </w:t>
      </w:r>
      <w:r>
        <w:rPr>
          <w:rFonts w:hint="default" w:cs="Times New Roman"/>
          <w:sz w:val="24"/>
          <w:szCs w:val="24"/>
          <w:lang w:val="ru-RU"/>
        </w:rPr>
        <w:t>931,3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условно утверждаемые расходы в сумме </w:t>
      </w:r>
      <w:r>
        <w:rPr>
          <w:rFonts w:hint="default" w:cs="Times New Roman"/>
          <w:color w:val="000000"/>
          <w:sz w:val="24"/>
          <w:szCs w:val="24"/>
          <w:lang w:val="ru-RU"/>
        </w:rPr>
        <w:t>27,3</w:t>
      </w:r>
      <w:r>
        <w:rPr>
          <w:rFonts w:ascii="Times New Roman" w:hAnsi="Times New Roman" w:cs="Times New Roman"/>
          <w:color w:val="000000"/>
          <w:sz w:val="24"/>
          <w:szCs w:val="24"/>
        </w:rPr>
        <w:t>тыс. рублей;</w:t>
      </w:r>
    </w:p>
    <w:p w14:paraId="6B926185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202</w:t>
      </w:r>
      <w:r>
        <w:rPr>
          <w:rFonts w:hint="default" w:cs="Times New Roman"/>
          <w:bCs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сумме </w:t>
      </w:r>
      <w:r>
        <w:rPr>
          <w:rFonts w:hint="default" w:cs="Times New Roman"/>
          <w:sz w:val="24"/>
          <w:szCs w:val="24"/>
          <w:lang w:val="ru-RU"/>
        </w:rPr>
        <w:t>920,4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условно утверждаемые расходы в сумме </w:t>
      </w:r>
      <w:r>
        <w:rPr>
          <w:rFonts w:hint="default" w:cs="Times New Roman"/>
          <w:color w:val="000000"/>
          <w:sz w:val="24"/>
          <w:szCs w:val="24"/>
          <w:lang w:val="ru-RU"/>
        </w:rPr>
        <w:t>55,7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рублей;</w:t>
      </w:r>
    </w:p>
    <w:p w14:paraId="0F7CAE6C">
      <w:pPr>
        <w:ind w:right="-1"/>
        <w:jc w:val="both"/>
        <w:rPr>
          <w:rFonts w:hint="default"/>
          <w:lang w:val="ru-RU"/>
        </w:rPr>
      </w:pPr>
    </w:p>
    <w:p w14:paraId="109088EE">
      <w:pPr>
        <w:ind w:right="-1" w:firstLine="709"/>
        <w:jc w:val="both"/>
        <w:rPr>
          <w:b/>
        </w:rPr>
      </w:pPr>
      <w:r>
        <w:t>Поступившие предложения/рекомендации</w:t>
      </w:r>
      <w:r>
        <w:rPr>
          <w:b/>
        </w:rPr>
        <w:t xml:space="preserve">: </w:t>
      </w:r>
    </w:p>
    <w:p w14:paraId="16DEDA29">
      <w:pPr>
        <w:ind w:right="-1" w:firstLine="709"/>
        <w:jc w:val="both"/>
      </w:pPr>
      <w:r>
        <w:t xml:space="preserve">Депутат </w:t>
      </w:r>
      <w:r>
        <w:rPr>
          <w:lang w:val="ru-RU"/>
        </w:rPr>
        <w:t>Кишалинского</w:t>
      </w:r>
      <w:r>
        <w:t xml:space="preserve"> сельского поселения </w:t>
      </w:r>
      <w:r>
        <w:rPr>
          <w:lang w:val="ru-RU"/>
        </w:rPr>
        <w:t>Аверясова</w:t>
      </w:r>
      <w:r>
        <w:rPr>
          <w:rFonts w:hint="default"/>
          <w:lang w:val="ru-RU"/>
        </w:rPr>
        <w:t xml:space="preserve"> Т.Н.</w:t>
      </w:r>
      <w:r>
        <w:t>. предложил</w:t>
      </w:r>
      <w:r>
        <w:rPr>
          <w:lang w:val="ru-RU"/>
        </w:rPr>
        <w:t>а</w:t>
      </w:r>
      <w:r>
        <w:t xml:space="preserve"> одобрить проект решения Собрания депутатов </w:t>
      </w:r>
      <w:r>
        <w:rPr>
          <w:lang w:val="ru-RU"/>
        </w:rPr>
        <w:t>Кишалинского</w:t>
      </w:r>
      <w:r>
        <w:t xml:space="preserve"> сельского поселения «О бюджете </w:t>
      </w:r>
      <w:r>
        <w:rPr>
          <w:lang w:val="ru-RU"/>
        </w:rPr>
        <w:t>Кишалинского</w:t>
      </w:r>
      <w:r>
        <w:t xml:space="preserve"> сельского поселения на 202</w:t>
      </w:r>
      <w:r>
        <w:rPr>
          <w:rFonts w:hint="default"/>
          <w:lang w:val="ru-RU"/>
        </w:rPr>
        <w:t>6</w:t>
      </w:r>
      <w:r>
        <w:t xml:space="preserve"> год и на плановый период 202</w:t>
      </w:r>
      <w:r>
        <w:rPr>
          <w:rFonts w:hint="default"/>
          <w:lang w:val="ru-RU"/>
        </w:rPr>
        <w:t>7</w:t>
      </w:r>
      <w:r>
        <w:t xml:space="preserve"> и 202</w:t>
      </w:r>
      <w:r>
        <w:rPr>
          <w:rFonts w:hint="default"/>
          <w:lang w:val="ru-RU"/>
        </w:rPr>
        <w:t>8</w:t>
      </w:r>
      <w:r>
        <w:t xml:space="preserve"> годов» </w:t>
      </w:r>
    </w:p>
    <w:p w14:paraId="6C9BF1A7">
      <w:pPr>
        <w:ind w:right="-1" w:firstLine="709"/>
        <w:jc w:val="both"/>
      </w:pPr>
      <w:r>
        <w:t>Других вопросов, замечаний и предложений от участников публичных слушаний не поступило.</w:t>
      </w:r>
    </w:p>
    <w:p w14:paraId="499F1042">
      <w:pPr>
        <w:pStyle w:val="2"/>
        <w:keepNext w:val="0"/>
        <w:widowControl w:val="0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Решили: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03B64BC1">
      <w:pPr>
        <w:ind w:firstLine="709"/>
        <w:jc w:val="both"/>
      </w:pPr>
      <w:r>
        <w:t xml:space="preserve">1. Одобрить проект решения Собрания депутатов </w:t>
      </w:r>
      <w:r>
        <w:rPr>
          <w:lang w:val="ru-RU"/>
        </w:rPr>
        <w:t>Кишалинского</w:t>
      </w:r>
      <w:r>
        <w:t xml:space="preserve"> сельского поселения «О бюджете </w:t>
      </w:r>
      <w:r>
        <w:rPr>
          <w:lang w:val="ru-RU"/>
        </w:rPr>
        <w:t>Кишалинского</w:t>
      </w:r>
      <w:r>
        <w:t xml:space="preserve"> сельского поселения на 202</w:t>
      </w:r>
      <w:r>
        <w:rPr>
          <w:rFonts w:hint="default"/>
          <w:lang w:val="ru-RU"/>
        </w:rPr>
        <w:t xml:space="preserve">6 </w:t>
      </w:r>
      <w:r>
        <w:t>год и на плановый период 202</w:t>
      </w:r>
      <w:r>
        <w:rPr>
          <w:rFonts w:hint="default"/>
          <w:lang w:val="ru-RU"/>
        </w:rPr>
        <w:t>7</w:t>
      </w:r>
      <w:r>
        <w:t xml:space="preserve"> и 202</w:t>
      </w:r>
      <w:r>
        <w:rPr>
          <w:rFonts w:hint="default"/>
          <w:lang w:val="ru-RU"/>
        </w:rPr>
        <w:t xml:space="preserve">8 </w:t>
      </w:r>
      <w:r>
        <w:t>годов»</w:t>
      </w:r>
    </w:p>
    <w:p w14:paraId="029E8F8A">
      <w:pPr>
        <w:ind w:firstLine="709"/>
        <w:jc w:val="both"/>
      </w:pPr>
      <w:r>
        <w:t xml:space="preserve">2. Рекомендовать Собранию депутатов </w:t>
      </w:r>
      <w:r>
        <w:rPr>
          <w:lang w:val="ru-RU"/>
        </w:rPr>
        <w:t>Кишалинского</w:t>
      </w:r>
      <w:r>
        <w:t xml:space="preserve"> сельского поселения утвердить  решение Собрания депутатов </w:t>
      </w:r>
      <w:r>
        <w:rPr>
          <w:lang w:val="ru-RU"/>
        </w:rPr>
        <w:t>Кишалинского</w:t>
      </w:r>
      <w:r>
        <w:t xml:space="preserve"> сельского поселения </w:t>
      </w:r>
      <w:r>
        <w:rPr>
          <w:b/>
        </w:rPr>
        <w:t xml:space="preserve">«О бюджете </w:t>
      </w:r>
      <w:r>
        <w:rPr>
          <w:b/>
          <w:bCs/>
          <w:lang w:val="ru-RU"/>
        </w:rPr>
        <w:t>Кишалинского</w:t>
      </w:r>
      <w:r>
        <w:rPr>
          <w:b/>
        </w:rPr>
        <w:t xml:space="preserve"> сельского поселения на 202</w:t>
      </w:r>
      <w:r>
        <w:rPr>
          <w:rFonts w:hint="default"/>
          <w:b/>
          <w:lang w:val="ru-RU"/>
        </w:rPr>
        <w:t>6</w:t>
      </w:r>
      <w:r>
        <w:rPr>
          <w:b/>
        </w:rPr>
        <w:t xml:space="preserve"> год и на плановый период 202</w:t>
      </w:r>
      <w:r>
        <w:rPr>
          <w:rFonts w:hint="default"/>
          <w:b/>
          <w:lang w:val="ru-RU"/>
        </w:rPr>
        <w:t>7</w:t>
      </w:r>
      <w:r>
        <w:rPr>
          <w:b/>
        </w:rPr>
        <w:t xml:space="preserve"> и 202</w:t>
      </w:r>
      <w:r>
        <w:rPr>
          <w:rFonts w:hint="default"/>
          <w:b/>
          <w:lang w:val="ru-RU"/>
        </w:rPr>
        <w:t>8</w:t>
      </w:r>
      <w:r>
        <w:rPr>
          <w:b/>
        </w:rPr>
        <w:t xml:space="preserve"> годов»</w:t>
      </w:r>
    </w:p>
    <w:p w14:paraId="0F08B185">
      <w:pPr>
        <w:ind w:firstLine="709"/>
        <w:jc w:val="both"/>
      </w:pPr>
    </w:p>
    <w:p w14:paraId="19B198B0">
      <w:pPr>
        <w:ind w:firstLine="709"/>
        <w:jc w:val="both"/>
        <w:rPr>
          <w:b/>
        </w:rPr>
      </w:pPr>
      <w:r>
        <w:rPr>
          <w:b/>
        </w:rPr>
        <w:t>Голосование по второму вопросу:</w:t>
      </w:r>
    </w:p>
    <w:p w14:paraId="4BBA9DA4">
      <w:pPr>
        <w:widowControl w:val="0"/>
        <w:autoSpaceDE w:val="0"/>
        <w:autoSpaceDN w:val="0"/>
        <w:adjustRightInd w:val="0"/>
        <w:ind w:right="76" w:firstLine="709"/>
        <w:jc w:val="both"/>
        <w:rPr>
          <w:u w:val="single"/>
        </w:rPr>
      </w:pPr>
      <w:r>
        <w:rPr>
          <w:u w:val="single"/>
        </w:rPr>
        <w:t xml:space="preserve">«За»   -    </w:t>
      </w:r>
      <w:r>
        <w:rPr>
          <w:rFonts w:hint="default"/>
          <w:u w:val="single"/>
          <w:lang w:val="ru-RU"/>
        </w:rPr>
        <w:t>7</w:t>
      </w:r>
      <w:r>
        <w:rPr>
          <w:u w:val="single"/>
        </w:rPr>
        <w:t xml:space="preserve">  (</w:t>
      </w:r>
      <w:r>
        <w:rPr>
          <w:u w:val="single"/>
          <w:lang w:val="ru-RU"/>
        </w:rPr>
        <w:t>семь</w:t>
      </w:r>
      <w:r>
        <w:rPr>
          <w:u w:val="single"/>
        </w:rPr>
        <w:t xml:space="preserve"> )</w:t>
      </w:r>
      <w:r>
        <w:t xml:space="preserve">                     </w:t>
      </w:r>
    </w:p>
    <w:p w14:paraId="328DB49C">
      <w:pPr>
        <w:widowControl w:val="0"/>
        <w:autoSpaceDE w:val="0"/>
        <w:autoSpaceDN w:val="0"/>
        <w:adjustRightInd w:val="0"/>
        <w:ind w:right="76" w:firstLine="709"/>
        <w:jc w:val="both"/>
        <w:rPr>
          <w:u w:val="single"/>
        </w:rPr>
      </w:pPr>
      <w:r>
        <w:rPr>
          <w:u w:val="single"/>
        </w:rPr>
        <w:t xml:space="preserve">«Против»   -  «нет» </w:t>
      </w:r>
    </w:p>
    <w:p w14:paraId="11BB749B">
      <w:pPr>
        <w:widowControl w:val="0"/>
        <w:autoSpaceDE w:val="0"/>
        <w:autoSpaceDN w:val="0"/>
        <w:adjustRightInd w:val="0"/>
        <w:ind w:right="76" w:firstLine="709"/>
        <w:jc w:val="both"/>
        <w:rPr>
          <w:u w:val="single"/>
        </w:rPr>
      </w:pPr>
      <w:r>
        <w:rPr>
          <w:u w:val="single"/>
        </w:rPr>
        <w:t>«Воздержались»  -  «нет»</w:t>
      </w:r>
    </w:p>
    <w:p w14:paraId="633FEBD4">
      <w:pPr>
        <w:widowControl w:val="0"/>
        <w:autoSpaceDE w:val="0"/>
        <w:autoSpaceDN w:val="0"/>
        <w:adjustRightInd w:val="0"/>
        <w:ind w:right="76" w:firstLine="709"/>
        <w:jc w:val="both"/>
      </w:pPr>
      <w:r>
        <w:t xml:space="preserve">                    </w:t>
      </w:r>
    </w:p>
    <w:p w14:paraId="39871B42">
      <w:pPr>
        <w:ind w:left="-240" w:leftChars="-100" w:firstLine="0" w:firstLineChars="0"/>
      </w:pPr>
    </w:p>
    <w:p w14:paraId="7CAEFAA2">
      <w:pPr>
        <w:ind w:left="-240" w:leftChars="-100" w:firstLine="0" w:firstLineChars="0"/>
        <w:rPr>
          <w:sz w:val="28"/>
          <w:szCs w:val="28"/>
        </w:rPr>
      </w:pPr>
    </w:p>
    <w:p w14:paraId="29FCE791">
      <w:pPr>
        <w:ind w:left="-240" w:leftChars="-100" w:firstLine="0" w:firstLineChars="0"/>
        <w:jc w:val="both"/>
      </w:pPr>
      <w:r>
        <w:t>Главный редактор:</w:t>
      </w:r>
    </w:p>
    <w:p w14:paraId="7D317981">
      <w:pPr>
        <w:ind w:left="-240" w:leftChars="-100" w:firstLine="0" w:firstLineChars="0"/>
        <w:jc w:val="both"/>
      </w:pPr>
      <w:r>
        <w:t>Глава Кишалинского</w:t>
      </w:r>
    </w:p>
    <w:p w14:paraId="7F5C8309">
      <w:pPr>
        <w:ind w:left="-240" w:leftChars="-100" w:firstLine="0" w:firstLineChars="0"/>
        <w:jc w:val="both"/>
      </w:pPr>
      <w:r>
        <w:t>сельского поселения    П.Н.Левин.</w:t>
      </w:r>
    </w:p>
    <w:p w14:paraId="7671A8B8">
      <w:pPr>
        <w:jc w:val="both"/>
      </w:pPr>
    </w:p>
    <w:p w14:paraId="63A185C2">
      <w:pPr>
        <w:jc w:val="both"/>
        <w:rPr>
          <w:sz w:val="28"/>
          <w:szCs w:val="28"/>
        </w:rPr>
      </w:pPr>
      <w:r>
        <w:t xml:space="preserve">Тираж  10  </w:t>
      </w:r>
      <w:r>
        <w:rPr>
          <w:lang w:val="ru-RU"/>
        </w:rPr>
        <w:t>экз</w:t>
      </w:r>
      <w:r>
        <w:rPr>
          <w:sz w:val="28"/>
          <w:szCs w:val="28"/>
        </w:rPr>
        <w:t>.</w:t>
      </w:r>
    </w:p>
    <w:p w14:paraId="361CE7C9"/>
    <w:sectPr>
      <w:pgSz w:w="11906" w:h="16838"/>
      <w:pgMar w:top="1440" w:right="122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5BB72B"/>
    <w:multiLevelType w:val="singleLevel"/>
    <w:tmpl w:val="055BB72B"/>
    <w:lvl w:ilvl="0" w:tentative="0">
      <w:start w:val="2"/>
      <w:numFmt w:val="decimal"/>
      <w:suff w:val="space"/>
      <w:lvlText w:val="%1)"/>
      <w:lvlJc w:val="left"/>
      <w:pPr>
        <w:ind w:left="720" w:firstLine="0"/>
      </w:pPr>
    </w:lvl>
  </w:abstractNum>
  <w:abstractNum w:abstractNumId="1">
    <w:nsid w:val="149A53FB"/>
    <w:multiLevelType w:val="singleLevel"/>
    <w:tmpl w:val="149A53FB"/>
    <w:lvl w:ilvl="0" w:tentative="0">
      <w:start w:val="1001"/>
      <w:numFmt w:val="decimal"/>
      <w:suff w:val="space"/>
      <w:lvlText w:val="%1-"/>
      <w:lvlJc w:val="left"/>
    </w:lvl>
  </w:abstractNum>
  <w:abstractNum w:abstractNumId="2">
    <w:nsid w:val="46746623"/>
    <w:multiLevelType w:val="singleLevel"/>
    <w:tmpl w:val="46746623"/>
    <w:lvl w:ilvl="0" w:tentative="0">
      <w:start w:val="1"/>
      <w:numFmt w:val="decimal"/>
      <w:suff w:val="space"/>
      <w:lvlText w:val="%1)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C96C4F"/>
    <w:rsid w:val="6521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Indent"/>
    <w:basedOn w:val="1"/>
    <w:unhideWhenUsed/>
    <w:qFormat/>
    <w:uiPriority w:val="99"/>
    <w:pPr>
      <w:spacing w:line="238" w:lineRule="auto"/>
      <w:ind w:firstLine="720"/>
      <w:jc w:val="both"/>
    </w:pPr>
    <w:rPr>
      <w:sz w:val="28"/>
    </w:rPr>
  </w:style>
  <w:style w:type="paragraph" w:styleId="6">
    <w:name w:val="No Spacing"/>
    <w:qFormat/>
    <w:uiPriority w:val="1"/>
    <w:rPr>
      <w:rFonts w:ascii="Times New Roman" w:hAnsi="Times New Roman" w:eastAsia="Calibri" w:cs="Times New Roman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2026-01-15T12:11:00Z</dcterms:created>
  <dc:creator>User</dc:creator>
  <cp:lastModifiedBy>User</cp:lastModifiedBy>
  <dcterms:modified xsi:type="dcterms:W3CDTF">2026-01-15T12:14:35Z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F48DB7D333674ABEAFBDF42A55E35DDF_12</vt:lpwstr>
  </property>
</Properties>
</file>