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B50" w:rsidRPr="00CA430B" w:rsidRDefault="00437B50" w:rsidP="00437B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РЕСПУБЛИКА МОРДОВИЯ</w:t>
      </w:r>
    </w:p>
    <w:p w:rsidR="00437B50" w:rsidRPr="00CA430B" w:rsidRDefault="00437B50" w:rsidP="00437B5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АДМИНИСТРАЦИЯ </w:t>
      </w:r>
      <w:r w:rsidRPr="00CA430B">
        <w:rPr>
          <w:rFonts w:ascii="Times New Roman" w:eastAsia="Times New Roman" w:hAnsi="Times New Roman"/>
          <w:b/>
          <w:sz w:val="32"/>
          <w:szCs w:val="32"/>
        </w:rPr>
        <w:t xml:space="preserve">НОВОЧАДОВСКОГО </w:t>
      </w: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СЕЛЬСКОГО ПОСЕЛЕНИЯ АТЮРЬЕВСКОГО МУНИЦИПАЛЬНОГО РАЙОНА</w:t>
      </w:r>
    </w:p>
    <w:p w:rsidR="00437B50" w:rsidRPr="00CA430B" w:rsidRDefault="00437B50" w:rsidP="00437B5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437B50" w:rsidRPr="00CA430B" w:rsidRDefault="00437B50" w:rsidP="00437B5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437B50" w:rsidRPr="00CA430B" w:rsidRDefault="00437B50" w:rsidP="00437B5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ПОСТАНОВЛЕНИЕ</w:t>
      </w:r>
    </w:p>
    <w:p w:rsidR="00437B50" w:rsidRPr="00CA430B" w:rsidRDefault="00437B50" w:rsidP="00437B50">
      <w:pPr>
        <w:widowControl w:val="0"/>
        <w:tabs>
          <w:tab w:val="left" w:pos="5385"/>
        </w:tabs>
        <w:autoSpaceDN w:val="0"/>
        <w:snapToGrid w:val="0"/>
        <w:spacing w:after="0" w:line="36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ab/>
      </w:r>
    </w:p>
    <w:p w:rsidR="00437B50" w:rsidRPr="00CA430B" w:rsidRDefault="00437B50" w:rsidP="00437B50">
      <w:pPr>
        <w:widowControl w:val="0"/>
        <w:tabs>
          <w:tab w:val="left" w:pos="7450"/>
        </w:tabs>
        <w:spacing w:after="30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«30</w:t>
      </w:r>
      <w:r w:rsidRPr="00CA430B">
        <w:rPr>
          <w:rFonts w:ascii="Times New Roman" w:hAnsi="Times New Roman"/>
          <w:b/>
          <w:sz w:val="28"/>
          <w:szCs w:val="28"/>
        </w:rPr>
        <w:t>» декабря</w:t>
      </w:r>
      <w:r>
        <w:rPr>
          <w:rFonts w:ascii="Times New Roman" w:hAnsi="Times New Roman"/>
          <w:b/>
          <w:sz w:val="28"/>
          <w:szCs w:val="28"/>
        </w:rPr>
        <w:t xml:space="preserve"> 2025 года</w:t>
      </w:r>
      <w:r>
        <w:rPr>
          <w:rFonts w:ascii="Times New Roman" w:hAnsi="Times New Roman"/>
          <w:b/>
          <w:sz w:val="28"/>
          <w:szCs w:val="28"/>
        </w:rPr>
        <w:tab/>
        <w:t xml:space="preserve">          №35</w:t>
      </w: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/>
          <w:sz w:val="28"/>
          <w:szCs w:val="28"/>
          <w:lang w:eastAsia="ru-RU"/>
        </w:rPr>
        <w:t>с. Новочадово</w:t>
      </w:r>
    </w:p>
    <w:p w:rsidR="00437B50" w:rsidRPr="002B5BA6" w:rsidRDefault="00437B50" w:rsidP="00437B50">
      <w:pPr>
        <w:widowControl w:val="0"/>
        <w:suppressAutoHyphens/>
        <w:snapToGrid w:val="0"/>
        <w:spacing w:after="0" w:line="240" w:lineRule="auto"/>
        <w:rPr>
          <w:rFonts w:ascii="Times New Roman" w:eastAsia="Arial" w:hAnsi="Times New Roman"/>
          <w:b/>
          <w:sz w:val="28"/>
          <w:szCs w:val="28"/>
          <w:lang w:eastAsia="ar-SA"/>
        </w:rPr>
      </w:pPr>
    </w:p>
    <w:p w:rsidR="00437B50" w:rsidRPr="002B5BA6" w:rsidRDefault="00437B50" w:rsidP="00437B50">
      <w:pPr>
        <w:spacing w:after="0" w:line="233" w:lineRule="auto"/>
        <w:outlineLvl w:val="0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33" w:lineRule="auto"/>
        <w:outlineLvl w:val="0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  <w:r w:rsidRPr="002B5BA6"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t xml:space="preserve">                                              </w:t>
      </w:r>
    </w:p>
    <w:p w:rsidR="00437B50" w:rsidRPr="002B5BA6" w:rsidRDefault="00437B50" w:rsidP="00437B50">
      <w:pPr>
        <w:tabs>
          <w:tab w:val="left" w:pos="1080"/>
          <w:tab w:val="right" w:pos="9796"/>
        </w:tabs>
        <w:spacing w:after="0" w:line="233" w:lineRule="auto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2B5BA6">
        <w:rPr>
          <w:rFonts w:ascii="Arial" w:eastAsia="Times New Roman" w:hAnsi="Arial" w:cs="Arial"/>
          <w:b/>
          <w:bCs/>
          <w:sz w:val="28"/>
          <w:szCs w:val="20"/>
          <w:lang w:eastAsia="ru-RU"/>
        </w:rPr>
        <w:t>ОБ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0"/>
          <w:lang w:eastAsia="ru-RU"/>
        </w:rPr>
        <w:t xml:space="preserve">УТВЕРЖДЕНИИ </w:t>
      </w:r>
      <w:r w:rsidRPr="002B5BA6">
        <w:rPr>
          <w:rFonts w:ascii="Arial" w:eastAsia="Times New Roman" w:hAnsi="Arial" w:cs="Arial"/>
          <w:b/>
          <w:bCs/>
          <w:sz w:val="28"/>
          <w:szCs w:val="20"/>
          <w:lang w:eastAsia="ru-RU"/>
        </w:rPr>
        <w:t>ПЕРСПЕКТИВНОГО (СРЕДНЕСРОЧНОГО)</w:t>
      </w:r>
    </w:p>
    <w:p w:rsidR="00437B50" w:rsidRPr="002B5BA6" w:rsidRDefault="00437B50" w:rsidP="00437B50">
      <w:pPr>
        <w:spacing w:after="0" w:line="233" w:lineRule="auto"/>
        <w:ind w:firstLine="708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ФИНАНСОВОГО </w:t>
      </w:r>
      <w:r w:rsidRPr="002B5BA6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ПЛАНА </w:t>
      </w:r>
    </w:p>
    <w:p w:rsidR="00437B50" w:rsidRPr="002B5BA6" w:rsidRDefault="00437B50" w:rsidP="00437B50">
      <w:pPr>
        <w:spacing w:after="0" w:line="233" w:lineRule="auto"/>
        <w:ind w:firstLine="708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2B5BA6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НОВОЧАДОВСКОГО</w:t>
      </w: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СЕЛЬСКОГО </w:t>
      </w:r>
      <w:r w:rsidRPr="002B5BA6">
        <w:rPr>
          <w:rFonts w:ascii="Arial" w:eastAsia="Times New Roman" w:hAnsi="Arial" w:cs="Arial"/>
          <w:b/>
          <w:sz w:val="28"/>
          <w:szCs w:val="24"/>
          <w:lang w:eastAsia="ru-RU"/>
        </w:rPr>
        <w:t>ПОСЕЛЕНИЯ                                 НА 2026-2028 ГГ.</w:t>
      </w:r>
    </w:p>
    <w:p w:rsidR="00437B50" w:rsidRPr="002B5BA6" w:rsidRDefault="00437B50" w:rsidP="00437B50">
      <w:pPr>
        <w:spacing w:after="0" w:line="233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/>
          <w:iCs/>
          <w:sz w:val="28"/>
          <w:szCs w:val="24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Руководствуясь Бюджетным кодексом Российской Федерации, администрация </w:t>
      </w:r>
      <w:r w:rsidRPr="002B5BA6">
        <w:rPr>
          <w:rFonts w:ascii="Times New Roman" w:eastAsia="Times New Roman" w:hAnsi="Times New Roman"/>
          <w:sz w:val="28"/>
          <w:szCs w:val="28"/>
          <w:lang w:eastAsia="ar-SA"/>
        </w:rPr>
        <w:t>Новочадовского сельского поселения</w:t>
      </w:r>
      <w:r w:rsidRPr="002B5BA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  </w:t>
      </w:r>
      <w:r w:rsidRPr="002B5BA6">
        <w:rPr>
          <w:rFonts w:ascii="Times New Roman" w:eastAsia="Times New Roman" w:hAnsi="Times New Roman"/>
          <w:sz w:val="28"/>
          <w:szCs w:val="28"/>
          <w:lang w:eastAsia="ar-SA"/>
        </w:rPr>
        <w:t>Атюрьевского муниципального района Республики Мордовия постановляет</w:t>
      </w:r>
      <w:r w:rsidRPr="002B5BA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:</w:t>
      </w: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B5BA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</w:t>
      </w:r>
    </w:p>
    <w:p w:rsidR="00437B50" w:rsidRPr="002B5BA6" w:rsidRDefault="00437B50" w:rsidP="00437B50">
      <w:pPr>
        <w:tabs>
          <w:tab w:val="left" w:pos="1430"/>
        </w:tabs>
        <w:autoSpaceDE w:val="0"/>
        <w:autoSpaceDN w:val="0"/>
        <w:adjustRightInd w:val="0"/>
        <w:spacing w:after="0" w:line="233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5BA6">
        <w:rPr>
          <w:rFonts w:ascii="Arial" w:eastAsia="Times New Roman" w:hAnsi="Arial" w:cs="Arial"/>
          <w:bCs/>
          <w:sz w:val="24"/>
          <w:szCs w:val="24"/>
          <w:lang w:eastAsia="ru-RU"/>
        </w:rPr>
        <w:tab/>
      </w: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>1. Утвердить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прилагаемый перспективный </w:t>
      </w: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среднесрочный) финансовый план </w:t>
      </w: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на </w:t>
      </w: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>2026-2028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>гг.</w:t>
      </w: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Исполняющий обязанности     </w:t>
      </w: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главы поселения                                                              Н.С.  Русяйкина</w:t>
      </w: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5B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</w:t>
      </w: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B50" w:rsidRPr="002B5BA6" w:rsidRDefault="00437B50" w:rsidP="00437B50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                    ПРИЛОЖЕНИЕ</w:t>
      </w:r>
    </w:p>
    <w:p w:rsidR="00437B50" w:rsidRPr="002B5BA6" w:rsidRDefault="00437B50" w:rsidP="00437B50">
      <w:pPr>
        <w:spacing w:after="0" w:line="240" w:lineRule="auto"/>
        <w:jc w:val="right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к постановлению </w:t>
      </w: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t>от 30.12.2025 г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</w:t>
      </w: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№ 35         </w:t>
      </w:r>
      <w:r w:rsidRPr="002B5BA6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            </w:t>
      </w:r>
    </w:p>
    <w:p w:rsidR="00437B50" w:rsidRPr="002B5BA6" w:rsidRDefault="00437B50" w:rsidP="00437B50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B5BA6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</w:t>
      </w: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«Об утверждении перспективного (среднесрочного)    </w:t>
      </w:r>
    </w:p>
    <w:p w:rsidR="00437B50" w:rsidRPr="002B5BA6" w:rsidRDefault="00437B50" w:rsidP="00437B50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lastRenderedPageBreak/>
        <w:t xml:space="preserve">                                                                    финансового плана Новочадовского</w:t>
      </w:r>
    </w:p>
    <w:p w:rsidR="00437B50" w:rsidRPr="002B5BA6" w:rsidRDefault="00437B50" w:rsidP="00437B50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B5BA6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сельского поселения на 2026-2028 гг.»</w:t>
      </w:r>
    </w:p>
    <w:p w:rsidR="00437B50" w:rsidRPr="002B5BA6" w:rsidRDefault="00437B50" w:rsidP="00437B5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437B50" w:rsidRPr="002B5BA6" w:rsidRDefault="00437B50" w:rsidP="00437B50">
      <w:pPr>
        <w:spacing w:after="0" w:line="240" w:lineRule="auto"/>
        <w:jc w:val="center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</w:t>
      </w:r>
    </w:p>
    <w:p w:rsidR="00437B50" w:rsidRPr="002B5BA6" w:rsidRDefault="00437B50" w:rsidP="00437B50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2B5BA6">
        <w:rPr>
          <w:rFonts w:ascii="Times New Roman" w:eastAsia="Times New Roman" w:hAnsi="Times New Roman" w:cs="Tahoma"/>
          <w:sz w:val="28"/>
          <w:szCs w:val="28"/>
          <w:lang w:eastAsia="ru-RU"/>
        </w:rPr>
        <w:t>СРЕДНЕСРОЧНЫЙ ФИНАНСОВЫЙ ПЛАН НОВОЧАДОВСКОГО СЕЛЬСКОГО ПОСЕЛЕНИЯ НА 2026-2028 гг.</w:t>
      </w: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178"/>
        <w:gridCol w:w="1402"/>
        <w:gridCol w:w="1260"/>
        <w:gridCol w:w="1084"/>
      </w:tblGrid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2028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2067,6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1421,0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1520,0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В том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числе: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Налоговые и неналоговые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387,1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394,1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401,4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Безвозмездные поступления из других бюджетов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1680,5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1026,9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1118,6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2006,9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1348,2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1435,1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В том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числе: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Общегосударственные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1449,5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756,4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775,9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Жилищно-коммунальное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хозяйство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47,0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45,0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45,0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Резервный фонд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2,0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Социальные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выплаты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290,0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266,3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228,2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Национальная </w:t>
            </w: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оборона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217,4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243,8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311,2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1,0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33,7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71,8</w:t>
            </w:r>
          </w:p>
        </w:tc>
      </w:tr>
      <w:tr w:rsidR="00437B50" w:rsidRPr="002B5BA6" w:rsidTr="007A15FF">
        <w:tc>
          <w:tcPr>
            <w:tcW w:w="82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Дефицит, профицит</w:t>
            </w:r>
          </w:p>
        </w:tc>
        <w:tc>
          <w:tcPr>
            <w:tcW w:w="1402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60,7</w:t>
            </w:r>
          </w:p>
        </w:tc>
        <w:tc>
          <w:tcPr>
            <w:tcW w:w="1260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72,8</w:t>
            </w:r>
          </w:p>
        </w:tc>
        <w:tc>
          <w:tcPr>
            <w:tcW w:w="1084" w:type="dxa"/>
          </w:tcPr>
          <w:p w:rsidR="00437B50" w:rsidRPr="002B5BA6" w:rsidRDefault="00437B50" w:rsidP="007A15FF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B5BA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84,9</w:t>
            </w:r>
          </w:p>
        </w:tc>
      </w:tr>
    </w:tbl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37B50" w:rsidRPr="002B5BA6" w:rsidRDefault="00437B50" w:rsidP="00437B50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7B50" w:rsidRPr="002B5BA6" w:rsidRDefault="00437B50" w:rsidP="00437B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B50" w:rsidRPr="00B93CFF" w:rsidRDefault="00437B50" w:rsidP="00437B50">
      <w:pPr>
        <w:rPr>
          <w:rFonts w:ascii="Times New Roman" w:eastAsiaTheme="minorHAnsi" w:hAnsi="Times New Roman"/>
          <w:sz w:val="28"/>
          <w:szCs w:val="28"/>
        </w:rPr>
      </w:pPr>
    </w:p>
    <w:p w:rsidR="00606428" w:rsidRDefault="00606428">
      <w:bookmarkStart w:id="0" w:name="_GoBack"/>
      <w:bookmarkEnd w:id="0"/>
    </w:p>
    <w:sectPr w:rsidR="00606428" w:rsidSect="00AC1120">
      <w:pgSz w:w="11906" w:h="16838"/>
      <w:pgMar w:top="993" w:right="849" w:bottom="851" w:left="1276" w:header="709" w:footer="720" w:gutter="0"/>
      <w:cols w:space="720"/>
      <w:titlePg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B50"/>
    <w:rsid w:val="00437B50"/>
    <w:rsid w:val="0060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9F79A-86BE-4D92-A99E-C046FD0DF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B5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2026-01-14T11:09:00Z</dcterms:created>
  <dcterms:modified xsi:type="dcterms:W3CDTF">2026-01-14T11:10:00Z</dcterms:modified>
</cp:coreProperties>
</file>