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4148" w:rsidRPr="00CA430B" w:rsidRDefault="00094148" w:rsidP="000941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  <w:r w:rsidRPr="00CA430B">
        <w:rPr>
          <w:rFonts w:ascii="Times New Roman" w:eastAsia="Times New Roman" w:hAnsi="Times New Roman"/>
          <w:b/>
          <w:sz w:val="32"/>
          <w:szCs w:val="32"/>
          <w:lang w:eastAsia="ar-SA"/>
        </w:rPr>
        <w:t>РЕСПУБЛИКА МОРДОВИЯ</w:t>
      </w:r>
    </w:p>
    <w:p w:rsidR="00094148" w:rsidRPr="00CA430B" w:rsidRDefault="00094148" w:rsidP="00094148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  <w:r w:rsidRPr="00CA430B">
        <w:rPr>
          <w:rFonts w:ascii="Times New Roman" w:eastAsia="Times New Roman" w:hAnsi="Times New Roman"/>
          <w:b/>
          <w:sz w:val="32"/>
          <w:szCs w:val="32"/>
          <w:lang w:eastAsia="ar-SA"/>
        </w:rPr>
        <w:t xml:space="preserve">АДМИНИСТРАЦИЯ </w:t>
      </w:r>
      <w:r w:rsidRPr="00CA430B">
        <w:rPr>
          <w:rFonts w:ascii="Times New Roman" w:eastAsia="Times New Roman" w:hAnsi="Times New Roman"/>
          <w:b/>
          <w:sz w:val="32"/>
          <w:szCs w:val="32"/>
        </w:rPr>
        <w:t xml:space="preserve">НОВОЧАДОВСКОГО </w:t>
      </w:r>
      <w:r w:rsidRPr="00CA430B">
        <w:rPr>
          <w:rFonts w:ascii="Times New Roman" w:eastAsia="Times New Roman" w:hAnsi="Times New Roman"/>
          <w:b/>
          <w:sz w:val="32"/>
          <w:szCs w:val="32"/>
          <w:lang w:eastAsia="ar-SA"/>
        </w:rPr>
        <w:t>СЕЛЬСКОГО ПОСЕЛЕНИЯ АТЮРЬЕВСКОГО МУНИЦИПАЛЬНОГО РАЙОНА</w:t>
      </w:r>
    </w:p>
    <w:p w:rsidR="00094148" w:rsidRPr="00CA430B" w:rsidRDefault="00094148" w:rsidP="00094148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</w:p>
    <w:p w:rsidR="00094148" w:rsidRPr="00CA430B" w:rsidRDefault="00094148" w:rsidP="00094148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</w:p>
    <w:p w:rsidR="00094148" w:rsidRPr="00CA430B" w:rsidRDefault="00094148" w:rsidP="00094148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  <w:r w:rsidRPr="00CA430B">
        <w:rPr>
          <w:rFonts w:ascii="Times New Roman" w:eastAsia="Times New Roman" w:hAnsi="Times New Roman"/>
          <w:b/>
          <w:sz w:val="32"/>
          <w:szCs w:val="32"/>
          <w:lang w:eastAsia="ar-SA"/>
        </w:rPr>
        <w:t>ПОСТАНОВЛЕНИЕ</w:t>
      </w:r>
    </w:p>
    <w:p w:rsidR="00094148" w:rsidRPr="00CA430B" w:rsidRDefault="00094148" w:rsidP="00094148">
      <w:pPr>
        <w:widowControl w:val="0"/>
        <w:tabs>
          <w:tab w:val="left" w:pos="5385"/>
        </w:tabs>
        <w:autoSpaceDN w:val="0"/>
        <w:snapToGrid w:val="0"/>
        <w:spacing w:after="0" w:line="360" w:lineRule="auto"/>
        <w:rPr>
          <w:rFonts w:ascii="Times New Roman" w:eastAsia="Times New Roman" w:hAnsi="Times New Roman"/>
          <w:b/>
          <w:sz w:val="32"/>
          <w:szCs w:val="32"/>
          <w:lang w:eastAsia="ar-SA"/>
        </w:rPr>
      </w:pPr>
      <w:r>
        <w:rPr>
          <w:rFonts w:ascii="Times New Roman" w:eastAsia="Times New Roman" w:hAnsi="Times New Roman"/>
          <w:b/>
          <w:sz w:val="32"/>
          <w:szCs w:val="32"/>
          <w:lang w:eastAsia="ar-SA"/>
        </w:rPr>
        <w:tab/>
      </w:r>
    </w:p>
    <w:p w:rsidR="00094148" w:rsidRPr="00CA430B" w:rsidRDefault="00094148" w:rsidP="00094148">
      <w:pPr>
        <w:widowControl w:val="0"/>
        <w:tabs>
          <w:tab w:val="left" w:pos="7450"/>
        </w:tabs>
        <w:spacing w:after="30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«15</w:t>
      </w:r>
      <w:r w:rsidRPr="00CA430B">
        <w:rPr>
          <w:rFonts w:ascii="Times New Roman" w:hAnsi="Times New Roman"/>
          <w:b/>
          <w:sz w:val="28"/>
          <w:szCs w:val="28"/>
        </w:rPr>
        <w:t>» декабря</w:t>
      </w:r>
      <w:r>
        <w:rPr>
          <w:rFonts w:ascii="Times New Roman" w:hAnsi="Times New Roman"/>
          <w:b/>
          <w:sz w:val="28"/>
          <w:szCs w:val="28"/>
        </w:rPr>
        <w:t xml:space="preserve"> 2025 года</w:t>
      </w:r>
      <w:r>
        <w:rPr>
          <w:rFonts w:ascii="Times New Roman" w:hAnsi="Times New Roman"/>
          <w:b/>
          <w:sz w:val="28"/>
          <w:szCs w:val="28"/>
        </w:rPr>
        <w:tab/>
        <w:t xml:space="preserve">          №34</w:t>
      </w:r>
    </w:p>
    <w:p w:rsidR="00094148" w:rsidRPr="00CA430B" w:rsidRDefault="00094148" w:rsidP="00094148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ar-SA"/>
        </w:rPr>
      </w:pPr>
    </w:p>
    <w:p w:rsidR="00094148" w:rsidRPr="00F27423" w:rsidRDefault="00094148" w:rsidP="00094148">
      <w:pPr>
        <w:spacing w:after="200" w:line="276" w:lineRule="auto"/>
        <w:ind w:right="-1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F27423">
        <w:rPr>
          <w:rFonts w:ascii="Times New Roman" w:eastAsia="Times New Roman" w:hAnsi="Times New Roman"/>
          <w:b/>
          <w:bCs/>
          <w:sz w:val="28"/>
          <w:szCs w:val="28"/>
        </w:rPr>
        <w:t>О закреплении в казну Новочадовского сельского поселения Атюрьевского муниципального района Республики Мордовия</w:t>
      </w:r>
    </w:p>
    <w:p w:rsidR="00094148" w:rsidRDefault="00094148" w:rsidP="00094148">
      <w:pPr>
        <w:tabs>
          <w:tab w:val="center" w:pos="4890"/>
        </w:tabs>
        <w:suppressAutoHyphens/>
        <w:spacing w:after="0" w:line="276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F27423">
        <w:rPr>
          <w:rFonts w:ascii="Times New Roman" w:eastAsia="Times New Roman" w:hAnsi="Times New Roman"/>
          <w:bCs/>
          <w:sz w:val="26"/>
          <w:szCs w:val="26"/>
        </w:rPr>
        <w:t xml:space="preserve">       </w:t>
      </w:r>
      <w:r>
        <w:rPr>
          <w:rFonts w:ascii="Times New Roman" w:eastAsia="Times New Roman" w:hAnsi="Times New Roman"/>
          <w:bCs/>
          <w:sz w:val="26"/>
          <w:szCs w:val="26"/>
        </w:rPr>
        <w:tab/>
      </w:r>
    </w:p>
    <w:p w:rsidR="00094148" w:rsidRPr="00B93CFF" w:rsidRDefault="00094148" w:rsidP="00094148">
      <w:pPr>
        <w:suppressAutoHyphens/>
        <w:spacing w:after="0" w:line="276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zh-CN"/>
        </w:rPr>
      </w:pPr>
      <w:r>
        <w:rPr>
          <w:rFonts w:ascii="Times New Roman" w:eastAsia="Times New Roman" w:hAnsi="Times New Roman"/>
          <w:bCs/>
          <w:sz w:val="26"/>
          <w:szCs w:val="26"/>
        </w:rPr>
        <w:t xml:space="preserve">На основании ст.215 </w:t>
      </w:r>
      <w:r w:rsidRPr="00B93CFF">
        <w:rPr>
          <w:rFonts w:ascii="Times New Roman" w:eastAsia="Times New Roman" w:hAnsi="Times New Roman"/>
          <w:bCs/>
          <w:sz w:val="26"/>
          <w:szCs w:val="26"/>
        </w:rPr>
        <w:t xml:space="preserve">Гражданского Кодекса Российской Федерации, </w:t>
      </w:r>
      <w:r w:rsidRPr="00B93CFF">
        <w:rPr>
          <w:rFonts w:ascii="Times New Roman" w:hAnsi="Times New Roman"/>
          <w:sz w:val="26"/>
          <w:szCs w:val="26"/>
        </w:rPr>
        <w:t>администрация Новочадовского сельского поселения постановляет:</w:t>
      </w:r>
    </w:p>
    <w:p w:rsidR="00094148" w:rsidRPr="00B93CFF" w:rsidRDefault="00094148" w:rsidP="00094148">
      <w:pPr>
        <w:pStyle w:val="a3"/>
        <w:numPr>
          <w:ilvl w:val="0"/>
          <w:numId w:val="1"/>
        </w:numPr>
        <w:spacing w:after="200" w:line="276" w:lineRule="auto"/>
        <w:ind w:right="-1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B93CFF">
        <w:rPr>
          <w:rFonts w:ascii="Times New Roman" w:eastAsia="Times New Roman" w:hAnsi="Times New Roman"/>
          <w:bCs/>
          <w:sz w:val="26"/>
          <w:szCs w:val="26"/>
        </w:rPr>
        <w:t>Закрепить в казну Новочадовского сельского поселения Атюрьевского муниципального района Республики Мордовия нижеследующие основные средства:</w:t>
      </w:r>
    </w:p>
    <w:tbl>
      <w:tblPr>
        <w:tblW w:w="1077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843"/>
        <w:gridCol w:w="2972"/>
        <w:gridCol w:w="1564"/>
        <w:gridCol w:w="2126"/>
        <w:gridCol w:w="1701"/>
      </w:tblGrid>
      <w:tr w:rsidR="00094148" w:rsidRPr="00F27423" w:rsidTr="00033DE8">
        <w:trPr>
          <w:trHeight w:val="720"/>
        </w:trPr>
        <w:tc>
          <w:tcPr>
            <w:tcW w:w="568" w:type="dxa"/>
            <w:vMerge w:val="restart"/>
          </w:tcPr>
          <w:p w:rsidR="00094148" w:rsidRPr="00F27423" w:rsidRDefault="00094148" w:rsidP="00033DE8">
            <w:pPr>
              <w:spacing w:after="200" w:line="276" w:lineRule="auto"/>
              <w:ind w:right="-1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F27423">
              <w:rPr>
                <w:rFonts w:ascii="Times New Roman" w:eastAsia="Times New Roman" w:hAnsi="Times New Roman"/>
                <w:bCs/>
                <w:sz w:val="24"/>
                <w:szCs w:val="24"/>
              </w:rPr>
              <w:t>№</w:t>
            </w:r>
          </w:p>
          <w:p w:rsidR="00094148" w:rsidRPr="00F27423" w:rsidRDefault="00094148" w:rsidP="00033DE8">
            <w:pPr>
              <w:spacing w:after="200" w:line="276" w:lineRule="auto"/>
              <w:ind w:right="-1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п</w:t>
            </w:r>
            <w:r w:rsidRPr="00F27423">
              <w:rPr>
                <w:rFonts w:ascii="Times New Roman" w:eastAsia="Times New Roman" w:hAnsi="Times New Roman"/>
                <w:bCs/>
                <w:sz w:val="24"/>
                <w:szCs w:val="24"/>
              </w:rPr>
              <w:t>/п</w:t>
            </w:r>
          </w:p>
          <w:p w:rsidR="00094148" w:rsidRPr="00F27423" w:rsidRDefault="00094148" w:rsidP="00033DE8">
            <w:pPr>
              <w:spacing w:after="200" w:line="276" w:lineRule="auto"/>
              <w:ind w:right="-1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094148" w:rsidRPr="00F27423" w:rsidRDefault="00094148" w:rsidP="00033D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F27423">
              <w:rPr>
                <w:rFonts w:ascii="Times New Roman" w:eastAsia="Times New Roman" w:hAnsi="Times New Roman"/>
                <w:bCs/>
                <w:sz w:val="24"/>
                <w:szCs w:val="24"/>
              </w:rPr>
              <w:t>Наименование</w:t>
            </w:r>
          </w:p>
          <w:p w:rsidR="00094148" w:rsidRPr="00F27423" w:rsidRDefault="00094148" w:rsidP="00033D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F27423">
              <w:rPr>
                <w:rFonts w:ascii="Times New Roman" w:eastAsia="Times New Roman" w:hAnsi="Times New Roman"/>
                <w:bCs/>
                <w:sz w:val="24"/>
                <w:szCs w:val="24"/>
              </w:rPr>
              <w:t>имущества</w:t>
            </w:r>
          </w:p>
          <w:p w:rsidR="00094148" w:rsidRPr="00F27423" w:rsidRDefault="00094148" w:rsidP="00033D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094148" w:rsidRPr="00F27423" w:rsidRDefault="00094148" w:rsidP="00033D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094148" w:rsidRPr="00F27423" w:rsidRDefault="00094148" w:rsidP="00033D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094148" w:rsidRPr="00F27423" w:rsidRDefault="00094148" w:rsidP="00033DE8">
            <w:pPr>
              <w:spacing w:after="200" w:line="276" w:lineRule="auto"/>
              <w:ind w:right="-1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972" w:type="dxa"/>
            <w:vMerge w:val="restart"/>
          </w:tcPr>
          <w:p w:rsidR="00094148" w:rsidRPr="00F27423" w:rsidRDefault="00094148" w:rsidP="00033D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F27423">
              <w:rPr>
                <w:rFonts w:ascii="Times New Roman" w:eastAsia="Times New Roman" w:hAnsi="Times New Roman"/>
                <w:bCs/>
                <w:sz w:val="24"/>
                <w:szCs w:val="24"/>
              </w:rPr>
              <w:t>Адрес места нахождения имущества</w:t>
            </w:r>
          </w:p>
          <w:p w:rsidR="00094148" w:rsidRPr="00F27423" w:rsidRDefault="00094148" w:rsidP="00033D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094148" w:rsidRPr="00F27423" w:rsidRDefault="00094148" w:rsidP="00033D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094148" w:rsidRPr="00F27423" w:rsidRDefault="00094148" w:rsidP="00033DE8">
            <w:pPr>
              <w:spacing w:after="200" w:line="276" w:lineRule="auto"/>
              <w:ind w:right="-1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391" w:type="dxa"/>
            <w:gridSpan w:val="3"/>
          </w:tcPr>
          <w:p w:rsidR="00094148" w:rsidRPr="00F27423" w:rsidRDefault="00094148" w:rsidP="00033D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F27423">
              <w:rPr>
                <w:rFonts w:ascii="Times New Roman" w:eastAsia="Times New Roman" w:hAnsi="Times New Roman"/>
                <w:bCs/>
                <w:sz w:val="24"/>
                <w:szCs w:val="24"/>
              </w:rPr>
              <w:t>Индивидуализирующие характеристики имущества</w:t>
            </w:r>
          </w:p>
        </w:tc>
      </w:tr>
      <w:tr w:rsidR="00094148" w:rsidRPr="00F27423" w:rsidTr="00033DE8">
        <w:trPr>
          <w:trHeight w:val="465"/>
        </w:trPr>
        <w:tc>
          <w:tcPr>
            <w:tcW w:w="568" w:type="dxa"/>
            <w:vMerge/>
          </w:tcPr>
          <w:p w:rsidR="00094148" w:rsidRPr="00F27423" w:rsidRDefault="00094148" w:rsidP="00033DE8">
            <w:pPr>
              <w:spacing w:after="200" w:line="276" w:lineRule="auto"/>
              <w:ind w:right="-1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94148" w:rsidRPr="00F27423" w:rsidRDefault="00094148" w:rsidP="00033D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972" w:type="dxa"/>
            <w:vMerge/>
          </w:tcPr>
          <w:p w:rsidR="00094148" w:rsidRPr="00F27423" w:rsidRDefault="00094148" w:rsidP="00033D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4" w:type="dxa"/>
          </w:tcPr>
          <w:p w:rsidR="00094148" w:rsidRPr="00F27423" w:rsidRDefault="00094148" w:rsidP="00033DE8">
            <w:pPr>
              <w:spacing w:after="200" w:line="276" w:lineRule="auto"/>
              <w:ind w:right="-1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Характеристика объекта (глубина, длина, м/ед)</w:t>
            </w:r>
          </w:p>
        </w:tc>
        <w:tc>
          <w:tcPr>
            <w:tcW w:w="2126" w:type="dxa"/>
          </w:tcPr>
          <w:p w:rsidR="00094148" w:rsidRPr="00F27423" w:rsidRDefault="00094148" w:rsidP="00033DE8">
            <w:pPr>
              <w:spacing w:after="200" w:line="276" w:lineRule="auto"/>
              <w:ind w:right="-1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Кадастровый </w:t>
            </w:r>
            <w:r w:rsidRPr="00F27423">
              <w:rPr>
                <w:rFonts w:ascii="Times New Roman" w:eastAsia="Times New Roman" w:hAnsi="Times New Roman"/>
                <w:bCs/>
                <w:sz w:val="24"/>
                <w:szCs w:val="24"/>
              </w:rPr>
              <w:t>номер</w:t>
            </w:r>
          </w:p>
        </w:tc>
        <w:tc>
          <w:tcPr>
            <w:tcW w:w="1701" w:type="dxa"/>
          </w:tcPr>
          <w:p w:rsidR="00094148" w:rsidRPr="00F27423" w:rsidRDefault="00094148" w:rsidP="00033DE8">
            <w:pPr>
              <w:spacing w:after="200" w:line="276" w:lineRule="auto"/>
              <w:ind w:right="-1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Кадастровая </w:t>
            </w:r>
            <w:r w:rsidRPr="00F27423">
              <w:rPr>
                <w:rFonts w:ascii="Times New Roman" w:eastAsia="Times New Roman" w:hAnsi="Times New Roman"/>
                <w:bCs/>
                <w:sz w:val="24"/>
                <w:szCs w:val="24"/>
              </w:rPr>
              <w:t>стоимость</w:t>
            </w:r>
          </w:p>
        </w:tc>
      </w:tr>
      <w:tr w:rsidR="00094148" w:rsidRPr="00F27423" w:rsidTr="00033DE8">
        <w:trPr>
          <w:trHeight w:val="409"/>
        </w:trPr>
        <w:tc>
          <w:tcPr>
            <w:tcW w:w="568" w:type="dxa"/>
          </w:tcPr>
          <w:p w:rsidR="00094148" w:rsidRPr="00F27423" w:rsidRDefault="00094148" w:rsidP="00033DE8">
            <w:pPr>
              <w:spacing w:after="200" w:line="276" w:lineRule="auto"/>
              <w:ind w:right="-1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F27423">
              <w:rPr>
                <w:rFonts w:ascii="Times New Roman" w:eastAsia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94148" w:rsidRPr="00F27423" w:rsidRDefault="00094148" w:rsidP="00033DE8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F27423">
              <w:rPr>
                <w:rFonts w:ascii="Times New Roman" w:eastAsia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972" w:type="dxa"/>
          </w:tcPr>
          <w:p w:rsidR="00094148" w:rsidRPr="00F27423" w:rsidRDefault="00094148" w:rsidP="00033DE8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F27423">
              <w:rPr>
                <w:rFonts w:ascii="Times New Roman" w:eastAsia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4" w:type="dxa"/>
          </w:tcPr>
          <w:p w:rsidR="00094148" w:rsidRPr="00F27423" w:rsidRDefault="00094148" w:rsidP="00033DE8">
            <w:pPr>
              <w:spacing w:after="200" w:line="276" w:lineRule="auto"/>
              <w:ind w:right="-1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F27423">
              <w:rPr>
                <w:rFonts w:ascii="Times New Roman" w:eastAsia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094148" w:rsidRPr="00F27423" w:rsidRDefault="00094148" w:rsidP="00033DE8">
            <w:pPr>
              <w:spacing w:after="200" w:line="276" w:lineRule="auto"/>
              <w:ind w:right="-1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F27423">
              <w:rPr>
                <w:rFonts w:ascii="Times New Roman" w:eastAsia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094148" w:rsidRPr="00F27423" w:rsidRDefault="00094148" w:rsidP="00033DE8">
            <w:pPr>
              <w:spacing w:after="200" w:line="276" w:lineRule="auto"/>
              <w:ind w:right="-1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F27423">
              <w:rPr>
                <w:rFonts w:ascii="Times New Roman" w:eastAsia="Times New Roman" w:hAnsi="Times New Roman"/>
                <w:bCs/>
                <w:sz w:val="24"/>
                <w:szCs w:val="24"/>
              </w:rPr>
              <w:t>6</w:t>
            </w:r>
          </w:p>
        </w:tc>
      </w:tr>
      <w:tr w:rsidR="00094148" w:rsidRPr="00F27423" w:rsidTr="00033DE8">
        <w:trPr>
          <w:trHeight w:val="1350"/>
        </w:trPr>
        <w:tc>
          <w:tcPr>
            <w:tcW w:w="568" w:type="dxa"/>
          </w:tcPr>
          <w:p w:rsidR="00094148" w:rsidRPr="00F27423" w:rsidRDefault="00094148" w:rsidP="00033DE8">
            <w:pPr>
              <w:spacing w:after="200" w:line="276" w:lineRule="auto"/>
              <w:ind w:right="-1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F27423">
              <w:rPr>
                <w:rFonts w:ascii="Times New Roman" w:eastAsia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094148" w:rsidRPr="00F27423" w:rsidRDefault="00094148" w:rsidP="00033DE8">
            <w:pPr>
              <w:spacing w:after="200" w:line="276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Водонапорная башня </w:t>
            </w:r>
          </w:p>
        </w:tc>
        <w:tc>
          <w:tcPr>
            <w:tcW w:w="2972" w:type="dxa"/>
          </w:tcPr>
          <w:p w:rsidR="00094148" w:rsidRPr="00F27423" w:rsidRDefault="00094148" w:rsidP="00033DE8">
            <w:pPr>
              <w:spacing w:after="200" w:line="276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Республика Мордовия, Атюрьевский муниципальный район, д.Новая Кярьга</w:t>
            </w:r>
          </w:p>
        </w:tc>
        <w:tc>
          <w:tcPr>
            <w:tcW w:w="1564" w:type="dxa"/>
          </w:tcPr>
          <w:p w:rsidR="00094148" w:rsidRPr="00F27423" w:rsidRDefault="00094148" w:rsidP="00033DE8">
            <w:pPr>
              <w:spacing w:after="200" w:line="276" w:lineRule="auto"/>
              <w:ind w:right="-1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133</w:t>
            </w:r>
          </w:p>
        </w:tc>
        <w:tc>
          <w:tcPr>
            <w:tcW w:w="2126" w:type="dxa"/>
          </w:tcPr>
          <w:p w:rsidR="00094148" w:rsidRPr="00F27423" w:rsidRDefault="00094148" w:rsidP="00033DE8">
            <w:pPr>
              <w:spacing w:after="200" w:line="276" w:lineRule="auto"/>
              <w:ind w:right="-1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13:02:0211002:232</w:t>
            </w:r>
          </w:p>
        </w:tc>
        <w:tc>
          <w:tcPr>
            <w:tcW w:w="1701" w:type="dxa"/>
          </w:tcPr>
          <w:p w:rsidR="00094148" w:rsidRPr="00F27423" w:rsidRDefault="00094148" w:rsidP="00033DE8">
            <w:pPr>
              <w:spacing w:after="200" w:line="276" w:lineRule="auto"/>
              <w:ind w:right="-1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165971,50</w:t>
            </w:r>
          </w:p>
        </w:tc>
      </w:tr>
      <w:tr w:rsidR="00094148" w:rsidRPr="00F27423" w:rsidTr="00033DE8">
        <w:trPr>
          <w:trHeight w:val="1350"/>
        </w:trPr>
        <w:tc>
          <w:tcPr>
            <w:tcW w:w="568" w:type="dxa"/>
          </w:tcPr>
          <w:p w:rsidR="00094148" w:rsidRPr="00F27423" w:rsidRDefault="00094148" w:rsidP="00033DE8">
            <w:pPr>
              <w:spacing w:after="200" w:line="276" w:lineRule="auto"/>
              <w:ind w:right="-1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F27423">
              <w:rPr>
                <w:rFonts w:ascii="Times New Roman" w:eastAsia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094148" w:rsidRPr="00F27423" w:rsidRDefault="00094148" w:rsidP="00033DE8">
            <w:pPr>
              <w:spacing w:after="200" w:line="276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Водопроводная сеть</w:t>
            </w:r>
          </w:p>
        </w:tc>
        <w:tc>
          <w:tcPr>
            <w:tcW w:w="2972" w:type="dxa"/>
          </w:tcPr>
          <w:p w:rsidR="00094148" w:rsidRPr="00F27423" w:rsidRDefault="00094148" w:rsidP="00033DE8">
            <w:pPr>
              <w:spacing w:after="200" w:line="276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F27423">
              <w:rPr>
                <w:rFonts w:ascii="Times New Roman" w:eastAsia="Times New Roman" w:hAnsi="Times New Roman"/>
                <w:bCs/>
                <w:sz w:val="24"/>
                <w:szCs w:val="24"/>
              </w:rPr>
              <w:t>Республика Мордовия, Ат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юрьевский муниципальный район, с.Новочадово</w:t>
            </w:r>
          </w:p>
        </w:tc>
        <w:tc>
          <w:tcPr>
            <w:tcW w:w="1564" w:type="dxa"/>
          </w:tcPr>
          <w:p w:rsidR="00094148" w:rsidRPr="00F27423" w:rsidRDefault="00094148" w:rsidP="00033DE8">
            <w:pPr>
              <w:spacing w:after="200" w:line="276" w:lineRule="auto"/>
              <w:ind w:right="-1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3400 </w:t>
            </w:r>
          </w:p>
        </w:tc>
        <w:tc>
          <w:tcPr>
            <w:tcW w:w="2126" w:type="dxa"/>
          </w:tcPr>
          <w:p w:rsidR="00094148" w:rsidRPr="00F27423" w:rsidRDefault="00094148" w:rsidP="00033DE8">
            <w:pPr>
              <w:spacing w:after="200" w:line="276" w:lineRule="auto"/>
              <w:ind w:right="-1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13:02:0000000:188</w:t>
            </w:r>
          </w:p>
        </w:tc>
        <w:tc>
          <w:tcPr>
            <w:tcW w:w="1701" w:type="dxa"/>
          </w:tcPr>
          <w:p w:rsidR="00094148" w:rsidRPr="00F27423" w:rsidRDefault="00094148" w:rsidP="00033DE8">
            <w:pPr>
              <w:spacing w:after="200" w:line="276" w:lineRule="auto"/>
              <w:ind w:right="-1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5060326,85</w:t>
            </w:r>
          </w:p>
        </w:tc>
      </w:tr>
      <w:tr w:rsidR="00094148" w:rsidRPr="00F27423" w:rsidTr="00033DE8">
        <w:trPr>
          <w:trHeight w:val="1350"/>
        </w:trPr>
        <w:tc>
          <w:tcPr>
            <w:tcW w:w="568" w:type="dxa"/>
            <w:tcBorders>
              <w:bottom w:val="single" w:sz="4" w:space="0" w:color="auto"/>
            </w:tcBorders>
          </w:tcPr>
          <w:p w:rsidR="00094148" w:rsidRPr="00F27423" w:rsidRDefault="00094148" w:rsidP="00033DE8">
            <w:pPr>
              <w:spacing w:after="200" w:line="276" w:lineRule="auto"/>
              <w:ind w:right="-1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3.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94148" w:rsidRPr="00F27423" w:rsidRDefault="00094148" w:rsidP="00033DE8">
            <w:pPr>
              <w:spacing w:after="200" w:line="276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F27423">
              <w:rPr>
                <w:rFonts w:ascii="Times New Roman" w:eastAsia="Times New Roman" w:hAnsi="Times New Roman"/>
                <w:bCs/>
                <w:sz w:val="24"/>
                <w:szCs w:val="24"/>
              </w:rPr>
              <w:t>Водонапорная башня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:rsidR="00094148" w:rsidRPr="00F27423" w:rsidRDefault="00094148" w:rsidP="00033DE8">
            <w:pPr>
              <w:spacing w:after="200" w:line="276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F27423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Республика Мордовия, Атюрьевский муниципальный район,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д.Шайгуши</w:t>
            </w:r>
          </w:p>
        </w:tc>
        <w:tc>
          <w:tcPr>
            <w:tcW w:w="1564" w:type="dxa"/>
            <w:tcBorders>
              <w:bottom w:val="single" w:sz="4" w:space="0" w:color="auto"/>
            </w:tcBorders>
          </w:tcPr>
          <w:p w:rsidR="00094148" w:rsidRPr="00F27423" w:rsidRDefault="00094148" w:rsidP="00033DE8">
            <w:pPr>
              <w:spacing w:after="200" w:line="276" w:lineRule="auto"/>
              <w:ind w:right="-1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155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094148" w:rsidRPr="00F27423" w:rsidRDefault="00094148" w:rsidP="00033DE8">
            <w:pPr>
              <w:spacing w:after="200" w:line="276" w:lineRule="auto"/>
              <w:ind w:right="-1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13:02:0211003:214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94148" w:rsidRPr="00F27423" w:rsidRDefault="00094148" w:rsidP="00033DE8">
            <w:pPr>
              <w:spacing w:after="200" w:line="276" w:lineRule="auto"/>
              <w:ind w:right="-1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165971,50</w:t>
            </w:r>
          </w:p>
        </w:tc>
      </w:tr>
      <w:tr w:rsidR="00094148" w:rsidRPr="00F27423" w:rsidTr="00033DE8">
        <w:trPr>
          <w:trHeight w:val="1350"/>
        </w:trPr>
        <w:tc>
          <w:tcPr>
            <w:tcW w:w="568" w:type="dxa"/>
            <w:tcBorders>
              <w:bottom w:val="single" w:sz="4" w:space="0" w:color="auto"/>
            </w:tcBorders>
          </w:tcPr>
          <w:p w:rsidR="00094148" w:rsidRPr="00F27423" w:rsidRDefault="00094148" w:rsidP="00033DE8">
            <w:pPr>
              <w:spacing w:after="200" w:line="276" w:lineRule="auto"/>
              <w:ind w:right="-1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lastRenderedPageBreak/>
              <w:t>4.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94148" w:rsidRPr="00F27423" w:rsidRDefault="00094148" w:rsidP="00033DE8">
            <w:pPr>
              <w:spacing w:after="200" w:line="276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F27423">
              <w:rPr>
                <w:rFonts w:ascii="Times New Roman" w:eastAsia="Times New Roman" w:hAnsi="Times New Roman"/>
                <w:bCs/>
                <w:sz w:val="24"/>
                <w:szCs w:val="24"/>
              </w:rPr>
              <w:t>Водопроводная сеть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:rsidR="00094148" w:rsidRPr="00F27423" w:rsidRDefault="00094148" w:rsidP="00033DE8">
            <w:pPr>
              <w:spacing w:after="200" w:line="276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F27423">
              <w:rPr>
                <w:rFonts w:ascii="Times New Roman" w:eastAsia="Times New Roman" w:hAnsi="Times New Roman"/>
                <w:bCs/>
                <w:sz w:val="24"/>
                <w:szCs w:val="24"/>
              </w:rPr>
              <w:t>Республика Мордовия, Атюрьевский муниципальный район, д.Шайгуши</w:t>
            </w:r>
          </w:p>
        </w:tc>
        <w:tc>
          <w:tcPr>
            <w:tcW w:w="1564" w:type="dxa"/>
            <w:tcBorders>
              <w:bottom w:val="single" w:sz="4" w:space="0" w:color="auto"/>
            </w:tcBorders>
          </w:tcPr>
          <w:p w:rsidR="00094148" w:rsidRPr="00F27423" w:rsidRDefault="00094148" w:rsidP="00033DE8">
            <w:pPr>
              <w:spacing w:after="200" w:line="276" w:lineRule="auto"/>
              <w:ind w:right="-1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1230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094148" w:rsidRPr="00F27423" w:rsidRDefault="00094148" w:rsidP="00033DE8">
            <w:pPr>
              <w:spacing w:after="200" w:line="276" w:lineRule="auto"/>
              <w:ind w:right="-1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13:02:0211003:215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94148" w:rsidRPr="00F27423" w:rsidRDefault="00094148" w:rsidP="00033DE8">
            <w:pPr>
              <w:spacing w:after="200" w:line="276" w:lineRule="auto"/>
              <w:ind w:right="-1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2440863,54</w:t>
            </w:r>
          </w:p>
        </w:tc>
      </w:tr>
      <w:tr w:rsidR="00094148" w:rsidRPr="00F27423" w:rsidTr="00033DE8">
        <w:trPr>
          <w:trHeight w:val="1350"/>
        </w:trPr>
        <w:tc>
          <w:tcPr>
            <w:tcW w:w="568" w:type="dxa"/>
            <w:tcBorders>
              <w:bottom w:val="single" w:sz="4" w:space="0" w:color="auto"/>
            </w:tcBorders>
          </w:tcPr>
          <w:p w:rsidR="00094148" w:rsidRPr="00F27423" w:rsidRDefault="00094148" w:rsidP="00033DE8">
            <w:pPr>
              <w:spacing w:after="200" w:line="276" w:lineRule="auto"/>
              <w:ind w:right="-1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5.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94148" w:rsidRPr="00F27423" w:rsidRDefault="00094148" w:rsidP="00033DE8">
            <w:pPr>
              <w:spacing w:after="200" w:line="276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F27423">
              <w:rPr>
                <w:rFonts w:ascii="Times New Roman" w:eastAsia="Times New Roman" w:hAnsi="Times New Roman"/>
                <w:bCs/>
                <w:sz w:val="24"/>
                <w:szCs w:val="24"/>
              </w:rPr>
              <w:t>Водопроводная сеть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:rsidR="00094148" w:rsidRPr="00F27423" w:rsidRDefault="00094148" w:rsidP="00033DE8">
            <w:pPr>
              <w:spacing w:after="200" w:line="276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F27423">
              <w:rPr>
                <w:rFonts w:ascii="Times New Roman" w:eastAsia="Times New Roman" w:hAnsi="Times New Roman"/>
                <w:bCs/>
                <w:sz w:val="24"/>
                <w:szCs w:val="24"/>
              </w:rPr>
              <w:t>Республика Мордовия, Атюрьевский муниципальный район, д.Новая Кярьга</w:t>
            </w:r>
          </w:p>
        </w:tc>
        <w:tc>
          <w:tcPr>
            <w:tcW w:w="1564" w:type="dxa"/>
            <w:tcBorders>
              <w:bottom w:val="single" w:sz="4" w:space="0" w:color="auto"/>
            </w:tcBorders>
          </w:tcPr>
          <w:p w:rsidR="00094148" w:rsidRPr="00F27423" w:rsidRDefault="00094148" w:rsidP="00033DE8">
            <w:pPr>
              <w:spacing w:after="200" w:line="276" w:lineRule="auto"/>
              <w:ind w:right="-1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2900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094148" w:rsidRPr="00F27423" w:rsidRDefault="00094148" w:rsidP="00033DE8">
            <w:pPr>
              <w:spacing w:after="200" w:line="276" w:lineRule="auto"/>
              <w:ind w:right="-1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13:02:0211002:231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94148" w:rsidRPr="00F27423" w:rsidRDefault="00094148" w:rsidP="00033DE8">
            <w:pPr>
              <w:spacing w:after="200" w:line="276" w:lineRule="auto"/>
              <w:ind w:right="-1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5754881,51</w:t>
            </w:r>
          </w:p>
        </w:tc>
      </w:tr>
    </w:tbl>
    <w:p w:rsidR="00094148" w:rsidRPr="00F27423" w:rsidRDefault="00094148" w:rsidP="00094148">
      <w:pPr>
        <w:spacing w:after="200" w:line="276" w:lineRule="auto"/>
        <w:ind w:right="-1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:rsidR="00094148" w:rsidRPr="00B93CFF" w:rsidRDefault="00094148" w:rsidP="00094148">
      <w:pPr>
        <w:spacing w:after="200" w:line="276" w:lineRule="auto"/>
        <w:ind w:right="-1" w:firstLine="708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B93CFF">
        <w:rPr>
          <w:rFonts w:ascii="Times New Roman" w:eastAsia="Times New Roman" w:hAnsi="Times New Roman"/>
          <w:bCs/>
          <w:sz w:val="26"/>
          <w:szCs w:val="26"/>
        </w:rPr>
        <w:t>2. Юфтайкиной С.А. - главному бухгалтеру администрации Новочадовского сельского поселения поставить на бухгалтерский учет основные средства, указанные в п.1 настоящего постановления в порядке, предусмотренном Инструкцией по бюджетному учету, утвержденной приказом Минфина РФ от 30.12.2010г. №157н.</w:t>
      </w:r>
    </w:p>
    <w:p w:rsidR="00094148" w:rsidRDefault="00094148" w:rsidP="00094148">
      <w:pPr>
        <w:rPr>
          <w:rFonts w:ascii="Times New Roman" w:eastAsiaTheme="minorHAnsi" w:hAnsi="Times New Roman"/>
          <w:sz w:val="28"/>
          <w:szCs w:val="28"/>
        </w:rPr>
      </w:pPr>
    </w:p>
    <w:p w:rsidR="00094148" w:rsidRPr="00B93CFF" w:rsidRDefault="00094148" w:rsidP="00094148">
      <w:pPr>
        <w:rPr>
          <w:rFonts w:ascii="Times New Roman" w:eastAsiaTheme="minorHAnsi" w:hAnsi="Times New Roman"/>
          <w:sz w:val="28"/>
          <w:szCs w:val="28"/>
        </w:rPr>
      </w:pPr>
    </w:p>
    <w:p w:rsidR="00094148" w:rsidRPr="00B93CFF" w:rsidRDefault="00094148" w:rsidP="00094148">
      <w:pPr>
        <w:rPr>
          <w:rFonts w:ascii="Times New Roman" w:eastAsiaTheme="minorHAnsi" w:hAnsi="Times New Roman"/>
          <w:sz w:val="28"/>
          <w:szCs w:val="28"/>
        </w:rPr>
      </w:pPr>
    </w:p>
    <w:p w:rsidR="00094148" w:rsidRDefault="00094148" w:rsidP="00094148">
      <w:pPr>
        <w:rPr>
          <w:rFonts w:ascii="Times New Roman" w:eastAsiaTheme="minorHAnsi" w:hAnsi="Times New Roman"/>
          <w:sz w:val="28"/>
          <w:szCs w:val="28"/>
        </w:rPr>
      </w:pPr>
    </w:p>
    <w:p w:rsidR="00094148" w:rsidRDefault="00094148" w:rsidP="00094148">
      <w:pPr>
        <w:rPr>
          <w:rFonts w:ascii="Times New Roman" w:eastAsiaTheme="minorHAnsi" w:hAnsi="Times New Roman"/>
          <w:sz w:val="28"/>
          <w:szCs w:val="28"/>
        </w:rPr>
      </w:pPr>
    </w:p>
    <w:p w:rsidR="00094148" w:rsidRPr="00CA430B" w:rsidRDefault="00094148" w:rsidP="00094148">
      <w:pPr>
        <w:tabs>
          <w:tab w:val="left" w:pos="6630"/>
        </w:tabs>
        <w:suppressAutoHyphens/>
        <w:spacing w:line="240" w:lineRule="auto"/>
        <w:rPr>
          <w:rFonts w:ascii="Times New Roman" w:eastAsiaTheme="minorHAnsi" w:hAnsi="Times New Roman"/>
          <w:sz w:val="26"/>
          <w:szCs w:val="26"/>
        </w:rPr>
      </w:pPr>
      <w:r w:rsidRPr="00CA430B">
        <w:rPr>
          <w:rFonts w:ascii="Times New Roman" w:eastAsiaTheme="minorHAnsi" w:hAnsi="Times New Roman"/>
          <w:sz w:val="26"/>
          <w:szCs w:val="26"/>
        </w:rPr>
        <w:t xml:space="preserve">И.о. главы Новочадовского </w:t>
      </w:r>
      <w:r w:rsidRPr="00CA430B">
        <w:rPr>
          <w:rFonts w:ascii="Times New Roman" w:eastAsiaTheme="minorHAnsi" w:hAnsi="Times New Roman"/>
          <w:sz w:val="26"/>
          <w:szCs w:val="26"/>
        </w:rPr>
        <w:tab/>
        <w:t>Н.С.Русяйкина</w:t>
      </w:r>
    </w:p>
    <w:p w:rsidR="00094148" w:rsidRPr="00CA430B" w:rsidRDefault="00094148" w:rsidP="00094148">
      <w:pPr>
        <w:tabs>
          <w:tab w:val="left" w:pos="6630"/>
        </w:tabs>
        <w:suppressAutoHyphens/>
        <w:spacing w:line="240" w:lineRule="auto"/>
        <w:rPr>
          <w:rFonts w:ascii="Times New Roman" w:eastAsiaTheme="minorHAnsi" w:hAnsi="Times New Roman"/>
          <w:sz w:val="26"/>
          <w:szCs w:val="26"/>
        </w:rPr>
      </w:pPr>
      <w:r w:rsidRPr="00CA430B">
        <w:rPr>
          <w:rFonts w:ascii="Times New Roman" w:eastAsiaTheme="minorHAnsi" w:hAnsi="Times New Roman"/>
          <w:sz w:val="26"/>
          <w:szCs w:val="26"/>
        </w:rPr>
        <w:t>сельского поселения:</w:t>
      </w:r>
    </w:p>
    <w:p w:rsidR="00094148" w:rsidRPr="00CA430B" w:rsidRDefault="00094148" w:rsidP="00094148">
      <w:pPr>
        <w:spacing w:line="259" w:lineRule="auto"/>
        <w:ind w:firstLine="708"/>
        <w:rPr>
          <w:rFonts w:ascii="Times New Roman" w:eastAsiaTheme="minorHAnsi" w:hAnsi="Times New Roman"/>
          <w:sz w:val="24"/>
          <w:szCs w:val="24"/>
        </w:rPr>
      </w:pPr>
    </w:p>
    <w:p w:rsidR="00094148" w:rsidRPr="00CA430B" w:rsidRDefault="00094148" w:rsidP="00094148">
      <w:pPr>
        <w:spacing w:line="259" w:lineRule="auto"/>
        <w:ind w:firstLine="708"/>
        <w:rPr>
          <w:rFonts w:ascii="Times New Roman" w:eastAsiaTheme="minorHAnsi" w:hAnsi="Times New Roman"/>
          <w:sz w:val="24"/>
          <w:szCs w:val="24"/>
        </w:rPr>
      </w:pPr>
    </w:p>
    <w:p w:rsidR="00094148" w:rsidRPr="00B93CFF" w:rsidRDefault="00094148" w:rsidP="00094148">
      <w:pPr>
        <w:rPr>
          <w:rFonts w:ascii="Times New Roman" w:eastAsiaTheme="minorHAnsi" w:hAnsi="Times New Roman"/>
          <w:sz w:val="28"/>
          <w:szCs w:val="28"/>
        </w:rPr>
      </w:pPr>
    </w:p>
    <w:p w:rsidR="005A5631" w:rsidRDefault="005A5631">
      <w:bookmarkStart w:id="0" w:name="_GoBack"/>
      <w:bookmarkEnd w:id="0"/>
    </w:p>
    <w:sectPr w:rsidR="005A5631" w:rsidSect="00AC1120">
      <w:pgSz w:w="11906" w:h="16838"/>
      <w:pgMar w:top="993" w:right="849" w:bottom="851" w:left="1276" w:header="709" w:footer="720" w:gutter="0"/>
      <w:cols w:space="720"/>
      <w:titlePg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A25E81"/>
    <w:multiLevelType w:val="hybridMultilevel"/>
    <w:tmpl w:val="EF38D1BE"/>
    <w:lvl w:ilvl="0" w:tplc="B5F070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148"/>
    <w:rsid w:val="00094148"/>
    <w:rsid w:val="005A5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09B3A3-FBD7-4886-973A-AB68EC261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4148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41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2025-12-25T07:15:00Z</dcterms:created>
  <dcterms:modified xsi:type="dcterms:W3CDTF">2025-12-25T07:15:00Z</dcterms:modified>
</cp:coreProperties>
</file>