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B9E" w:rsidRDefault="00C65B9E" w:rsidP="00C65B9E">
      <w:pPr>
        <w:pStyle w:val="a3"/>
        <w:spacing w:before="312" w:line="338" w:lineRule="exact"/>
        <w:ind w:left="699" w:right="43"/>
        <w:jc w:val="center"/>
        <w:rPr>
          <w:rFonts w:ascii="Cambria" w:hAnsi="Cambria"/>
        </w:rPr>
      </w:pPr>
      <w:r>
        <w:rPr>
          <w:rFonts w:ascii="Cambria" w:hAnsi="Cambria"/>
          <w:color w:val="2A2A2A"/>
          <w:spacing w:val="-2"/>
        </w:rPr>
        <w:t xml:space="preserve">В </w:t>
      </w:r>
      <w:proofErr w:type="spellStart"/>
      <w:r>
        <w:rPr>
          <w:rFonts w:ascii="Cambria" w:hAnsi="Cambria"/>
          <w:color w:val="2A2A2A"/>
          <w:spacing w:val="-2"/>
        </w:rPr>
        <w:t>Атюрьевеком</w:t>
      </w:r>
      <w:proofErr w:type="spellEnd"/>
      <w:r>
        <w:rPr>
          <w:rFonts w:ascii="Cambria" w:hAnsi="Cambria"/>
          <w:color w:val="2A2A2A"/>
          <w:spacing w:val="-2"/>
        </w:rPr>
        <w:t xml:space="preserve"> </w:t>
      </w:r>
      <w:r>
        <w:rPr>
          <w:rFonts w:ascii="Cambria" w:hAnsi="Cambria"/>
          <w:color w:val="313131"/>
          <w:spacing w:val="-2"/>
        </w:rPr>
        <w:t xml:space="preserve">районе </w:t>
      </w:r>
      <w:r>
        <w:rPr>
          <w:rFonts w:ascii="Cambria" w:hAnsi="Cambria"/>
          <w:color w:val="2D2D2D"/>
          <w:spacing w:val="-2"/>
        </w:rPr>
        <w:t xml:space="preserve">прокуратура </w:t>
      </w:r>
      <w:r>
        <w:rPr>
          <w:rFonts w:ascii="Cambria" w:hAnsi="Cambria"/>
          <w:color w:val="262626"/>
          <w:spacing w:val="-2"/>
        </w:rPr>
        <w:t>отреагировала на нарушения</w:t>
      </w:r>
    </w:p>
    <w:p w:rsidR="00C65B9E" w:rsidRPr="00C65B9E" w:rsidRDefault="00C65B9E" w:rsidP="00C65B9E">
      <w:pPr>
        <w:spacing w:line="314" w:lineRule="exact"/>
        <w:ind w:left="161"/>
        <w:rPr>
          <w:rFonts w:ascii="Times New Roman" w:hAnsi="Times New Roman" w:cs="Times New Roman"/>
          <w:sz w:val="29"/>
          <w:szCs w:val="29"/>
        </w:rPr>
      </w:pPr>
      <w:r w:rsidRPr="00C65B9E">
        <w:rPr>
          <w:rFonts w:ascii="Times New Roman" w:hAnsi="Times New Roman" w:cs="Times New Roman"/>
          <w:color w:val="262626"/>
          <w:sz w:val="29"/>
          <w:szCs w:val="29"/>
        </w:rPr>
        <w:t xml:space="preserve">Законодательства </w:t>
      </w:r>
      <w:r w:rsidRPr="00C65B9E">
        <w:rPr>
          <w:rFonts w:ascii="Times New Roman" w:hAnsi="Times New Roman" w:cs="Times New Roman"/>
          <w:color w:val="2F2F2F"/>
          <w:sz w:val="29"/>
          <w:szCs w:val="29"/>
        </w:rPr>
        <w:t xml:space="preserve">о порядке </w:t>
      </w:r>
      <w:r w:rsidRPr="00C65B9E">
        <w:rPr>
          <w:rFonts w:ascii="Times New Roman" w:hAnsi="Times New Roman" w:cs="Times New Roman"/>
          <w:color w:val="2D2D2D"/>
          <w:sz w:val="29"/>
          <w:szCs w:val="29"/>
        </w:rPr>
        <w:t xml:space="preserve">рассмотрения </w:t>
      </w:r>
      <w:r w:rsidRPr="00C65B9E">
        <w:rPr>
          <w:rFonts w:ascii="Times New Roman" w:hAnsi="Times New Roman" w:cs="Times New Roman"/>
          <w:color w:val="2A2A2A"/>
          <w:sz w:val="29"/>
          <w:szCs w:val="29"/>
        </w:rPr>
        <w:t xml:space="preserve">обращений </w:t>
      </w:r>
      <w:r w:rsidRPr="00C65B9E">
        <w:rPr>
          <w:rFonts w:ascii="Times New Roman" w:hAnsi="Times New Roman" w:cs="Times New Roman"/>
          <w:color w:val="262626"/>
          <w:spacing w:val="-2"/>
          <w:sz w:val="29"/>
          <w:szCs w:val="29"/>
        </w:rPr>
        <w:t>граждан</w:t>
      </w:r>
    </w:p>
    <w:p w:rsidR="00C65B9E" w:rsidRDefault="00C65B9E" w:rsidP="00C65B9E">
      <w:pPr>
        <w:pStyle w:val="a3"/>
        <w:spacing w:before="9"/>
        <w:rPr>
          <w:rFonts w:ascii="Cambria"/>
          <w:sz w:val="27"/>
        </w:rPr>
      </w:pPr>
    </w:p>
    <w:p w:rsidR="00C65B9E" w:rsidRDefault="00C65B9E" w:rsidP="00C65B9E">
      <w:pPr>
        <w:pStyle w:val="a3"/>
        <w:spacing w:before="1" w:line="228" w:lineRule="auto"/>
        <w:ind w:left="163" w:right="209" w:firstLine="698"/>
        <w:jc w:val="both"/>
      </w:pPr>
      <w:r>
        <w:rPr>
          <w:color w:val="313131"/>
        </w:rPr>
        <w:t xml:space="preserve">Прокуратура </w:t>
      </w:r>
      <w:proofErr w:type="spellStart"/>
      <w:r>
        <w:rPr>
          <w:color w:val="2F2F2F"/>
        </w:rPr>
        <w:t>Атюрьевского</w:t>
      </w:r>
      <w:proofErr w:type="spellEnd"/>
      <w:r>
        <w:rPr>
          <w:color w:val="2F2F2F"/>
        </w:rPr>
        <w:t xml:space="preserve"> </w:t>
      </w:r>
      <w:r>
        <w:rPr>
          <w:color w:val="343434"/>
        </w:rPr>
        <w:t xml:space="preserve">района </w:t>
      </w:r>
      <w:r>
        <w:rPr>
          <w:color w:val="363636"/>
        </w:rPr>
        <w:t xml:space="preserve">провела </w:t>
      </w:r>
      <w:r>
        <w:rPr>
          <w:color w:val="313131"/>
        </w:rPr>
        <w:t xml:space="preserve">проверку </w:t>
      </w:r>
      <w:r>
        <w:rPr>
          <w:color w:val="2D2D2D"/>
        </w:rPr>
        <w:t xml:space="preserve">соблюдения </w:t>
      </w:r>
      <w:r>
        <w:rPr>
          <w:color w:val="2D2D2D"/>
          <w:spacing w:val="-2"/>
        </w:rPr>
        <w:t xml:space="preserve">законодательства </w:t>
      </w:r>
      <w:r>
        <w:rPr>
          <w:color w:val="414141"/>
          <w:spacing w:val="-2"/>
        </w:rPr>
        <w:t xml:space="preserve">о </w:t>
      </w:r>
      <w:r>
        <w:rPr>
          <w:color w:val="343434"/>
          <w:spacing w:val="-2"/>
        </w:rPr>
        <w:t xml:space="preserve">порядке </w:t>
      </w:r>
      <w:r>
        <w:rPr>
          <w:color w:val="2F2F2F"/>
          <w:spacing w:val="-2"/>
        </w:rPr>
        <w:t xml:space="preserve">рассмотрения </w:t>
      </w:r>
      <w:r>
        <w:rPr>
          <w:color w:val="2D2D2D"/>
          <w:spacing w:val="-2"/>
        </w:rPr>
        <w:t xml:space="preserve">обращений </w:t>
      </w:r>
      <w:r>
        <w:rPr>
          <w:color w:val="313131"/>
          <w:spacing w:val="-2"/>
        </w:rPr>
        <w:t>граждан.</w:t>
      </w:r>
    </w:p>
    <w:p w:rsidR="00C65B9E" w:rsidRDefault="00C65B9E" w:rsidP="00C65B9E">
      <w:pPr>
        <w:pStyle w:val="a3"/>
        <w:spacing w:line="228" w:lineRule="auto"/>
        <w:ind w:left="166" w:right="179" w:firstLine="707"/>
        <w:jc w:val="both"/>
      </w:pPr>
      <w:r>
        <w:rPr>
          <w:color w:val="2A2A2A"/>
        </w:rPr>
        <w:t xml:space="preserve">Установлено, </w:t>
      </w:r>
      <w:r>
        <w:rPr>
          <w:color w:val="3A3A3A"/>
        </w:rPr>
        <w:t xml:space="preserve">что </w:t>
      </w:r>
      <w:proofErr w:type="gramStart"/>
      <w:r>
        <w:rPr>
          <w:color w:val="343434"/>
        </w:rPr>
        <w:t>июне</w:t>
      </w:r>
      <w:proofErr w:type="gramEnd"/>
      <w:r>
        <w:rPr>
          <w:color w:val="343434"/>
        </w:rPr>
        <w:t xml:space="preserve"> </w:t>
      </w:r>
      <w:r>
        <w:rPr>
          <w:color w:val="313131"/>
        </w:rPr>
        <w:t xml:space="preserve">2025 </w:t>
      </w:r>
      <w:r>
        <w:rPr>
          <w:color w:val="383838"/>
        </w:rPr>
        <w:t xml:space="preserve">г. </w:t>
      </w:r>
      <w:r>
        <w:rPr>
          <w:color w:val="3B3B3B"/>
        </w:rPr>
        <w:t xml:space="preserve">в </w:t>
      </w:r>
      <w:r>
        <w:rPr>
          <w:color w:val="313131"/>
        </w:rPr>
        <w:t xml:space="preserve">администрацию </w:t>
      </w:r>
      <w:r>
        <w:rPr>
          <w:color w:val="2A2A2A"/>
        </w:rPr>
        <w:t xml:space="preserve">одного </w:t>
      </w:r>
      <w:r>
        <w:rPr>
          <w:color w:val="313131"/>
        </w:rPr>
        <w:t xml:space="preserve">из </w:t>
      </w:r>
      <w:r>
        <w:rPr>
          <w:color w:val="2A2A2A"/>
        </w:rPr>
        <w:t xml:space="preserve">сельских </w:t>
      </w:r>
      <w:r>
        <w:rPr>
          <w:color w:val="2F2F2F"/>
        </w:rPr>
        <w:t xml:space="preserve">поселений  </w:t>
      </w:r>
      <w:proofErr w:type="spellStart"/>
      <w:r>
        <w:rPr>
          <w:color w:val="313131"/>
        </w:rPr>
        <w:t>Атюрьевского</w:t>
      </w:r>
      <w:proofErr w:type="spellEnd"/>
      <w:r>
        <w:rPr>
          <w:color w:val="313131"/>
        </w:rPr>
        <w:t xml:space="preserve"> </w:t>
      </w:r>
      <w:r>
        <w:rPr>
          <w:color w:val="2F2F2F"/>
        </w:rPr>
        <w:t xml:space="preserve">района </w:t>
      </w:r>
      <w:r>
        <w:rPr>
          <w:color w:val="333333"/>
        </w:rPr>
        <w:t xml:space="preserve">поступило </w:t>
      </w:r>
      <w:r>
        <w:rPr>
          <w:color w:val="313131"/>
        </w:rPr>
        <w:t xml:space="preserve">обращение </w:t>
      </w:r>
      <w:r>
        <w:rPr>
          <w:color w:val="2F2F2F"/>
        </w:rPr>
        <w:t xml:space="preserve">местного </w:t>
      </w:r>
      <w:r>
        <w:rPr>
          <w:color w:val="2D2D2D"/>
        </w:rPr>
        <w:t xml:space="preserve">жителя </w:t>
      </w:r>
      <w:r>
        <w:rPr>
          <w:color w:val="414141"/>
          <w:spacing w:val="-4"/>
        </w:rPr>
        <w:t xml:space="preserve">по </w:t>
      </w:r>
      <w:r>
        <w:rPr>
          <w:color w:val="333333"/>
          <w:spacing w:val="-4"/>
        </w:rPr>
        <w:t xml:space="preserve">вопросу </w:t>
      </w:r>
      <w:r>
        <w:rPr>
          <w:color w:val="232323"/>
          <w:spacing w:val="-4"/>
        </w:rPr>
        <w:t xml:space="preserve">произведения </w:t>
      </w:r>
      <w:r>
        <w:rPr>
          <w:color w:val="313131"/>
          <w:spacing w:val="-4"/>
        </w:rPr>
        <w:t xml:space="preserve">перерасчета </w:t>
      </w:r>
      <w:r>
        <w:rPr>
          <w:color w:val="383838"/>
          <w:spacing w:val="-4"/>
        </w:rPr>
        <w:t xml:space="preserve">размера </w:t>
      </w:r>
      <w:r>
        <w:rPr>
          <w:color w:val="2F2F2F"/>
          <w:spacing w:val="-4"/>
        </w:rPr>
        <w:t xml:space="preserve">платы </w:t>
      </w:r>
      <w:r>
        <w:rPr>
          <w:color w:val="383838"/>
          <w:spacing w:val="-4"/>
        </w:rPr>
        <w:t xml:space="preserve">за </w:t>
      </w:r>
      <w:r>
        <w:rPr>
          <w:color w:val="343434"/>
          <w:spacing w:val="-4"/>
        </w:rPr>
        <w:t xml:space="preserve">оказание </w:t>
      </w:r>
      <w:r>
        <w:rPr>
          <w:color w:val="313131"/>
          <w:spacing w:val="-4"/>
        </w:rPr>
        <w:t xml:space="preserve">коммунальный </w:t>
      </w:r>
      <w:r>
        <w:rPr>
          <w:color w:val="383838"/>
          <w:spacing w:val="-4"/>
        </w:rPr>
        <w:t xml:space="preserve">услуг и по </w:t>
      </w:r>
      <w:r>
        <w:rPr>
          <w:color w:val="313131"/>
          <w:spacing w:val="-4"/>
        </w:rPr>
        <w:t xml:space="preserve">вывозу </w:t>
      </w:r>
      <w:r>
        <w:rPr>
          <w:color w:val="333333"/>
          <w:spacing w:val="-4"/>
        </w:rPr>
        <w:t xml:space="preserve">твердых </w:t>
      </w:r>
      <w:r>
        <w:rPr>
          <w:color w:val="2B2B2B"/>
          <w:spacing w:val="-4"/>
        </w:rPr>
        <w:t xml:space="preserve">коммунальных </w:t>
      </w:r>
      <w:r>
        <w:rPr>
          <w:color w:val="2F2F2F"/>
          <w:spacing w:val="-4"/>
        </w:rPr>
        <w:t xml:space="preserve">отходов. </w:t>
      </w:r>
      <w:r>
        <w:rPr>
          <w:color w:val="333333"/>
          <w:spacing w:val="-4"/>
        </w:rPr>
        <w:t xml:space="preserve">Главой </w:t>
      </w:r>
      <w:r>
        <w:rPr>
          <w:color w:val="2A2A2A"/>
          <w:spacing w:val="-4"/>
        </w:rPr>
        <w:t xml:space="preserve">сельского </w:t>
      </w:r>
      <w:r>
        <w:rPr>
          <w:color w:val="2F2F2F"/>
          <w:spacing w:val="-4"/>
        </w:rPr>
        <w:t xml:space="preserve">поселения </w:t>
      </w:r>
      <w:r>
        <w:rPr>
          <w:color w:val="2D2D2D"/>
          <w:spacing w:val="-6"/>
        </w:rPr>
        <w:t xml:space="preserve">обращение </w:t>
      </w:r>
      <w:r>
        <w:rPr>
          <w:color w:val="343434"/>
          <w:spacing w:val="-6"/>
        </w:rPr>
        <w:t xml:space="preserve">было </w:t>
      </w:r>
      <w:r>
        <w:rPr>
          <w:color w:val="2F2F2F"/>
          <w:spacing w:val="-6"/>
        </w:rPr>
        <w:t xml:space="preserve">перенаправлено </w:t>
      </w:r>
      <w:r>
        <w:rPr>
          <w:color w:val="343434"/>
          <w:spacing w:val="-6"/>
        </w:rPr>
        <w:t xml:space="preserve">для </w:t>
      </w:r>
      <w:r>
        <w:rPr>
          <w:color w:val="2D2D2D"/>
          <w:spacing w:val="-6"/>
        </w:rPr>
        <w:t xml:space="preserve">рассмотрения </w:t>
      </w:r>
      <w:r>
        <w:rPr>
          <w:color w:val="343434"/>
          <w:spacing w:val="-6"/>
        </w:rPr>
        <w:t xml:space="preserve">в </w:t>
      </w:r>
      <w:r>
        <w:rPr>
          <w:color w:val="2F2F2F"/>
          <w:spacing w:val="-6"/>
        </w:rPr>
        <w:t>ООО</w:t>
      </w:r>
      <w:proofErr w:type="gramStart"/>
      <w:r>
        <w:rPr>
          <w:color w:val="2B2B2B"/>
          <w:spacing w:val="-6"/>
        </w:rPr>
        <w:t>«</w:t>
      </w:r>
      <w:proofErr w:type="spellStart"/>
      <w:r>
        <w:rPr>
          <w:color w:val="2B2B2B"/>
          <w:spacing w:val="-6"/>
        </w:rPr>
        <w:t>Р</w:t>
      </w:r>
      <w:proofErr w:type="gramEnd"/>
      <w:r>
        <w:rPr>
          <w:color w:val="2B2B2B"/>
          <w:spacing w:val="-6"/>
        </w:rPr>
        <w:t>емондис</w:t>
      </w:r>
      <w:proofErr w:type="spellEnd"/>
      <w:r>
        <w:rPr>
          <w:color w:val="2B2B2B"/>
          <w:spacing w:val="-6"/>
        </w:rPr>
        <w:t xml:space="preserve"> </w:t>
      </w:r>
      <w:r>
        <w:rPr>
          <w:color w:val="313131"/>
          <w:spacing w:val="-6"/>
        </w:rPr>
        <w:t xml:space="preserve">Саранск», </w:t>
      </w:r>
      <w:r>
        <w:rPr>
          <w:color w:val="2B2B2B"/>
        </w:rPr>
        <w:t xml:space="preserve">однако </w:t>
      </w:r>
      <w:r>
        <w:rPr>
          <w:color w:val="414141"/>
        </w:rPr>
        <w:t xml:space="preserve">в </w:t>
      </w:r>
      <w:r>
        <w:rPr>
          <w:color w:val="2B2B2B"/>
        </w:rPr>
        <w:t xml:space="preserve">нарушение </w:t>
      </w:r>
      <w:r>
        <w:rPr>
          <w:color w:val="2D2D2D"/>
        </w:rPr>
        <w:t xml:space="preserve">требований </w:t>
      </w:r>
      <w:r>
        <w:rPr>
          <w:color w:val="313131"/>
        </w:rPr>
        <w:t xml:space="preserve">закона </w:t>
      </w:r>
      <w:r>
        <w:rPr>
          <w:color w:val="2F2F2F"/>
        </w:rPr>
        <w:t xml:space="preserve">заявитель </w:t>
      </w:r>
      <w:r>
        <w:rPr>
          <w:color w:val="3A3A3A"/>
        </w:rPr>
        <w:t xml:space="preserve">о </w:t>
      </w:r>
      <w:r>
        <w:rPr>
          <w:color w:val="262626"/>
        </w:rPr>
        <w:t xml:space="preserve">переадресации </w:t>
      </w:r>
      <w:r>
        <w:rPr>
          <w:color w:val="2B2B2B"/>
        </w:rPr>
        <w:t xml:space="preserve">обращения </w:t>
      </w:r>
      <w:r>
        <w:rPr>
          <w:color w:val="313131"/>
          <w:spacing w:val="-6"/>
        </w:rPr>
        <w:t xml:space="preserve">уведомлен </w:t>
      </w:r>
      <w:r>
        <w:rPr>
          <w:color w:val="282828"/>
          <w:spacing w:val="-6"/>
        </w:rPr>
        <w:t xml:space="preserve">не </w:t>
      </w:r>
      <w:r>
        <w:rPr>
          <w:color w:val="2F2F2F"/>
          <w:spacing w:val="-6"/>
        </w:rPr>
        <w:t xml:space="preserve">был, письменный </w:t>
      </w:r>
      <w:r>
        <w:rPr>
          <w:color w:val="343434"/>
          <w:spacing w:val="-6"/>
        </w:rPr>
        <w:t xml:space="preserve">ответ </w:t>
      </w:r>
      <w:r>
        <w:rPr>
          <w:color w:val="313131"/>
          <w:spacing w:val="-6"/>
        </w:rPr>
        <w:t xml:space="preserve">о </w:t>
      </w:r>
      <w:r>
        <w:rPr>
          <w:color w:val="2D2D2D"/>
          <w:spacing w:val="-6"/>
        </w:rPr>
        <w:t xml:space="preserve">результатах </w:t>
      </w:r>
      <w:r>
        <w:rPr>
          <w:color w:val="333333"/>
          <w:spacing w:val="-6"/>
        </w:rPr>
        <w:t xml:space="preserve">рассмотрения </w:t>
      </w:r>
      <w:r>
        <w:rPr>
          <w:color w:val="2F2F2F"/>
          <w:spacing w:val="-6"/>
        </w:rPr>
        <w:t xml:space="preserve">его </w:t>
      </w:r>
      <w:r>
        <w:rPr>
          <w:color w:val="2D2D2D"/>
          <w:spacing w:val="-6"/>
        </w:rPr>
        <w:t xml:space="preserve">обращения </w:t>
      </w:r>
      <w:r>
        <w:rPr>
          <w:color w:val="2D2D2D"/>
        </w:rPr>
        <w:t xml:space="preserve">сельской </w:t>
      </w:r>
      <w:r>
        <w:rPr>
          <w:color w:val="313131"/>
        </w:rPr>
        <w:t xml:space="preserve">администрацией </w:t>
      </w:r>
      <w:r>
        <w:rPr>
          <w:color w:val="343434"/>
        </w:rPr>
        <w:t xml:space="preserve">не </w:t>
      </w:r>
      <w:r>
        <w:rPr>
          <w:color w:val="363636"/>
        </w:rPr>
        <w:t>был дан.</w:t>
      </w:r>
    </w:p>
    <w:p w:rsidR="00C65B9E" w:rsidRDefault="00C65B9E" w:rsidP="00C65B9E">
      <w:pPr>
        <w:pStyle w:val="a3"/>
        <w:spacing w:line="228" w:lineRule="auto"/>
        <w:ind w:left="170" w:right="176" w:firstLine="702"/>
        <w:jc w:val="both"/>
      </w:pPr>
      <w:r>
        <w:rPr>
          <w:color w:val="2D2D2D"/>
        </w:rPr>
        <w:t xml:space="preserve">По </w:t>
      </w:r>
      <w:r>
        <w:rPr>
          <w:color w:val="2A2A2A"/>
        </w:rPr>
        <w:t xml:space="preserve">постановлению </w:t>
      </w:r>
      <w:r>
        <w:rPr>
          <w:color w:val="313131"/>
        </w:rPr>
        <w:t xml:space="preserve">прокуратуры </w:t>
      </w:r>
      <w:r>
        <w:rPr>
          <w:color w:val="282828"/>
        </w:rPr>
        <w:t xml:space="preserve">глава </w:t>
      </w:r>
      <w:r>
        <w:rPr>
          <w:color w:val="2D2D2D"/>
        </w:rPr>
        <w:t xml:space="preserve">сельского </w:t>
      </w:r>
      <w:r>
        <w:rPr>
          <w:color w:val="282828"/>
        </w:rPr>
        <w:t xml:space="preserve">поселения </w:t>
      </w:r>
      <w:r>
        <w:rPr>
          <w:color w:val="2D2D2D"/>
        </w:rPr>
        <w:t xml:space="preserve">привлечен </w:t>
      </w:r>
      <w:r>
        <w:rPr>
          <w:color w:val="333333"/>
          <w:spacing w:val="-4"/>
        </w:rPr>
        <w:t xml:space="preserve">к </w:t>
      </w:r>
      <w:r>
        <w:rPr>
          <w:color w:val="2F2F2F"/>
          <w:spacing w:val="-4"/>
        </w:rPr>
        <w:t xml:space="preserve">административной </w:t>
      </w:r>
      <w:r>
        <w:rPr>
          <w:color w:val="2D2D2D"/>
          <w:spacing w:val="-4"/>
        </w:rPr>
        <w:t xml:space="preserve">ответственности </w:t>
      </w:r>
      <w:r>
        <w:rPr>
          <w:color w:val="363636"/>
          <w:spacing w:val="-4"/>
        </w:rPr>
        <w:t>по</w:t>
      </w:r>
      <w:r>
        <w:rPr>
          <w:color w:val="313131"/>
          <w:spacing w:val="-4"/>
        </w:rPr>
        <w:t>ст.</w:t>
      </w:r>
      <w:r>
        <w:rPr>
          <w:color w:val="212121"/>
          <w:spacing w:val="-4"/>
        </w:rPr>
        <w:t>5.59</w:t>
      </w:r>
      <w:r>
        <w:rPr>
          <w:color w:val="363636"/>
          <w:spacing w:val="-4"/>
        </w:rPr>
        <w:t>KoA</w:t>
      </w:r>
      <w:proofErr w:type="gramStart"/>
      <w:r>
        <w:rPr>
          <w:color w:val="363636"/>
          <w:spacing w:val="-4"/>
        </w:rPr>
        <w:t>П</w:t>
      </w:r>
      <w:proofErr w:type="gramEnd"/>
      <w:r>
        <w:rPr>
          <w:color w:val="363636"/>
          <w:spacing w:val="-4"/>
        </w:rPr>
        <w:t xml:space="preserve"> </w:t>
      </w:r>
      <w:r>
        <w:rPr>
          <w:color w:val="343434"/>
          <w:spacing w:val="-4"/>
        </w:rPr>
        <w:t xml:space="preserve">РФ </w:t>
      </w:r>
      <w:r>
        <w:rPr>
          <w:color w:val="2F2F2F"/>
          <w:spacing w:val="-4"/>
        </w:rPr>
        <w:t xml:space="preserve">(нарушение порядка </w:t>
      </w:r>
      <w:r>
        <w:rPr>
          <w:color w:val="2D2D2D"/>
          <w:spacing w:val="-2"/>
        </w:rPr>
        <w:t xml:space="preserve">рассмотрения </w:t>
      </w:r>
      <w:r>
        <w:rPr>
          <w:color w:val="313131"/>
          <w:spacing w:val="-2"/>
        </w:rPr>
        <w:t xml:space="preserve">обращений </w:t>
      </w:r>
      <w:r>
        <w:rPr>
          <w:color w:val="383838"/>
          <w:spacing w:val="-2"/>
        </w:rPr>
        <w:t>граждан).</w:t>
      </w:r>
    </w:p>
    <w:p w:rsidR="00C65B9E" w:rsidRDefault="00C65B9E" w:rsidP="00C65B9E">
      <w:pPr>
        <w:rPr>
          <w:sz w:val="20"/>
          <w:szCs w:val="29"/>
        </w:rPr>
        <w:sectPr w:rsidR="00C65B9E">
          <w:pgSz w:w="11830" w:h="20040"/>
          <w:pgMar w:top="80" w:right="141" w:bottom="280" w:left="1700" w:header="720" w:footer="720" w:gutter="0"/>
          <w:cols w:space="720"/>
        </w:sectPr>
      </w:pPr>
    </w:p>
    <w:p w:rsidR="00413279" w:rsidRPr="00450916" w:rsidRDefault="00413279" w:rsidP="00450916"/>
    <w:sectPr w:rsidR="00413279" w:rsidRPr="00450916" w:rsidSect="00FD4A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264AC7"/>
    <w:rsid w:val="0011732D"/>
    <w:rsid w:val="0018371A"/>
    <w:rsid w:val="00264AC7"/>
    <w:rsid w:val="0034591D"/>
    <w:rsid w:val="00413279"/>
    <w:rsid w:val="00450916"/>
    <w:rsid w:val="00AA51B8"/>
    <w:rsid w:val="00C65B9E"/>
    <w:rsid w:val="00E17073"/>
    <w:rsid w:val="00F37335"/>
    <w:rsid w:val="00FD4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A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C65B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9"/>
      <w:szCs w:val="29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C65B9E"/>
    <w:rPr>
      <w:rFonts w:ascii="Times New Roman" w:eastAsia="Times New Roman" w:hAnsi="Times New Roman" w:cs="Times New Roman"/>
      <w:sz w:val="29"/>
      <w:szCs w:val="29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68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141</Words>
  <Characters>807</Characters>
  <Application>Microsoft Office Word</Application>
  <DocSecurity>0</DocSecurity>
  <Lines>6</Lines>
  <Paragraphs>1</Paragraphs>
  <ScaleCrop>false</ScaleCrop>
  <Company/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2025-12-03T06:57:00Z</dcterms:created>
  <dcterms:modified xsi:type="dcterms:W3CDTF">2025-12-15T11:08:00Z</dcterms:modified>
</cp:coreProperties>
</file>