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2"/>
        <w:spacing w:lineRule="auto" w:line="240"/>
        <w:jc w:val="right"/>
        <w:rPr>
          <w:rFonts w:ascii="Arial" w:hAnsi="Arial" w:cs="Arial"/>
          <w:sz w:val="32"/>
          <w:szCs w:val="32"/>
        </w:rPr>
      </w:pPr>
      <w:r>
        <w:rPr>
          <w:rFonts w:cs="Arial" w:ascii="Arial" w:hAnsi="Arial"/>
          <w:sz w:val="32"/>
          <w:szCs w:val="32"/>
        </w:rPr>
        <w:t>Проект</w:t>
      </w:r>
    </w:p>
    <w:p>
      <w:pPr>
        <w:pStyle w:val="2"/>
        <w:spacing w:lineRule="auto" w:line="240"/>
        <w:rPr>
          <w:rFonts w:ascii="Arial" w:hAnsi="Arial" w:cs="Arial"/>
          <w:sz w:val="32"/>
          <w:szCs w:val="32"/>
        </w:rPr>
      </w:pPr>
      <w:r>
        <w:rPr>
          <w:rFonts w:cs="Arial"/>
          <w:sz w:val="32"/>
          <w:szCs w:val="32"/>
        </w:rPr>
        <w:t>Совет депутатов</w:t>
      </w:r>
    </w:p>
    <w:p>
      <w:pPr>
        <w:pStyle w:val="2"/>
        <w:spacing w:lineRule="auto" w:line="240"/>
        <w:rPr>
          <w:rFonts w:ascii="Arial" w:hAnsi="Arial" w:cs="Arial"/>
          <w:sz w:val="32"/>
          <w:szCs w:val="32"/>
        </w:rPr>
      </w:pPr>
      <w:r>
        <w:rPr>
          <w:rFonts w:cs="Arial"/>
          <w:sz w:val="32"/>
          <w:szCs w:val="32"/>
        </w:rPr>
        <w:t xml:space="preserve"> </w:t>
      </w:r>
      <w:r>
        <w:rPr>
          <w:rFonts w:eastAsia="Times New Roman" w:cs="Arial"/>
          <w:b/>
          <w:bCs/>
          <w:caps/>
          <w:sz w:val="32"/>
          <w:szCs w:val="32"/>
        </w:rPr>
        <w:t>МОРДОВСКО-КОЗЛОВСКОГО</w:t>
      </w:r>
      <w:r>
        <w:rPr>
          <w:rFonts w:cs="Arial"/>
          <w:sz w:val="32"/>
          <w:szCs w:val="32"/>
        </w:rPr>
        <w:t xml:space="preserve"> сельскогО поселения АТЮРЬЕВСКОГО муниципального РАЙОНА РЕСПУБЛИКИ МОРДОВИЯ</w:t>
      </w:r>
    </w:p>
    <w:p>
      <w:pPr>
        <w:pStyle w:val="Normal"/>
        <w:jc w:val="center"/>
        <w:rPr>
          <w:rFonts w:ascii="Arial" w:hAnsi="Arial" w:cs="Arial"/>
          <w:b/>
          <w:b/>
          <w:sz w:val="32"/>
          <w:szCs w:val="32"/>
        </w:rPr>
      </w:pPr>
      <w:r>
        <w:rPr>
          <w:rFonts w:cs="Arial" w:ascii="Arial" w:hAnsi="Arial"/>
          <w:b/>
          <w:sz w:val="32"/>
          <w:szCs w:val="32"/>
        </w:rPr>
      </w:r>
    </w:p>
    <w:p>
      <w:pPr>
        <w:pStyle w:val="3"/>
        <w:spacing w:lineRule="auto" w:line="240"/>
        <w:rPr>
          <w:rFonts w:ascii="Arial" w:hAnsi="Arial" w:cs="Arial"/>
          <w:b/>
          <w:b/>
          <w:sz w:val="32"/>
          <w:szCs w:val="32"/>
        </w:rPr>
      </w:pPr>
      <w:r>
        <w:rPr>
          <w:rFonts w:cs="Arial"/>
          <w:b/>
          <w:sz w:val="32"/>
          <w:szCs w:val="32"/>
        </w:rPr>
        <w:t>Решение</w:t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>От     2025 года  №</w:t>
      </w:r>
    </w:p>
    <w:p>
      <w:pPr>
        <w:pStyle w:val="Normal"/>
        <w:rPr>
          <w:b/>
          <w:b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</w:t>
      </w:r>
    </w:p>
    <w:p>
      <w:pPr>
        <w:pStyle w:val="Normal"/>
        <w:shd w:val="clear" w:color="auto" w:fill="FFFFFF"/>
        <w:jc w:val="center"/>
        <w:rPr>
          <w:b/>
          <w:b/>
          <w:sz w:val="32"/>
          <w:szCs w:val="32"/>
        </w:rPr>
      </w:pPr>
      <w:r>
        <w:rPr>
          <w:rFonts w:cs="Arial" w:ascii="Times New Roman" w:hAnsi="Times New Roman"/>
          <w:b/>
          <w:sz w:val="32"/>
          <w:szCs w:val="32"/>
        </w:rPr>
        <w:t xml:space="preserve">О НАЗНАЧЕНИИ СХОДА ГРАЖДАН ДЕРЕВНИ ЛИПОВКА  </w:t>
      </w:r>
      <w:r>
        <w:rPr>
          <w:rFonts w:eastAsia="Times New Roman" w:cs="Arial" w:ascii="Times New Roman" w:hAnsi="Times New Roman"/>
          <w:b/>
          <w:bCs/>
          <w:caps/>
          <w:sz w:val="32"/>
          <w:szCs w:val="32"/>
        </w:rPr>
        <w:t>МОРДОВСКО-КОЗЛОВСКОГО</w:t>
      </w:r>
      <w:r>
        <w:rPr>
          <w:rFonts w:cs="Arial" w:ascii="Times New Roman" w:hAnsi="Times New Roman"/>
          <w:b/>
          <w:sz w:val="32"/>
          <w:szCs w:val="32"/>
        </w:rPr>
        <w:t xml:space="preserve"> СЕЛЬСКОГО ПОСЕЛЕНИЯ АТЮРЬЕВСКОГО МУНИЦИПАЛЬНОГО РАЙОНА РЕСПУБЛИКИ МОРДОВИЯ НА РЕШЕНИЕ ВОПРОСОВ МЕСТНОГО ЗНАЧЕНИЯ, ОСУЩЕСТВЛЯЕМОЕ С ПРИВЛЕЧЕНИЕМ СРЕДСТВ САМООБЛОЖЕНИЯ ГРАЖДАН</w:t>
      </w:r>
    </w:p>
    <w:p>
      <w:pPr>
        <w:pStyle w:val="Normal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rFonts w:cs="Arial" w:ascii="Times New Roman" w:hAnsi="Times New Roman"/>
          <w:sz w:val="24"/>
          <w:szCs w:val="24"/>
        </w:rPr>
        <w:t xml:space="preserve">В соответствии с пунктом 1 части 1 статьи </w:t>
      </w:r>
      <w:r>
        <w:rPr>
          <w:rFonts w:cs="Arial" w:ascii="Times New Roman" w:hAnsi="Times New Roman"/>
          <w:sz w:val="24"/>
          <w:szCs w:val="24"/>
        </w:rPr>
        <w:t>45</w:t>
      </w:r>
      <w:r>
        <w:rPr>
          <w:rFonts w:cs="Arial" w:ascii="Times New Roman" w:hAnsi="Times New Roman"/>
          <w:sz w:val="24"/>
          <w:szCs w:val="24"/>
        </w:rPr>
        <w:t xml:space="preserve"> и статьей </w:t>
      </w:r>
      <w:r>
        <w:rPr>
          <w:rFonts w:cs="Arial" w:ascii="Times New Roman" w:hAnsi="Times New Roman"/>
          <w:sz w:val="24"/>
          <w:szCs w:val="24"/>
        </w:rPr>
        <w:t>69</w:t>
      </w:r>
      <w:r>
        <w:rPr>
          <w:rFonts w:cs="Arial" w:ascii="Times New Roman" w:hAnsi="Times New Roman"/>
          <w:sz w:val="24"/>
          <w:szCs w:val="24"/>
        </w:rPr>
        <w:t xml:space="preserve"> Федерального закона от </w:t>
      </w:r>
      <w:r>
        <w:rPr>
          <w:rFonts w:cs="Arial" w:ascii="Times New Roman" w:hAnsi="Times New Roman"/>
          <w:sz w:val="24"/>
          <w:szCs w:val="24"/>
        </w:rPr>
        <w:t>20.03.2025 №33</w:t>
      </w:r>
      <w:r>
        <w:rPr>
          <w:rFonts w:cs="Arial" w:ascii="Times New Roman" w:hAnsi="Times New Roman"/>
          <w:sz w:val="24"/>
          <w:szCs w:val="24"/>
        </w:rPr>
        <w:t xml:space="preserve">-ФЗ «Об общих принципах организации местного самоуправления в единой системе публичной власти», статьей </w:t>
      </w:r>
      <w:r>
        <w:rPr>
          <w:rFonts w:cs="Arial" w:ascii="Times New Roman" w:hAnsi="Times New Roman"/>
          <w:sz w:val="24"/>
          <w:szCs w:val="24"/>
        </w:rPr>
        <w:t>13</w:t>
      </w:r>
      <w:r>
        <w:rPr>
          <w:rFonts w:cs="Arial" w:ascii="Times New Roman" w:hAnsi="Times New Roman"/>
          <w:sz w:val="24"/>
          <w:szCs w:val="24"/>
        </w:rPr>
        <w:t xml:space="preserve"> Устава </w:t>
      </w:r>
      <w:r>
        <w:rPr>
          <w:rFonts w:cs="Arial" w:ascii="Times New Roman" w:hAnsi="Times New Roman"/>
          <w:b w:val="false"/>
          <w:bCs w:val="false"/>
          <w:sz w:val="24"/>
          <w:szCs w:val="24"/>
        </w:rPr>
        <w:t>Мордовско-Козловского</w:t>
      </w:r>
      <w:r>
        <w:rPr>
          <w:rFonts w:cs="Arial" w:ascii="Times New Roman" w:hAnsi="Times New Roman"/>
          <w:sz w:val="24"/>
          <w:szCs w:val="24"/>
        </w:rPr>
        <w:t xml:space="preserve"> сельского поселения Атюрьевского муниципального района, Совет депутатов </w:t>
      </w:r>
      <w:r>
        <w:rPr>
          <w:rFonts w:cs="Arial" w:ascii="Times New Roman" w:hAnsi="Times New Roman"/>
          <w:b w:val="false"/>
          <w:bCs w:val="false"/>
          <w:sz w:val="24"/>
          <w:szCs w:val="24"/>
        </w:rPr>
        <w:t>Мордовско-Козловского</w:t>
      </w:r>
      <w:r>
        <w:rPr>
          <w:rFonts w:cs="Arial" w:ascii="Times New Roman" w:hAnsi="Times New Roman"/>
          <w:sz w:val="24"/>
          <w:szCs w:val="24"/>
        </w:rPr>
        <w:t xml:space="preserve">  сельского поселения Атюрьевского муниципального района </w:t>
      </w:r>
      <w:r>
        <w:rPr>
          <w:rFonts w:cs="Arial" w:ascii="Times New Roman" w:hAnsi="Times New Roman"/>
          <w:b/>
          <w:bCs/>
          <w:sz w:val="24"/>
          <w:szCs w:val="24"/>
        </w:rPr>
        <w:t>решил:</w:t>
      </w:r>
    </w:p>
    <w:p>
      <w:pPr>
        <w:pStyle w:val="Normal"/>
        <w:shd w:val="clear" w:color="auto" w:fill="FFFFFF"/>
        <w:spacing w:before="0" w:after="0"/>
        <w:jc w:val="both"/>
        <w:rPr>
          <w:rFonts w:ascii="Arial" w:hAnsi="Arial" w:cs="Arial"/>
          <w:b/>
          <w:b/>
          <w:sz w:val="28"/>
          <w:szCs w:val="28"/>
        </w:rPr>
      </w:pPr>
      <w:r>
        <w:rPr>
          <w:rFonts w:cs="Arial" w:ascii="Times New Roman" w:hAnsi="Times New Roman"/>
          <w:sz w:val="24"/>
          <w:szCs w:val="24"/>
        </w:rPr>
        <w:t xml:space="preserve">      </w:t>
      </w:r>
      <w:r>
        <w:rPr>
          <w:rFonts w:cs="Arial" w:ascii="Times New Roman" w:hAnsi="Times New Roman"/>
          <w:sz w:val="24"/>
          <w:szCs w:val="24"/>
        </w:rPr>
        <w:t>1. Назначить на 18 декабря 2025г. в</w:t>
      </w:r>
      <w:r>
        <w:rPr>
          <w:rFonts w:cs="Arial" w:ascii="Times New Roman" w:hAnsi="Times New Roman"/>
          <w:b/>
          <w:sz w:val="24"/>
          <w:szCs w:val="24"/>
        </w:rPr>
        <w:t xml:space="preserve"> </w:t>
      </w:r>
      <w:r>
        <w:rPr>
          <w:rFonts w:cs="Arial" w:ascii="Times New Roman" w:hAnsi="Times New Roman"/>
          <w:sz w:val="24"/>
          <w:szCs w:val="24"/>
        </w:rPr>
        <w:t>селе М</w:t>
      </w:r>
      <w:r>
        <w:rPr>
          <w:rFonts w:cs="Arial" w:ascii="Times New Roman" w:hAnsi="Times New Roman"/>
          <w:b w:val="false"/>
          <w:bCs w:val="false"/>
          <w:sz w:val="24"/>
          <w:szCs w:val="24"/>
        </w:rPr>
        <w:t>ордовская Козловка</w:t>
      </w:r>
      <w:r>
        <w:rPr>
          <w:rFonts w:cs="Arial" w:ascii="Times New Roman" w:hAnsi="Times New Roman"/>
          <w:sz w:val="24"/>
          <w:szCs w:val="24"/>
        </w:rPr>
        <w:t xml:space="preserve"> Атюрьевского муниципального района Республики Мордовия сход граждан на решение вопросов местного значения, осуществляемое с привлечением средств самообложения граждан.</w:t>
      </w:r>
    </w:p>
    <w:p>
      <w:pPr>
        <w:pStyle w:val="Normal"/>
        <w:spacing w:before="0" w:after="0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rFonts w:cs="Arial" w:ascii="Times New Roman" w:hAnsi="Times New Roman"/>
          <w:sz w:val="24"/>
          <w:szCs w:val="24"/>
        </w:rPr>
        <w:t>2. Создать комиссию по организации и проведению схода граждан в   селе М</w:t>
      </w:r>
      <w:r>
        <w:rPr>
          <w:rFonts w:cs="Arial" w:ascii="Times New Roman" w:hAnsi="Times New Roman"/>
          <w:b w:val="false"/>
          <w:bCs w:val="false"/>
          <w:sz w:val="24"/>
          <w:szCs w:val="24"/>
        </w:rPr>
        <w:t>ордовская Козловка</w:t>
      </w:r>
      <w:r>
        <w:rPr>
          <w:rFonts w:cs="Arial" w:ascii="Times New Roman" w:hAnsi="Times New Roman"/>
          <w:sz w:val="24"/>
          <w:szCs w:val="24"/>
        </w:rPr>
        <w:t xml:space="preserve"> Атюрьевского муниципального района Республики Мордовия на решение  вопросов местного значения, осуществляемое с привлечением средств самообложения граждан.</w:t>
      </w:r>
    </w:p>
    <w:p>
      <w:pPr>
        <w:pStyle w:val="Normal"/>
        <w:spacing w:before="0" w:after="0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rFonts w:cs="Arial" w:ascii="Times New Roman" w:hAnsi="Times New Roman"/>
          <w:sz w:val="24"/>
          <w:szCs w:val="24"/>
        </w:rPr>
        <w:t xml:space="preserve">3. Согласовать  решение вопроса местного значения, осуществляемого с привлечением средств самообложения граждан в 2025 году  в сумме 5000,00 (пять тысяч) рублей с каждого совершеннолетнего жителя, обладающего избирательным правом, зарегистрированного по месту жительства на территории деревни Липовка </w:t>
      </w:r>
      <w:r>
        <w:rPr>
          <w:rFonts w:cs="Arial" w:ascii="Times New Roman" w:hAnsi="Times New Roman"/>
          <w:b w:val="false"/>
          <w:bCs w:val="false"/>
          <w:sz w:val="24"/>
          <w:szCs w:val="24"/>
        </w:rPr>
        <w:t>Мордовско-Козловского</w:t>
      </w:r>
      <w:r>
        <w:rPr>
          <w:rFonts w:cs="Arial" w:ascii="Times New Roman" w:hAnsi="Times New Roman"/>
          <w:sz w:val="24"/>
          <w:szCs w:val="24"/>
        </w:rPr>
        <w:t xml:space="preserve"> сельского поселения Атюрьевского муниципального района Республики Мордовия и уроженцев деревни Липовка, зарегистрированных на территории  </w:t>
      </w:r>
      <w:r>
        <w:rPr>
          <w:rFonts w:cs="Arial" w:ascii="Times New Roman" w:hAnsi="Times New Roman"/>
          <w:b w:val="false"/>
          <w:bCs w:val="false"/>
          <w:sz w:val="24"/>
          <w:szCs w:val="24"/>
        </w:rPr>
        <w:t>Мордовско-Козловского</w:t>
      </w:r>
      <w:r>
        <w:rPr>
          <w:rFonts w:cs="Arial" w:ascii="Times New Roman" w:hAnsi="Times New Roman"/>
          <w:sz w:val="24"/>
          <w:szCs w:val="24"/>
        </w:rPr>
        <w:t xml:space="preserve"> сельского поселения, средства от которого будут израсходованы на следующие работы:</w:t>
      </w:r>
    </w:p>
    <w:p>
      <w:pPr>
        <w:pStyle w:val="Normal"/>
        <w:spacing w:before="0" w:after="0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rFonts w:cs="Arial" w:ascii="Times New Roman" w:hAnsi="Times New Roman"/>
          <w:sz w:val="24"/>
          <w:szCs w:val="24"/>
        </w:rPr>
        <w:t xml:space="preserve">Очистка территории кладбища от древесной кустарниковой растительности,  заграждение  кладбища, установка входных ворот с калиткой на кладбище.  </w:t>
      </w:r>
    </w:p>
    <w:p>
      <w:pPr>
        <w:pStyle w:val="Normal"/>
        <w:spacing w:before="0" w:after="0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rFonts w:cs="Arial" w:ascii="Times New Roman" w:hAnsi="Times New Roman"/>
          <w:sz w:val="24"/>
          <w:szCs w:val="24"/>
        </w:rPr>
        <w:t xml:space="preserve">4. По вопросам, выносимым на сход граждан, провести открытое </w:t>
      </w:r>
      <w:r>
        <w:rPr>
          <w:rFonts w:cs="Arial" w:ascii="Times New Roman" w:hAnsi="Times New Roman"/>
          <w:i/>
          <w:sz w:val="24"/>
          <w:szCs w:val="24"/>
        </w:rPr>
        <w:t xml:space="preserve"> </w:t>
      </w:r>
      <w:r>
        <w:rPr>
          <w:rFonts w:cs="Arial" w:ascii="Times New Roman" w:hAnsi="Times New Roman"/>
          <w:sz w:val="24"/>
          <w:szCs w:val="24"/>
        </w:rPr>
        <w:t>голосование. Да;  Нет;</w:t>
      </w:r>
    </w:p>
    <w:p>
      <w:pPr>
        <w:pStyle w:val="Normal"/>
        <w:spacing w:before="0" w:after="0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rFonts w:cs="Arial" w:ascii="Times New Roman" w:hAnsi="Times New Roman"/>
          <w:sz w:val="24"/>
          <w:szCs w:val="24"/>
        </w:rPr>
        <w:t xml:space="preserve">5. Опубликовать настоящее решение в информационном бюллетени </w:t>
      </w:r>
      <w:r>
        <w:rPr>
          <w:rFonts w:cs="Arial" w:ascii="Times New Roman" w:hAnsi="Times New Roman"/>
          <w:b w:val="false"/>
          <w:bCs w:val="false"/>
          <w:sz w:val="24"/>
          <w:szCs w:val="24"/>
        </w:rPr>
        <w:t>Мордовско-Козловского</w:t>
      </w:r>
      <w:r>
        <w:rPr>
          <w:rFonts w:cs="Arial" w:ascii="Times New Roman" w:hAnsi="Times New Roman"/>
          <w:sz w:val="24"/>
          <w:szCs w:val="24"/>
        </w:rPr>
        <w:t xml:space="preserve"> сельского поселения и официальном сайте в сети Интернет.</w:t>
      </w:r>
    </w:p>
    <w:p>
      <w:pPr>
        <w:pStyle w:val="Normal"/>
        <w:ind w:left="180" w:firstLine="540"/>
        <w:jc w:val="both"/>
        <w:rPr>
          <w:sz w:val="28"/>
          <w:szCs w:val="28"/>
        </w:rPr>
      </w:pPr>
      <w:r>
        <w:rPr>
          <w:rFonts w:cs="Arial" w:ascii="Times New Roman" w:hAnsi="Times New Roman"/>
          <w:sz w:val="24"/>
          <w:szCs w:val="24"/>
        </w:rPr>
        <w:t>6. Настоящее решение вступает в силу после дня его официального опубликования</w:t>
      </w:r>
      <w:r>
        <w:rPr>
          <w:rFonts w:ascii="Times New Roman" w:hAnsi="Times New Roman"/>
          <w:sz w:val="24"/>
          <w:szCs w:val="24"/>
        </w:rPr>
        <w:t>.</w:t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pacing w:before="0" w:after="0"/>
        <w:jc w:val="right"/>
        <w:rPr>
          <w:b/>
          <w:b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Председатель Совета депутатов</w:t>
      </w:r>
    </w:p>
    <w:p>
      <w:pPr>
        <w:pStyle w:val="Normal"/>
        <w:widowControl w:val="false"/>
        <w:spacing w:before="0" w:after="0"/>
        <w:jc w:val="right"/>
        <w:rPr>
          <w:b/>
          <w:b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Мордовско-Козловского сельского поселения </w:t>
      </w:r>
    </w:p>
    <w:p>
      <w:pPr>
        <w:pStyle w:val="Normal"/>
        <w:widowControl w:val="false"/>
        <w:spacing w:before="0" w:after="0"/>
        <w:jc w:val="right"/>
        <w:rPr>
          <w:b/>
          <w:b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В.Н.Шукшин</w:t>
      </w:r>
    </w:p>
    <w:p>
      <w:pPr>
        <w:pStyle w:val="Normal"/>
        <w:widowControl w:val="false"/>
        <w:spacing w:before="0" w:after="0"/>
        <w:jc w:val="right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Style18"/>
        <w:spacing w:before="0" w:after="0"/>
        <w:ind w:left="395" w:hanging="30"/>
        <w:contextualSpacing/>
        <w:jc w:val="right"/>
        <w:rPr>
          <w:sz w:val="16"/>
          <w:szCs w:val="16"/>
          <w:lang w:val="ru-RU"/>
        </w:rPr>
      </w:pPr>
      <w:r>
        <w:rPr>
          <w:sz w:val="16"/>
          <w:szCs w:val="16"/>
          <w:lang w:val="ru-RU"/>
        </w:rPr>
      </w:r>
    </w:p>
    <w:p>
      <w:pPr>
        <w:pStyle w:val="Style18"/>
        <w:spacing w:before="0" w:after="0"/>
        <w:ind w:left="395" w:hanging="30"/>
        <w:contextualSpacing/>
        <w:jc w:val="right"/>
        <w:rPr>
          <w:sz w:val="16"/>
          <w:szCs w:val="16"/>
          <w:lang w:val="ru-RU"/>
        </w:rPr>
      </w:pPr>
      <w:r>
        <w:rPr>
          <w:sz w:val="16"/>
          <w:szCs w:val="16"/>
          <w:lang w:val="ru-RU"/>
        </w:rPr>
      </w:r>
    </w:p>
    <w:p>
      <w:pPr>
        <w:pStyle w:val="Style18"/>
        <w:spacing w:before="0" w:after="0"/>
        <w:ind w:left="395" w:hanging="30"/>
        <w:contextualSpacing/>
        <w:jc w:val="right"/>
        <w:rPr>
          <w:sz w:val="16"/>
          <w:szCs w:val="16"/>
          <w:lang w:val="ru-RU"/>
        </w:rPr>
      </w:pPr>
      <w:r>
        <w:rPr>
          <w:sz w:val="16"/>
          <w:szCs w:val="16"/>
          <w:lang w:val="ru-RU"/>
        </w:rPr>
      </w:r>
    </w:p>
    <w:p>
      <w:pPr>
        <w:pStyle w:val="Style18"/>
        <w:spacing w:before="0" w:after="0"/>
        <w:ind w:left="395" w:hanging="30"/>
        <w:contextualSpacing/>
        <w:jc w:val="right"/>
        <w:rPr>
          <w:sz w:val="16"/>
          <w:szCs w:val="16"/>
          <w:lang w:val="ru-RU"/>
        </w:rPr>
      </w:pPr>
      <w:r>
        <w:rPr>
          <w:sz w:val="16"/>
          <w:szCs w:val="16"/>
          <w:lang w:val="ru-RU"/>
        </w:rPr>
      </w:r>
    </w:p>
    <w:p>
      <w:pPr>
        <w:pStyle w:val="3"/>
        <w:spacing w:lineRule="auto" w:line="240"/>
        <w:rPr>
          <w:b/>
          <w:b/>
          <w:szCs w:val="28"/>
        </w:rPr>
      </w:pPr>
      <w:r>
        <w:rPr>
          <w:b/>
          <w:szCs w:val="28"/>
        </w:rPr>
      </w:r>
    </w:p>
    <w:p>
      <w:pPr>
        <w:pStyle w:val="3"/>
        <w:spacing w:lineRule="auto" w:line="240"/>
        <w:rPr>
          <w:b/>
          <w:b/>
          <w:szCs w:val="28"/>
        </w:rPr>
      </w:pPr>
      <w:r>
        <w:rPr>
          <w:b/>
          <w:szCs w:val="28"/>
        </w:rPr>
      </w:r>
    </w:p>
    <w:p>
      <w:pPr>
        <w:pStyle w:val="3"/>
        <w:spacing w:lineRule="auto" w:line="240"/>
        <w:rPr>
          <w:b/>
          <w:b/>
          <w:szCs w:val="28"/>
        </w:rPr>
      </w:pPr>
      <w:r>
        <w:rPr>
          <w:b/>
          <w:szCs w:val="28"/>
        </w:rPr>
      </w:r>
    </w:p>
    <w:p>
      <w:pPr>
        <w:pStyle w:val="Normal"/>
        <w:rPr/>
      </w:pPr>
      <w:r>
        <w:rPr/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 Inden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75ea4"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paragraph" w:styleId="2">
    <w:name w:val="Heading 2"/>
    <w:basedOn w:val="Normal"/>
    <w:next w:val="Normal"/>
    <w:link w:val="20"/>
    <w:unhideWhenUsed/>
    <w:qFormat/>
    <w:rsid w:val="00ef7bf5"/>
    <w:pPr>
      <w:keepNext w:val="true"/>
      <w:spacing w:lineRule="auto" w:line="480" w:before="0" w:after="0"/>
      <w:jc w:val="center"/>
      <w:outlineLvl w:val="1"/>
    </w:pPr>
    <w:rPr>
      <w:rFonts w:ascii="Times New Roman" w:hAnsi="Times New Roman" w:eastAsia="Times New Roman" w:cs="Times New Roman"/>
      <w:b/>
      <w:bCs/>
      <w:caps/>
      <w:sz w:val="36"/>
      <w:szCs w:val="24"/>
    </w:rPr>
  </w:style>
  <w:style w:type="paragraph" w:styleId="3">
    <w:name w:val="Heading 3"/>
    <w:basedOn w:val="Normal"/>
    <w:next w:val="Normal"/>
    <w:link w:val="30"/>
    <w:semiHidden/>
    <w:unhideWhenUsed/>
    <w:qFormat/>
    <w:rsid w:val="00ef7bf5"/>
    <w:pPr>
      <w:keepNext w:val="true"/>
      <w:spacing w:lineRule="auto" w:line="480" w:before="0" w:after="0"/>
      <w:jc w:val="center"/>
      <w:outlineLvl w:val="2"/>
    </w:pPr>
    <w:rPr>
      <w:rFonts w:ascii="Times New Roman" w:hAnsi="Times New Roman" w:eastAsia="Times New Roman" w:cs="Times New Roman"/>
      <w:caps/>
      <w:sz w:val="28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21" w:customStyle="1">
    <w:name w:val="Заголовок 2 Знак"/>
    <w:basedOn w:val="DefaultParagraphFont"/>
    <w:link w:val="2"/>
    <w:qFormat/>
    <w:rsid w:val="00ef7bf5"/>
    <w:rPr>
      <w:rFonts w:ascii="Times New Roman" w:hAnsi="Times New Roman" w:eastAsia="Times New Roman" w:cs="Times New Roman"/>
      <w:b/>
      <w:bCs/>
      <w:caps/>
      <w:sz w:val="36"/>
      <w:szCs w:val="24"/>
    </w:rPr>
  </w:style>
  <w:style w:type="character" w:styleId="31" w:customStyle="1">
    <w:name w:val="Заголовок 3 Знак"/>
    <w:basedOn w:val="DefaultParagraphFont"/>
    <w:link w:val="3"/>
    <w:semiHidden/>
    <w:qFormat/>
    <w:rsid w:val="00ef7bf5"/>
    <w:rPr>
      <w:rFonts w:ascii="Times New Roman" w:hAnsi="Times New Roman" w:eastAsia="Times New Roman" w:cs="Times New Roman"/>
      <w:caps/>
      <w:sz w:val="28"/>
      <w:szCs w:val="24"/>
    </w:rPr>
  </w:style>
  <w:style w:type="character" w:styleId="Style12" w:customStyle="1">
    <w:name w:val="Основной текст с отступом Знак"/>
    <w:basedOn w:val="DefaultParagraphFont"/>
    <w:link w:val="a3"/>
    <w:semiHidden/>
    <w:qFormat/>
    <w:rsid w:val="00ef7bf5"/>
    <w:rPr>
      <w:rFonts w:ascii="Times New Roman" w:hAnsi="Times New Roman" w:eastAsia="Times New Roman" w:cs="Times New Roman"/>
      <w:sz w:val="24"/>
      <w:szCs w:val="24"/>
      <w:lang w:val="en-US" w:eastAsia="en-US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Style18">
    <w:name w:val="Body Text Indent"/>
    <w:basedOn w:val="Normal"/>
    <w:link w:val="a4"/>
    <w:semiHidden/>
    <w:unhideWhenUsed/>
    <w:rsid w:val="00ef7bf5"/>
    <w:pPr>
      <w:spacing w:lineRule="auto" w:line="240" w:before="0" w:after="120"/>
      <w:ind w:left="283" w:hanging="0"/>
    </w:pPr>
    <w:rPr>
      <w:rFonts w:ascii="Times New Roman" w:hAnsi="Times New Roman" w:eastAsia="Times New Roman" w:cs="Times New Roman"/>
      <w:sz w:val="24"/>
      <w:szCs w:val="24"/>
      <w:lang w:val="en-US"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Application>LibreOffice/6.4.0.3$Windows_X86_64 LibreOffice_project/b0a288ab3d2d4774cb44b62f04d5d28733ac6df8</Application>
  <Pages>2</Pages>
  <Words>268</Words>
  <Characters>2063</Characters>
  <CharactersWithSpaces>2528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2025-11-25T11:17:00Z</dcterms:created>
  <dc:creator>User</dc:creator>
  <dc:description/>
  <dc:language>ru-RU</dc:language>
  <cp:lastModifiedBy/>
  <cp:lastPrinted>2025-11-26T11:22:00Z</cp:lastPrinted>
  <dcterms:modified xsi:type="dcterms:W3CDTF">2025-12-10T14:54:06Z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