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3E709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СОВЕТ ДЕПУТАТОВ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СЕЛЬСКОГО ПОСЕЛЕНИЯ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АТЮРЬЕВСКОГО МУНИЦИПАЛЬНОГО РАЙОНА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РЕСПУБЛИКИ МОРДОВИЯ</w:t>
      </w:r>
    </w:p>
    <w:p w14:paraId="2DFED975">
      <w:pPr>
        <w:spacing w:after="0" w:line="276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ЧЕТВЕРТОГО СОЗЫВА</w:t>
      </w:r>
    </w:p>
    <w:p w14:paraId="23ADC066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79950719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C5F9706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РЕШЕНИЕ</w:t>
      </w:r>
    </w:p>
    <w:p w14:paraId="09B69826"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14:paraId="79238EE9">
      <w:pPr>
        <w:suppressAutoHyphens/>
        <w:spacing w:after="0" w:line="240" w:lineRule="auto"/>
        <w:jc w:val="center"/>
        <w:rPr>
          <w:rFonts w:hint="default"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от «</w:t>
      </w:r>
      <w:r>
        <w:rPr>
          <w:rFonts w:hint="default" w:ascii="Times New Roman" w:hAnsi="Times New Roman" w:eastAsia="Times New Roman" w:cs="Times New Roman"/>
          <w:b/>
          <w:bCs/>
          <w:sz w:val="32"/>
          <w:szCs w:val="32"/>
          <w:lang w:val="ru-RU"/>
        </w:rPr>
        <w:t>01</w:t>
      </w:r>
      <w:bookmarkStart w:id="0" w:name="_GoBack"/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» </w:t>
      </w:r>
      <w:r>
        <w:rPr>
          <w:rFonts w:ascii="Times New Roman" w:hAnsi="Times New Roman" w:eastAsia="Times New Roman" w:cs="Times New Roman"/>
          <w:b/>
          <w:bCs/>
          <w:sz w:val="32"/>
          <w:szCs w:val="32"/>
          <w:lang w:val="ru-RU"/>
        </w:rPr>
        <w:t>декабря</w:t>
      </w:r>
      <w:r>
        <w:rPr>
          <w:rFonts w:hint="default" w:ascii="Times New Roman" w:hAnsi="Times New Roman" w:eastAsia="Times New Roman" w:cs="Times New Roman"/>
          <w:b/>
          <w:bCs/>
          <w:sz w:val="32"/>
          <w:szCs w:val="32"/>
          <w:lang w:val="ru-RU"/>
        </w:rPr>
        <w:t xml:space="preserve">  </w:t>
      </w:r>
      <w:bookmarkEnd w:id="0"/>
      <w:r>
        <w:rPr>
          <w:rFonts w:hint="default" w:ascii="Times New Roman" w:hAnsi="Times New Roman" w:eastAsia="Times New Roman" w:cs="Times New Roman"/>
          <w:b/>
          <w:bCs/>
          <w:sz w:val="32"/>
          <w:szCs w:val="32"/>
          <w:lang w:val="ru-RU"/>
        </w:rPr>
        <w:t xml:space="preserve">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2025 года № </w:t>
      </w:r>
      <w:r>
        <w:rPr>
          <w:rFonts w:hint="default" w:ascii="Times New Roman" w:hAnsi="Times New Roman" w:eastAsia="Times New Roman" w:cs="Times New Roman"/>
          <w:b/>
          <w:bCs/>
          <w:sz w:val="32"/>
          <w:szCs w:val="32"/>
          <w:lang w:val="ru-RU"/>
        </w:rPr>
        <w:t>20</w:t>
      </w:r>
    </w:p>
    <w:p w14:paraId="240FE598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2045C0D4">
      <w:pPr>
        <w:spacing w:after="0" w:line="240" w:lineRule="auto"/>
        <w:ind w:left="-284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Кишалинского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сельского поселения Атюрьевского муниципального района Республики Мордовия №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60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28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11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.20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19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г.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«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Об установлении земельного налога на территории Кишалинского сельского поселения Атюрьевского муниципального района Республики Мордовия»</w:t>
      </w:r>
    </w:p>
    <w:p w14:paraId="102F2996"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08111F6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В соответствии с Постановлением Правительства Российской Федерации №1874 от 20.10.2022 г. 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«О мерах поддержки мобилизованных лиц»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, Федерального закона от 6 октября 2003 г. №131-ФЗ «Об общих принципах организации местного самоуправления в Российской Федерации» и Уставом Кишалинского сельского поселения,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Совет депутатов Кишалинского сельского поселения Атюрьевского муниципального района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решил:</w:t>
      </w:r>
    </w:p>
    <w:p w14:paraId="0C916A7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DBFD9F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1. Внести изменения в решение Совета депутатов 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 0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.201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 «Об установлении земельного налога на территории Кишалинского сельского поселения Атюрьевского муниципального района Республики Мордовия» п. 3 дополнить подпунктом 1 со следующим содержанием:</w:t>
      </w:r>
    </w:p>
    <w:p w14:paraId="39C571EA">
      <w:pPr>
        <w:spacing w:after="0" w:line="276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«3.1. Гражданам Российской Федерации, призванным в соответствии с Указом Президента Российской Федерации от 21 сентября 2022 г. № 647 "Об объявлении частичной мобилизации в Российской Федерации" (далее - Указ) на военную службу по мобилизации в Вооруженные Силы Российской Федерации (далее - мобилизованные лица), организациям, в которых мобилизованное лицо на дату его призыва в соответствии с Указом на военную службу по мобилизации в Вооруженные Силы Российской Федерации является единственным учредителем (участником) организации и одновременно осуществляет полномочия единоличного исполнительного органа (далее - организации), на период прохождения соответствующим мобилизованным лицом военной службы по мобилизации в Вооруженных Силах Российской Федерации и до 28-го числа включительно 3-го месяца, следующего за месяцем окончания периода частичной мобилизации, объявленной в соответствии с Указом или увольнения мобилизованного лица с военной службы по основаниям, установленным Указом, установленные законодательством о налогах и сборах, продлить сроки уплаты земельного налога, которые приходятся на указанный период.»</w:t>
      </w:r>
    </w:p>
    <w:p w14:paraId="478E11BB">
      <w:pPr>
        <w:spacing w:after="0" w:line="276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свои действия на правоотношения, возникшие с 21 сентября 2022</w:t>
      </w: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года.</w:t>
      </w:r>
    </w:p>
    <w:p w14:paraId="0EBCBF93"/>
    <w:p w14:paraId="520F2C1C"/>
    <w:p w14:paraId="37D726C2"/>
    <w:p w14:paraId="78C07241"/>
    <w:p w14:paraId="060872B7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5341DC2F">
      <w:pPr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5016BA2A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7E6E864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52C4B58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0341FBC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AC7573F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194CFF4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FD9634A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CFD8D3A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91D208F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F05BCFD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F62FB4D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551A5E2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4C67E16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9C8BA5D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85E2F22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5C97B17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580019B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15397AF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BDCFA68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5C91BAB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598E5B7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F20A153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СОВЕТ ДЕПУТАТОВ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АТЮРЬЕВСКОГО МУНИЦИПАЛЬНОГО РАЙОНА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14:paraId="74CC61D0">
      <w:pPr>
        <w:spacing w:after="0" w:line="276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ЧЕТВЕРТОГО СОЗЫВА</w:t>
      </w:r>
    </w:p>
    <w:p w14:paraId="0DA2B320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5C8478DB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2657DD2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РЕШЕНИЕ</w:t>
      </w:r>
    </w:p>
    <w:p w14:paraId="5FA046D5"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14:paraId="1434826F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от «__» _____ 2025 года № __</w:t>
      </w:r>
    </w:p>
    <w:p w14:paraId="0D8E13D4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26929FBE">
      <w:pPr>
        <w:ind w:firstLine="708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E250E71">
      <w:pPr>
        <w:pStyle w:val="4"/>
        <w:ind w:left="-284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О ВНЕСЕНИИ ИЗМЕНЕНИЙ В РЕШЕНИЕ СОВЕТА ДЕПУТАТОВ КИШАЛИНСКОГО СЕЛЬСКОГО ПОСЕЛЕНИЯ АТЮРЬЕВСКОГО МУНИЦИПАЛЬНОГО РАЙОНА РЕСПУБЛИКИ МОРДОВИЯ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 xml:space="preserve"> №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60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28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11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.20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19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г.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. «О НАЛОГЕ НА ИМУЩЕСТВО ФИЗИЧЕСКИХ ЛИЦ»</w:t>
      </w:r>
    </w:p>
    <w:p w14:paraId="1A82734B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D593464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соответствии с Постановлением Правительства Российской Федерации №1874 от 20.10.2022 г. 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«О мерах поддержки мобилизованных лиц»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, Федерального закона от 6 октября 2003г. №131-ФЗ «Об общих принципах организации местного самоуправления в Российской Федерации» и Уставом Киш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>алинского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сельского поселения,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Совет депутатов Кишалинского сельского поселения Атюрьевского муниципального района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решил:</w:t>
      </w:r>
    </w:p>
    <w:p w14:paraId="70FEBB43">
      <w:pPr>
        <w:pStyle w:val="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Внести изменения в решение Совета депутатов Кишалинского сельского поселения 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0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 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.11.201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9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 «О налоге на имущество физических лиц» п. 3 дополнить следующим содержанием:</w:t>
      </w:r>
    </w:p>
    <w:p w14:paraId="18BF16B4">
      <w:pPr>
        <w:pStyle w:val="5"/>
        <w:spacing w:after="0" w:line="240" w:lineRule="auto"/>
        <w:ind w:left="90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2C3B61D7">
      <w:pPr>
        <w:spacing w:after="0" w:line="276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«Гражданам Российской Федерации, призванным в соответствии с Указом Президента Российской Федерации от 21 сентября 2022 г. № 647 "Об объявлении частичной мобилизации в Российской Федерации" (далее - Указ) на военную службу по мобилизации в Вооруженные Силы Российской Федерации (далее - мобилизованные лица), организациям, в которых мобилизованное лицо на дату его призыва в соответствии с Указом на военную службу по мобилизации в Вооруженные Силы Российской Федерации является единственным учредителем (участником) организации и одновременно осуществляет полномочия единоличного исполнительного органа (далее - организации), на период прохождения соответствующим мобилизованным лицом военной службы по мобилизации в Вооруженных Силах Российской Федерации и до 28-го числа включительно 3-го месяца, следующего за месяцем окончания периода частичной мобилизации, объявленной в соответствии с Указом или увольнения мобилизованного лица с военной службы по основаниям, установленным Указом, установленные законодательством о налогах и сборах, продлить сроки уплаты налога на имущество физических лиц, которые приходятся на указанный период.»</w:t>
      </w:r>
    </w:p>
    <w:p w14:paraId="0B9EA448">
      <w:pPr>
        <w:spacing w:after="0" w:line="276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свои действия на правоотношения, возникшие с 21 сентября 2022 года.</w:t>
      </w:r>
    </w:p>
    <w:p w14:paraId="3725BA11">
      <w:pPr>
        <w:tabs>
          <w:tab w:val="left" w:pos="780"/>
        </w:tabs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B25C8CA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919AE94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8610C01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501D9D46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  <w:sectPr>
          <w:pgSz w:w="11905" w:h="16837"/>
          <w:pgMar w:top="799" w:right="1440" w:bottom="1100" w:left="1440" w:header="720" w:footer="720" w:gutter="0"/>
          <w:cols w:space="720" w:num="1"/>
          <w:docGrid w:linePitch="600" w:charSpace="32768"/>
        </w:sect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2DEC369C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566273"/>
    <w:multiLevelType w:val="multilevel"/>
    <w:tmpl w:val="0C566273"/>
    <w:lvl w:ilvl="0" w:tentative="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620" w:hanging="360"/>
      </w:pPr>
    </w:lvl>
    <w:lvl w:ilvl="2" w:tentative="0">
      <w:start w:val="1"/>
      <w:numFmt w:val="lowerRoman"/>
      <w:lvlText w:val="%3."/>
      <w:lvlJc w:val="right"/>
      <w:pPr>
        <w:ind w:left="2340" w:hanging="180"/>
      </w:pPr>
    </w:lvl>
    <w:lvl w:ilvl="3" w:tentative="0">
      <w:start w:val="1"/>
      <w:numFmt w:val="decimal"/>
      <w:lvlText w:val="%4."/>
      <w:lvlJc w:val="left"/>
      <w:pPr>
        <w:ind w:left="3060" w:hanging="360"/>
      </w:pPr>
    </w:lvl>
    <w:lvl w:ilvl="4" w:tentative="0">
      <w:start w:val="1"/>
      <w:numFmt w:val="lowerLetter"/>
      <w:lvlText w:val="%5."/>
      <w:lvlJc w:val="left"/>
      <w:pPr>
        <w:ind w:left="3780" w:hanging="360"/>
      </w:pPr>
    </w:lvl>
    <w:lvl w:ilvl="5" w:tentative="0">
      <w:start w:val="1"/>
      <w:numFmt w:val="lowerRoman"/>
      <w:lvlText w:val="%6."/>
      <w:lvlJc w:val="right"/>
      <w:pPr>
        <w:ind w:left="4500" w:hanging="180"/>
      </w:pPr>
    </w:lvl>
    <w:lvl w:ilvl="6" w:tentative="0">
      <w:start w:val="1"/>
      <w:numFmt w:val="decimal"/>
      <w:lvlText w:val="%7."/>
      <w:lvlJc w:val="left"/>
      <w:pPr>
        <w:ind w:left="5220" w:hanging="360"/>
      </w:pPr>
    </w:lvl>
    <w:lvl w:ilvl="7" w:tentative="0">
      <w:start w:val="1"/>
      <w:numFmt w:val="lowerLetter"/>
      <w:lvlText w:val="%8."/>
      <w:lvlJc w:val="left"/>
      <w:pPr>
        <w:ind w:left="5940" w:hanging="360"/>
      </w:pPr>
    </w:lvl>
    <w:lvl w:ilvl="8" w:tentative="0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931"/>
    <w:rsid w:val="003C3931"/>
    <w:rsid w:val="00890895"/>
    <w:rsid w:val="008A0753"/>
    <w:rsid w:val="4A606A8D"/>
    <w:rsid w:val="528D22E6"/>
    <w:rsid w:val="741638A6"/>
    <w:rsid w:val="77CB2C11"/>
    <w:rsid w:val="7A59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764</Words>
  <Characters>4360</Characters>
  <Lines>36</Lines>
  <Paragraphs>10</Paragraphs>
  <TotalTime>5</TotalTime>
  <ScaleCrop>false</ScaleCrop>
  <LinksUpToDate>false</LinksUpToDate>
  <CharactersWithSpaces>5114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2025-11-26T11:32:00Z</dcterms:created>
  <dc:creator>Admin</dc:creator>
  <cp:lastModifiedBy>User</cp:lastModifiedBy>
  <dcterms:modified xsi:type="dcterms:W3CDTF">2025-12-01T11:27:00Z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28035867798E42B9A60F8E2CE5762DB9_12</vt:lpwstr>
  </property>
</Properties>
</file>