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C60EFB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ИНФОРМАЦИОННЫЙ БЮЛЛЕТЕНЬ</w:t>
      </w:r>
    </w:p>
    <w:p w14:paraId="287F761E">
      <w:pPr>
        <w:ind w:firstLine="1080"/>
        <w:jc w:val="center"/>
        <w:rPr>
          <w:rFonts w:cs="Arial"/>
          <w:sz w:val="28"/>
          <w:szCs w:val="28"/>
        </w:rPr>
      </w:pPr>
      <w:r>
        <w:rPr>
          <w:rFonts w:cs="Arial"/>
          <w:sz w:val="32"/>
          <w:szCs w:val="32"/>
        </w:rPr>
        <w:t>Кишалинского</w:t>
      </w:r>
      <w:r>
        <w:rPr>
          <w:rFonts w:cs="Arial"/>
          <w:bCs/>
          <w:sz w:val="32"/>
          <w:szCs w:val="32"/>
        </w:rPr>
        <w:t xml:space="preserve"> сельского поселения</w:t>
      </w:r>
    </w:p>
    <w:p w14:paraId="566D2970">
      <w:pPr>
        <w:rPr>
          <w:sz w:val="23"/>
          <w:szCs w:val="23"/>
        </w:rPr>
      </w:pPr>
    </w:p>
    <w:p w14:paraId="6D515A98">
      <w:pPr>
        <w:rPr>
          <w:sz w:val="23"/>
          <w:szCs w:val="23"/>
        </w:rPr>
      </w:pPr>
    </w:p>
    <w:p w14:paraId="7B4928E3">
      <w:pPr>
        <w:rPr>
          <w:sz w:val="23"/>
          <w:szCs w:val="23"/>
        </w:rPr>
      </w:pPr>
      <w:r>
        <w:rPr>
          <w:sz w:val="23"/>
          <w:szCs w:val="23"/>
        </w:rPr>
        <w:t>Является официальным печатным</w:t>
      </w:r>
    </w:p>
    <w:p w14:paraId="1E0FA9F5">
      <w:pPr>
        <w:rPr>
          <w:sz w:val="23"/>
          <w:szCs w:val="23"/>
        </w:rPr>
      </w:pPr>
      <w:r>
        <w:rPr>
          <w:sz w:val="23"/>
          <w:szCs w:val="23"/>
        </w:rPr>
        <w:t xml:space="preserve">изданием Кишалинского сельского поселения </w:t>
      </w:r>
    </w:p>
    <w:p w14:paraId="02DDDD38">
      <w:pPr>
        <w:rPr>
          <w:sz w:val="23"/>
          <w:szCs w:val="23"/>
        </w:rPr>
      </w:pPr>
      <w:r>
        <w:rPr>
          <w:sz w:val="23"/>
          <w:szCs w:val="23"/>
        </w:rPr>
        <w:t>Атюрьевского муниципального района</w:t>
      </w:r>
    </w:p>
    <w:p w14:paraId="31627DFF">
      <w:pPr>
        <w:rPr>
          <w:sz w:val="23"/>
          <w:szCs w:val="23"/>
        </w:rPr>
      </w:pPr>
      <w:r>
        <w:rPr>
          <w:sz w:val="23"/>
          <w:szCs w:val="23"/>
        </w:rPr>
        <w:t>Республики Мордовия</w:t>
      </w:r>
    </w:p>
    <w:p w14:paraId="68D53464">
      <w:pPr>
        <w:rPr>
          <w:sz w:val="23"/>
          <w:szCs w:val="23"/>
        </w:rPr>
      </w:pPr>
    </w:p>
    <w:p w14:paraId="0C716F56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№ </w:t>
      </w:r>
      <w:r>
        <w:rPr>
          <w:rFonts w:hint="default"/>
          <w:b/>
          <w:sz w:val="28"/>
          <w:szCs w:val="28"/>
          <w:lang w:val="ru-RU"/>
        </w:rPr>
        <w:t>59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               </w:t>
      </w:r>
      <w:r>
        <w:rPr>
          <w:rFonts w:hint="default"/>
          <w:b/>
          <w:sz w:val="28"/>
          <w:szCs w:val="28"/>
          <w:lang w:val="ru-RU"/>
        </w:rPr>
        <w:t>17 октября</w:t>
      </w:r>
      <w:r>
        <w:rPr>
          <w:b/>
          <w:sz w:val="28"/>
          <w:szCs w:val="28"/>
        </w:rPr>
        <w:t xml:space="preserve"> 2025 года</w:t>
      </w:r>
    </w:p>
    <w:p w14:paraId="2BA84D55">
      <w:pPr>
        <w:pBdr>
          <w:bottom w:val="single" w:color="000000" w:sz="8" w:space="0"/>
        </w:pBdr>
        <w:tabs>
          <w:tab w:val="left" w:pos="0"/>
        </w:tabs>
        <w:rPr>
          <w:b/>
          <w:bCs/>
          <w:u w:val="single"/>
        </w:rPr>
      </w:pPr>
    </w:p>
    <w:p w14:paraId="7B75E544">
      <w:pPr>
        <w:jc w:val="center"/>
        <w:rPr>
          <w:sz w:val="28"/>
          <w:szCs w:val="28"/>
        </w:rPr>
      </w:pPr>
      <w:bookmarkStart w:id="0" w:name="sub_1000"/>
      <w:r>
        <w:rPr>
          <w:sz w:val="28"/>
          <w:szCs w:val="28"/>
        </w:rPr>
        <w:t>АДМИНИСТРАЦИЯ КИШАЛИНСКОГО СЕЛЬСКОГО ПОСЕЛЕНИЯ АТЮРЬЕВСКОГО МУНИЦИПАЛЬНОГО РАЙОНА                          РЕСПУБЛИКИ МОРДОВИЯ</w:t>
      </w:r>
    </w:p>
    <w:p w14:paraId="604D30ED">
      <w:pPr>
        <w:rPr>
          <w:rFonts w:asciiTheme="minorHAnsi" w:hAnsiTheme="minorHAnsi" w:cstheme="minorBidi"/>
          <w:sz w:val="28"/>
          <w:szCs w:val="28"/>
        </w:rPr>
      </w:pPr>
    </w:p>
    <w:p w14:paraId="1B9125DB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ПОСТАНОВЛЕНИЕ</w:t>
      </w:r>
    </w:p>
    <w:p w14:paraId="6FE3A0AC">
      <w:pPr>
        <w:spacing w:before="100" w:after="119" w:line="100" w:lineRule="atLeast"/>
        <w:jc w:val="center"/>
        <w:rPr>
          <w:rFonts w:ascii="Times New Roman" w:hAnsi="Times New Roman" w:cs="Times New Roman"/>
          <w:b/>
          <w:bCs/>
        </w:rPr>
      </w:pPr>
    </w:p>
    <w:p w14:paraId="6BA437DA">
      <w:pPr>
        <w:spacing w:before="100" w:after="119" w:line="100" w:lineRule="atLeast"/>
        <w:jc w:val="left"/>
        <w:rPr>
          <w:rFonts w:hint="default" w:ascii="Times New Roman" w:hAnsi="Times New Roman" w:cs="Times New Roman"/>
          <w:b/>
          <w:bCs/>
          <w:lang w:val="ru-RU"/>
        </w:rPr>
      </w:pPr>
      <w:r>
        <w:rPr>
          <w:rFonts w:hint="default" w:ascii="Times New Roman" w:hAnsi="Times New Roman" w:cs="Times New Roman"/>
          <w:b/>
          <w:bCs/>
          <w:lang w:val="ru-RU"/>
        </w:rPr>
        <w:t>17</w:t>
      </w:r>
      <w:r>
        <w:rPr>
          <w:rFonts w:ascii="Times New Roman" w:hAnsi="Times New Roman" w:cs="Times New Roman"/>
          <w:b/>
          <w:bCs/>
        </w:rPr>
        <w:t xml:space="preserve">  октября 2025 года                                                                          </w:t>
      </w:r>
      <w:r>
        <w:rPr>
          <w:rFonts w:hint="default" w:ascii="Times New Roman" w:hAnsi="Times New Roman" w:cs="Times New Roman"/>
          <w:b/>
          <w:bCs/>
          <w:lang w:val="ru-RU"/>
        </w:rPr>
        <w:t xml:space="preserve">    </w:t>
      </w:r>
      <w:r>
        <w:rPr>
          <w:rFonts w:ascii="Times New Roman" w:hAnsi="Times New Roman" w:cs="Times New Roman"/>
          <w:b/>
          <w:bCs/>
        </w:rPr>
        <w:t xml:space="preserve">    </w:t>
      </w:r>
      <w:r>
        <w:rPr>
          <w:rFonts w:hint="default" w:ascii="Times New Roman" w:hAnsi="Times New Roman" w:cs="Times New Roman"/>
          <w:b/>
          <w:bCs/>
          <w:lang w:val="ru-RU"/>
        </w:rPr>
        <w:t xml:space="preserve">   </w:t>
      </w:r>
      <w:r>
        <w:rPr>
          <w:rFonts w:ascii="Times New Roman" w:hAnsi="Times New Roman" w:cs="Times New Roman"/>
          <w:b/>
          <w:bCs/>
        </w:rPr>
        <w:t xml:space="preserve">   №</w:t>
      </w:r>
      <w:r>
        <w:rPr>
          <w:rFonts w:hint="default" w:ascii="Times New Roman" w:hAnsi="Times New Roman" w:cs="Times New Roman"/>
          <w:b/>
          <w:bCs/>
          <w:lang w:val="ru-RU"/>
        </w:rPr>
        <w:t>30</w:t>
      </w:r>
    </w:p>
    <w:p w14:paraId="1D477C14">
      <w:pPr>
        <w:spacing w:before="100" w:after="119" w:line="100" w:lineRule="atLeast"/>
        <w:jc w:val="center"/>
        <w:rPr>
          <w:rFonts w:hint="default" w:ascii="Times New Roman" w:hAnsi="Times New Roman" w:cs="Times New Roman"/>
          <w:b/>
          <w:bCs/>
          <w:lang w:val="ru-RU"/>
        </w:rPr>
      </w:pPr>
      <w:r>
        <w:rPr>
          <w:rFonts w:ascii="Times New Roman" w:hAnsi="Times New Roman" w:cs="Times New Roman"/>
          <w:b/>
          <w:bCs/>
        </w:rPr>
        <w:t xml:space="preserve">с. </w:t>
      </w:r>
      <w:r>
        <w:rPr>
          <w:rFonts w:ascii="Times New Roman" w:hAnsi="Times New Roman" w:cs="Times New Roman"/>
          <w:b/>
          <w:bCs/>
          <w:lang w:val="ru-RU"/>
        </w:rPr>
        <w:t>Кишалы</w:t>
      </w:r>
    </w:p>
    <w:p w14:paraId="04E95669">
      <w:pPr>
        <w:spacing w:before="100" w:after="119" w:line="100" w:lineRule="atLeast"/>
        <w:jc w:val="center"/>
        <w:rPr>
          <w:rFonts w:ascii="Times New Roman" w:hAnsi="Times New Roman" w:cs="Times New Roman"/>
          <w:b/>
          <w:bCs/>
        </w:rPr>
      </w:pPr>
    </w:p>
    <w:p w14:paraId="4BD330B2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О внесении изменений в </w:t>
      </w:r>
      <w:r>
        <w:rPr>
          <w:rFonts w:ascii="Times New Roman" w:hAnsi="Times New Roman" w:cs="Times New Roman"/>
          <w:b/>
        </w:rPr>
        <w:t xml:space="preserve">Порядок санкционирования оплаты денежных обязательств получателей средств бюджета </w:t>
      </w:r>
      <w:r>
        <w:rPr>
          <w:rFonts w:ascii="Times New Roman" w:hAnsi="Times New Roman" w:cs="Times New Roman"/>
          <w:b/>
          <w:lang w:val="ru-RU"/>
        </w:rPr>
        <w:t>Кишалинского</w:t>
      </w:r>
      <w:r>
        <w:rPr>
          <w:rFonts w:ascii="Times New Roman" w:hAnsi="Times New Roman" w:cs="Times New Roman"/>
          <w:b/>
        </w:rPr>
        <w:t xml:space="preserve">  сельского поселения </w:t>
      </w:r>
      <w:r>
        <w:rPr>
          <w:rFonts w:ascii="Times New Roman" w:hAnsi="Times New Roman" w:cs="Times New Roman"/>
          <w:b/>
          <w:lang w:val="ru-RU"/>
        </w:rPr>
        <w:t>Атюрьевского</w:t>
      </w:r>
      <w:r>
        <w:rPr>
          <w:rFonts w:ascii="Times New Roman" w:hAnsi="Times New Roman" w:cs="Times New Roman"/>
          <w:b/>
        </w:rPr>
        <w:t xml:space="preserve"> муниципального района 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 </w:t>
      </w:r>
      <w:r>
        <w:rPr>
          <w:rFonts w:ascii="Times New Roman" w:hAnsi="Times New Roman" w:cs="Times New Roman"/>
          <w:b/>
          <w:lang w:val="ru-RU"/>
        </w:rPr>
        <w:t>Кишалинского</w:t>
      </w:r>
      <w:r>
        <w:rPr>
          <w:rFonts w:ascii="Times New Roman" w:hAnsi="Times New Roman" w:cs="Times New Roman"/>
          <w:b/>
        </w:rPr>
        <w:t xml:space="preserve">  сельского поселения </w:t>
      </w:r>
      <w:r>
        <w:rPr>
          <w:rFonts w:ascii="Times New Roman" w:hAnsi="Times New Roman" w:cs="Times New Roman"/>
          <w:b/>
          <w:lang w:val="ru-RU"/>
        </w:rPr>
        <w:t>Атюрьевского</w:t>
      </w:r>
      <w:r>
        <w:rPr>
          <w:rFonts w:ascii="Times New Roman" w:hAnsi="Times New Roman" w:cs="Times New Roman"/>
          <w:b/>
        </w:rPr>
        <w:t xml:space="preserve"> муниципального района Республики Мордовия</w:t>
      </w:r>
    </w:p>
    <w:p w14:paraId="49321474">
      <w:pPr>
        <w:shd w:val="clear" w:color="auto" w:fill="FFFFFF"/>
        <w:ind w:firstLine="0"/>
        <w:rPr>
          <w:rFonts w:ascii="Times New Roman" w:hAnsi="Times New Roman" w:cs="Times New Roman"/>
        </w:rPr>
      </w:pPr>
    </w:p>
    <w:p w14:paraId="512ECB59">
      <w:pPr>
        <w:ind w:left="720" w:hanging="11"/>
        <w:rPr>
          <w:rFonts w:ascii="Times New Roman" w:hAnsi="Times New Roman" w:cs="Times New Roman"/>
          <w:sz w:val="28"/>
          <w:szCs w:val="28"/>
        </w:rPr>
      </w:pPr>
    </w:p>
    <w:p w14:paraId="2F87E3BF">
      <w:pPr>
        <w:ind w:left="720" w:hanging="11"/>
        <w:rPr>
          <w:rFonts w:ascii="Times New Roman" w:hAnsi="Times New Roman" w:cs="Times New Roman"/>
          <w:sz w:val="28"/>
          <w:szCs w:val="28"/>
        </w:rPr>
      </w:pPr>
    </w:p>
    <w:p w14:paraId="1299AD1C">
      <w:pPr>
        <w:pStyle w:val="79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rFonts w:hint="default" w:ascii="Times New Roman" w:hAnsi="Times New Roman" w:cs="Times New Roman"/>
          <w:sz w:val="28"/>
          <w:szCs w:val="28"/>
        </w:rPr>
        <w:t xml:space="preserve">   1.Внести в  Порядок санкционирования оплаты денежных обязательств получателей средств бюджета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 сельского поселения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Атюрьевского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муниципального района 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 сельского поселения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Атюрьевского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sz w:val="28"/>
          <w:szCs w:val="28"/>
        </w:rPr>
        <w:t>утвержденный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Постановлением администрации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 сельского поселения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Атюрьевского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муниципального района №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25</w:t>
      </w:r>
      <w:r>
        <w:rPr>
          <w:rFonts w:hint="default" w:ascii="Times New Roman" w:hAnsi="Times New Roman" w:cs="Times New Roman"/>
          <w:sz w:val="28"/>
          <w:szCs w:val="28"/>
        </w:rPr>
        <w:t xml:space="preserve"> от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29</w:t>
      </w:r>
      <w:r>
        <w:rPr>
          <w:rFonts w:hint="default" w:ascii="Times New Roman" w:hAnsi="Times New Roman" w:cs="Times New Roman"/>
          <w:sz w:val="28"/>
          <w:szCs w:val="28"/>
        </w:rPr>
        <w:t>.12.20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18</w:t>
      </w:r>
      <w:r>
        <w:rPr>
          <w:rFonts w:hint="default" w:ascii="Times New Roman" w:hAnsi="Times New Roman" w:cs="Times New Roman"/>
          <w:sz w:val="28"/>
          <w:szCs w:val="28"/>
        </w:rPr>
        <w:t xml:space="preserve"> г. «</w:t>
      </w:r>
      <w:r>
        <w:rPr>
          <w:rFonts w:hint="default" w:ascii="Times New Roman" w:hAnsi="Times New Roman" w:cs="Times New Roman"/>
          <w:bCs/>
          <w:sz w:val="28"/>
          <w:szCs w:val="28"/>
        </w:rPr>
        <w:t xml:space="preserve">Об утверждении Порядка </w:t>
      </w:r>
      <w:r>
        <w:rPr>
          <w:rFonts w:hint="default" w:ascii="Times New Roman" w:hAnsi="Times New Roman" w:cs="Times New Roman"/>
          <w:sz w:val="28"/>
          <w:szCs w:val="28"/>
        </w:rPr>
        <w:t xml:space="preserve">санкционирования оплаты денежных обязательств получателей средств бюджета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 сельского поселения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Атюрьевского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муниципального района 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 сельского поселения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Атюрьевского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муниципального района Республики Мордовия» изложив его в следующей редакции.</w:t>
      </w:r>
    </w:p>
    <w:p w14:paraId="69A78977">
      <w:pPr>
        <w:shd w:val="clear" w:color="auto" w:fill="FFFFFF"/>
        <w:ind w:firstLine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2. Контроль за исполнением настоящего постановления оставляю за собой.</w:t>
      </w:r>
    </w:p>
    <w:p w14:paraId="782A84B0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3. Настоящее постановление вступает в силу после дня его официального опубликования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  <w:lang w:val="ru-RU"/>
        </w:rPr>
        <w:t>Кишалинского</w:t>
      </w:r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r>
        <w:rPr>
          <w:rFonts w:ascii="Times New Roman" w:hAnsi="Times New Roman" w:cs="Times New Roman"/>
          <w:sz w:val="28"/>
          <w:szCs w:val="28"/>
          <w:lang w:val="ru-RU"/>
        </w:rPr>
        <w:t>Атюрьевского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распространяет свое действие на правоотношения, возникшие с  1 января 2025 г.</w:t>
      </w:r>
    </w:p>
    <w:p w14:paraId="485F2E80">
      <w:pPr>
        <w:shd w:val="clear" w:color="auto" w:fill="FFFFFF"/>
        <w:rPr>
          <w:rFonts w:ascii="Times New Roman" w:hAnsi="Times New Roman" w:cs="Times New Roman"/>
        </w:rPr>
      </w:pPr>
    </w:p>
    <w:p w14:paraId="7B5B4ECF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</w:p>
    <w:p w14:paraId="6A30F763">
      <w:pPr>
        <w:ind w:firstLine="0"/>
        <w:jc w:val="left"/>
        <w:rPr>
          <w:rFonts w:ascii="Times New Roman" w:hAnsi="Times New Roman" w:cs="Times New Roman"/>
          <w:b w:val="0"/>
          <w:bCs/>
          <w:sz w:val="28"/>
          <w:szCs w:val="28"/>
        </w:rPr>
      </w:pPr>
      <w:r>
        <w:rPr>
          <w:rFonts w:ascii="Times New Roman" w:hAnsi="Times New Roman" w:cs="Times New Roman"/>
          <w:b w:val="0"/>
          <w:bCs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b w:val="0"/>
          <w:bCs/>
          <w:sz w:val="28"/>
          <w:szCs w:val="28"/>
          <w:lang w:val="ru-RU"/>
        </w:rPr>
        <w:t>Кишалинского</w:t>
      </w:r>
      <w:r>
        <w:rPr>
          <w:rFonts w:ascii="Times New Roman" w:hAnsi="Times New Roman" w:cs="Times New Roman"/>
          <w:b w:val="0"/>
          <w:bCs/>
          <w:sz w:val="28"/>
          <w:szCs w:val="28"/>
        </w:rPr>
        <w:t xml:space="preserve">  сельского поселения </w:t>
      </w:r>
    </w:p>
    <w:p w14:paraId="2D26A795">
      <w:pPr>
        <w:ind w:firstLine="0"/>
        <w:jc w:val="left"/>
        <w:rPr>
          <w:rFonts w:ascii="Times New Roman" w:hAnsi="Times New Roman" w:cs="Times New Roman"/>
          <w:b w:val="0"/>
          <w:bCs/>
          <w:sz w:val="28"/>
          <w:szCs w:val="28"/>
        </w:rPr>
      </w:pPr>
      <w:r>
        <w:rPr>
          <w:rFonts w:ascii="Times New Roman" w:hAnsi="Times New Roman" w:cs="Times New Roman"/>
          <w:b w:val="0"/>
          <w:bCs/>
          <w:sz w:val="28"/>
          <w:szCs w:val="28"/>
          <w:lang w:val="ru-RU"/>
        </w:rPr>
        <w:t>Атюрьевского</w:t>
      </w:r>
      <w:r>
        <w:rPr>
          <w:rFonts w:ascii="Times New Roman" w:hAnsi="Times New Roman" w:cs="Times New Roman"/>
          <w:b w:val="0"/>
          <w:bCs/>
          <w:sz w:val="28"/>
          <w:szCs w:val="28"/>
        </w:rPr>
        <w:t xml:space="preserve"> муниципального района</w:t>
      </w:r>
    </w:p>
    <w:p w14:paraId="26D12B33">
      <w:pPr>
        <w:ind w:firstLine="0"/>
        <w:jc w:val="left"/>
      </w:pPr>
      <w:r>
        <w:rPr>
          <w:rFonts w:ascii="Times New Roman" w:hAnsi="Times New Roman" w:cs="Times New Roman"/>
          <w:b w:val="0"/>
          <w:bCs/>
          <w:sz w:val="28"/>
          <w:szCs w:val="28"/>
        </w:rPr>
        <w:t xml:space="preserve">Республики Мордовия        </w:t>
      </w:r>
      <w:bookmarkStart w:id="1" w:name="_GoBack"/>
      <w:bookmarkEnd w:id="1"/>
      <w:r>
        <w:rPr>
          <w:rFonts w:ascii="Times New Roman" w:hAnsi="Times New Roman" w:cs="Times New Roman"/>
          <w:b w:val="0"/>
          <w:bCs/>
          <w:sz w:val="28"/>
          <w:szCs w:val="28"/>
        </w:rPr>
        <w:t xml:space="preserve">                                          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  <w:t xml:space="preserve">      </w:t>
      </w:r>
      <w:r>
        <w:rPr>
          <w:rFonts w:ascii="Times New Roman" w:hAnsi="Times New Roman" w:cs="Times New Roman"/>
          <w:b w:val="0"/>
          <w:bCs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b w:val="0"/>
          <w:bCs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  <w:t>.Н. Левин</w:t>
      </w:r>
    </w:p>
    <w:p w14:paraId="5F19C214">
      <w:pPr>
        <w:tabs>
          <w:tab w:val="left" w:pos="7295"/>
        </w:tabs>
        <w:rPr>
          <w:rFonts w:eastAsia="Calibri"/>
          <w:sz w:val="28"/>
          <w:szCs w:val="28"/>
        </w:rPr>
      </w:pPr>
    </w:p>
    <w:p w14:paraId="0E71AF61">
      <w:pPr>
        <w:tabs>
          <w:tab w:val="left" w:pos="7295"/>
        </w:tabs>
        <w:rPr>
          <w:rFonts w:eastAsia="Calibri"/>
          <w:sz w:val="28"/>
          <w:szCs w:val="28"/>
        </w:rPr>
      </w:pPr>
    </w:p>
    <w:bookmarkEnd w:id="0"/>
    <w:p w14:paraId="62D5F8B4">
      <w:pPr>
        <w:shd w:val="clear" w:color="auto" w:fill="FFFFFF"/>
        <w:spacing w:before="75" w:after="175"/>
        <w:rPr>
          <w:color w:val="273350"/>
          <w:sz w:val="28"/>
          <w:szCs w:val="28"/>
        </w:rPr>
      </w:pPr>
      <w:r>
        <w:rPr>
          <w:sz w:val="22"/>
          <w:szCs w:val="22"/>
        </w:rPr>
        <w:t>Главный редактор:</w:t>
      </w:r>
    </w:p>
    <w:p w14:paraId="6B19B50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Глава Кишалинского сельского поселения                                                                       П.Н.Левин </w:t>
      </w:r>
    </w:p>
    <w:p w14:paraId="0125BA3C">
      <w:pPr>
        <w:rPr>
          <w:rFonts w:ascii="Arial" w:hAnsi="Arial" w:cs="Arial"/>
          <w:b/>
          <w:bCs/>
          <w:caps/>
          <w:sz w:val="22"/>
          <w:szCs w:val="22"/>
        </w:rPr>
      </w:pPr>
      <w:r>
        <w:rPr>
          <w:sz w:val="22"/>
          <w:szCs w:val="22"/>
        </w:rPr>
        <w:t>Тираж  10 экз</w:t>
      </w:r>
    </w:p>
    <w:p w14:paraId="11D0CA3A">
      <w:pPr>
        <w:rPr>
          <w:sz w:val="28"/>
          <w:szCs w:val="28"/>
        </w:rPr>
      </w:pPr>
    </w:p>
    <w:sectPr>
      <w:headerReference r:id="rId3" w:type="default"/>
      <w:pgSz w:w="11906" w:h="16838"/>
      <w:pgMar w:top="1134" w:right="851" w:bottom="709" w:left="1701" w:header="709" w:footer="709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  <w:font w:name="Times New Roman CYR">
    <w:altName w:val="Times New Roman"/>
    <w:panose1 w:val="02020603050405020304"/>
    <w:charset w:val="CC"/>
    <w:family w:val="roman"/>
    <w:pitch w:val="default"/>
    <w:sig w:usb0="00000000" w:usb1="00000000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13CBEB">
    <w:pPr>
      <w:pStyle w:val="18"/>
      <w:jc w:val="center"/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  \* MERGEFORMAT </w:instrText>
    </w:r>
    <w:r>
      <w:rPr>
        <w:sz w:val="28"/>
        <w:szCs w:val="28"/>
      </w:rPr>
      <w:fldChar w:fldCharType="separate"/>
    </w:r>
    <w:r>
      <w:rPr>
        <w:sz w:val="28"/>
        <w:szCs w:val="28"/>
      </w:rPr>
      <w:t>2</w:t>
    </w:r>
    <w:r>
      <w:rPr>
        <w:sz w:val="28"/>
        <w:szCs w:val="2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documentProtection w:enforcement="0"/>
  <w:defaultTabStop w:val="708"/>
  <w:drawingGridHorizontalSpacing w:val="0"/>
  <w:drawingGridVerticalSpacing w:val="0"/>
  <w:displayHorizontalDrawingGridEvery w:val="0"/>
  <w:displayVerticalDrawingGridEvery w:val="0"/>
  <w:doNotUseMarginsForDrawingGridOrigin w:val="1"/>
  <w:drawingGridHorizontalOrigin w:val="0"/>
  <w:drawingGridVerticalOrigin w:val="0"/>
  <w:characterSpacingControl w:val="doNotCompress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134"/>
    <w:rsid w:val="00000B8F"/>
    <w:rsid w:val="000024F3"/>
    <w:rsid w:val="000179D9"/>
    <w:rsid w:val="0002137A"/>
    <w:rsid w:val="00046B97"/>
    <w:rsid w:val="00053134"/>
    <w:rsid w:val="00060C1A"/>
    <w:rsid w:val="000D11B3"/>
    <w:rsid w:val="000F132B"/>
    <w:rsid w:val="000F29EB"/>
    <w:rsid w:val="000F2A8D"/>
    <w:rsid w:val="001045BD"/>
    <w:rsid w:val="00147D65"/>
    <w:rsid w:val="00153389"/>
    <w:rsid w:val="00171A9F"/>
    <w:rsid w:val="001C0453"/>
    <w:rsid w:val="001C78BC"/>
    <w:rsid w:val="002325A9"/>
    <w:rsid w:val="00234AF6"/>
    <w:rsid w:val="00242FFD"/>
    <w:rsid w:val="00251929"/>
    <w:rsid w:val="00293340"/>
    <w:rsid w:val="002A68A6"/>
    <w:rsid w:val="002E6256"/>
    <w:rsid w:val="003022C6"/>
    <w:rsid w:val="00317AC5"/>
    <w:rsid w:val="003344C1"/>
    <w:rsid w:val="0037597C"/>
    <w:rsid w:val="003911ED"/>
    <w:rsid w:val="003925A1"/>
    <w:rsid w:val="003D043C"/>
    <w:rsid w:val="003E424D"/>
    <w:rsid w:val="004007DA"/>
    <w:rsid w:val="00405045"/>
    <w:rsid w:val="004469E2"/>
    <w:rsid w:val="00473984"/>
    <w:rsid w:val="004841DD"/>
    <w:rsid w:val="004C71CF"/>
    <w:rsid w:val="004E7F80"/>
    <w:rsid w:val="004F3419"/>
    <w:rsid w:val="004F686C"/>
    <w:rsid w:val="00517DBD"/>
    <w:rsid w:val="00525053"/>
    <w:rsid w:val="00531193"/>
    <w:rsid w:val="00537231"/>
    <w:rsid w:val="005440E6"/>
    <w:rsid w:val="00566D5E"/>
    <w:rsid w:val="00570434"/>
    <w:rsid w:val="00570CF0"/>
    <w:rsid w:val="0059149C"/>
    <w:rsid w:val="00596F97"/>
    <w:rsid w:val="005B3D1C"/>
    <w:rsid w:val="005C6976"/>
    <w:rsid w:val="005E47E3"/>
    <w:rsid w:val="005F14E9"/>
    <w:rsid w:val="0060607C"/>
    <w:rsid w:val="00620994"/>
    <w:rsid w:val="0067099D"/>
    <w:rsid w:val="006F1FA4"/>
    <w:rsid w:val="007422F8"/>
    <w:rsid w:val="00752090"/>
    <w:rsid w:val="00760246"/>
    <w:rsid w:val="007F0555"/>
    <w:rsid w:val="007F1B2C"/>
    <w:rsid w:val="007F5304"/>
    <w:rsid w:val="007F63CD"/>
    <w:rsid w:val="008136C4"/>
    <w:rsid w:val="00842BA3"/>
    <w:rsid w:val="00856972"/>
    <w:rsid w:val="00867E7F"/>
    <w:rsid w:val="0089467D"/>
    <w:rsid w:val="008B3A11"/>
    <w:rsid w:val="008C4F75"/>
    <w:rsid w:val="008C5842"/>
    <w:rsid w:val="008C707F"/>
    <w:rsid w:val="008E0E11"/>
    <w:rsid w:val="008E7A77"/>
    <w:rsid w:val="009064C8"/>
    <w:rsid w:val="009319AB"/>
    <w:rsid w:val="009364B2"/>
    <w:rsid w:val="009510E8"/>
    <w:rsid w:val="009530D4"/>
    <w:rsid w:val="00973C58"/>
    <w:rsid w:val="00975F76"/>
    <w:rsid w:val="00985AD8"/>
    <w:rsid w:val="00987BCD"/>
    <w:rsid w:val="009D285F"/>
    <w:rsid w:val="009D34DC"/>
    <w:rsid w:val="00A10B61"/>
    <w:rsid w:val="00A20A5A"/>
    <w:rsid w:val="00A56904"/>
    <w:rsid w:val="00A71ABC"/>
    <w:rsid w:val="00A94029"/>
    <w:rsid w:val="00AD5B0E"/>
    <w:rsid w:val="00B31891"/>
    <w:rsid w:val="00B32FA3"/>
    <w:rsid w:val="00B679E7"/>
    <w:rsid w:val="00B72B67"/>
    <w:rsid w:val="00BA1483"/>
    <w:rsid w:val="00BE77EE"/>
    <w:rsid w:val="00C04EDC"/>
    <w:rsid w:val="00C33FBE"/>
    <w:rsid w:val="00C61F72"/>
    <w:rsid w:val="00C65D9A"/>
    <w:rsid w:val="00CB20D0"/>
    <w:rsid w:val="00CF54F8"/>
    <w:rsid w:val="00D226F4"/>
    <w:rsid w:val="00D2726B"/>
    <w:rsid w:val="00D30A18"/>
    <w:rsid w:val="00D43B6D"/>
    <w:rsid w:val="00D85663"/>
    <w:rsid w:val="00D92AE8"/>
    <w:rsid w:val="00DA5380"/>
    <w:rsid w:val="00DB2247"/>
    <w:rsid w:val="00DB7280"/>
    <w:rsid w:val="00DC6D0F"/>
    <w:rsid w:val="00DD077E"/>
    <w:rsid w:val="00DD63FA"/>
    <w:rsid w:val="00DF36F7"/>
    <w:rsid w:val="00DF57A4"/>
    <w:rsid w:val="00E02580"/>
    <w:rsid w:val="00E068B5"/>
    <w:rsid w:val="00E5618C"/>
    <w:rsid w:val="00E5635A"/>
    <w:rsid w:val="00E673A3"/>
    <w:rsid w:val="00E7325E"/>
    <w:rsid w:val="00E932F2"/>
    <w:rsid w:val="00EB0B4E"/>
    <w:rsid w:val="00F00F82"/>
    <w:rsid w:val="00F03084"/>
    <w:rsid w:val="00F12DF5"/>
    <w:rsid w:val="00F26C09"/>
    <w:rsid w:val="00F42B84"/>
    <w:rsid w:val="00F45846"/>
    <w:rsid w:val="00F6198D"/>
    <w:rsid w:val="00F71167"/>
    <w:rsid w:val="00F742C6"/>
    <w:rsid w:val="00FA5E9F"/>
    <w:rsid w:val="00FE0394"/>
    <w:rsid w:val="00FF48DF"/>
    <w:rsid w:val="20980564"/>
    <w:rsid w:val="681F2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iPriority="9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99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name="Body Text"/>
    <w:lsdException w:qFormat="1" w:unhideWhenUsed="0" w:uiPriority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Times New Roman" w:cs="Times New Roman"/>
      <w:sz w:val="24"/>
      <w:szCs w:val="24"/>
      <w:lang w:val="ru-RU" w:eastAsia="ar-SA" w:bidi="ar-SA"/>
    </w:rPr>
  </w:style>
  <w:style w:type="paragraph" w:styleId="2">
    <w:name w:val="heading 1"/>
    <w:basedOn w:val="1"/>
    <w:next w:val="1"/>
    <w:link w:val="98"/>
    <w:qFormat/>
    <w:uiPriority w:val="0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2"/>
    <w:basedOn w:val="1"/>
    <w:next w:val="4"/>
    <w:qFormat/>
    <w:uiPriority w:val="0"/>
    <w:pPr>
      <w:keepNext/>
      <w:keepLines/>
      <w:tabs>
        <w:tab w:val="left" w:pos="0"/>
      </w:tabs>
      <w:spacing w:after="360"/>
      <w:jc w:val="center"/>
      <w:outlineLvl w:val="1"/>
    </w:pPr>
    <w:rPr>
      <w:b/>
      <w:sz w:val="28"/>
      <w:szCs w:val="20"/>
    </w:rPr>
  </w:style>
  <w:style w:type="paragraph" w:styleId="5">
    <w:name w:val="heading 3"/>
    <w:basedOn w:val="1"/>
    <w:next w:val="6"/>
    <w:qFormat/>
    <w:uiPriority w:val="0"/>
    <w:pPr>
      <w:keepNext/>
      <w:keepLines/>
      <w:tabs>
        <w:tab w:val="left" w:pos="1701"/>
      </w:tabs>
      <w:spacing w:before="360"/>
      <w:ind w:left="1701" w:hanging="1134"/>
      <w:outlineLvl w:val="2"/>
    </w:pPr>
    <w:rPr>
      <w:b/>
      <w:sz w:val="28"/>
      <w:szCs w:val="20"/>
    </w:rPr>
  </w:style>
  <w:style w:type="paragraph" w:styleId="6">
    <w:name w:val="heading 4"/>
    <w:basedOn w:val="1"/>
    <w:next w:val="4"/>
    <w:qFormat/>
    <w:uiPriority w:val="0"/>
    <w:pPr>
      <w:keepNext/>
      <w:keepLines/>
      <w:tabs>
        <w:tab w:val="left" w:pos="2836"/>
      </w:tabs>
      <w:spacing w:before="240"/>
      <w:ind w:left="2836" w:hanging="1134"/>
      <w:outlineLvl w:val="3"/>
    </w:pPr>
    <w:rPr>
      <w:b/>
      <w:szCs w:val="20"/>
    </w:rPr>
  </w:style>
  <w:style w:type="paragraph" w:styleId="7">
    <w:name w:val="heading 5"/>
    <w:basedOn w:val="1"/>
    <w:next w:val="1"/>
    <w:qFormat/>
    <w:uiPriority w:val="0"/>
    <w:pPr>
      <w:keepNext/>
      <w:tabs>
        <w:tab w:val="left" w:pos="284"/>
      </w:tabs>
      <w:spacing w:before="240" w:after="60"/>
      <w:ind w:left="284" w:right="284"/>
      <w:jc w:val="center"/>
      <w:outlineLvl w:val="4"/>
    </w:pPr>
    <w:rPr>
      <w:b/>
      <w:sz w:val="28"/>
      <w:szCs w:val="20"/>
    </w:rPr>
  </w:style>
  <w:style w:type="paragraph" w:styleId="8">
    <w:name w:val="heading 6"/>
    <w:basedOn w:val="1"/>
    <w:next w:val="1"/>
    <w:qFormat/>
    <w:uiPriority w:val="0"/>
    <w:pPr>
      <w:spacing w:before="240" w:after="60"/>
      <w:outlineLvl w:val="5"/>
    </w:pPr>
    <w:rPr>
      <w:b/>
      <w:bCs/>
      <w:sz w:val="22"/>
      <w:szCs w:val="22"/>
    </w:rPr>
  </w:style>
  <w:style w:type="paragraph" w:styleId="9">
    <w:name w:val="heading 7"/>
    <w:basedOn w:val="1"/>
    <w:next w:val="1"/>
    <w:qFormat/>
    <w:uiPriority w:val="0"/>
    <w:pPr>
      <w:spacing w:before="240" w:after="60"/>
      <w:outlineLvl w:val="6"/>
    </w:pPr>
  </w:style>
  <w:style w:type="paragraph" w:styleId="10">
    <w:name w:val="heading 8"/>
    <w:basedOn w:val="1"/>
    <w:next w:val="1"/>
    <w:link w:val="99"/>
    <w:semiHidden/>
    <w:unhideWhenUsed/>
    <w:qFormat/>
    <w:uiPriority w:val="9"/>
    <w:pPr>
      <w:keepNext/>
      <w:keepLines/>
      <w:spacing w:before="200"/>
      <w:outlineLvl w:val="7"/>
    </w:pPr>
    <w:rPr>
      <w:rFonts w:asciiTheme="majorHAnsi" w:hAnsiTheme="majorHAnsi" w:eastAsiaTheme="majorEastAsia" w:cstheme="majorBidi"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1">
    <w:name w:val="heading 9"/>
    <w:basedOn w:val="1"/>
    <w:next w:val="1"/>
    <w:qFormat/>
    <w:uiPriority w:val="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12">
    <w:name w:val="Default Paragraph Font"/>
    <w:semiHidden/>
    <w:unhideWhenUsed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semiHidden/>
    <w:qFormat/>
    <w:uiPriority w:val="0"/>
    <w:pPr>
      <w:spacing w:before="120"/>
      <w:ind w:firstLine="567"/>
      <w:jc w:val="both"/>
    </w:pPr>
    <w:rPr>
      <w:szCs w:val="20"/>
    </w:rPr>
  </w:style>
  <w:style w:type="character" w:styleId="14">
    <w:name w:val="Hyperlink"/>
    <w:semiHidden/>
    <w:qFormat/>
    <w:uiPriority w:val="99"/>
    <w:rPr>
      <w:color w:val="0000FF"/>
      <w:u w:val="single"/>
    </w:rPr>
  </w:style>
  <w:style w:type="character" w:styleId="15">
    <w:name w:val="page number"/>
    <w:basedOn w:val="16"/>
    <w:semiHidden/>
    <w:qFormat/>
    <w:uiPriority w:val="0"/>
  </w:style>
  <w:style w:type="character" w:customStyle="1" w:styleId="16">
    <w:name w:val="Основной шрифт абзаца1"/>
    <w:qFormat/>
    <w:uiPriority w:val="0"/>
  </w:style>
  <w:style w:type="paragraph" w:styleId="17">
    <w:name w:val="Balloon Text"/>
    <w:basedOn w:val="1"/>
    <w:link w:val="78"/>
    <w:semiHidden/>
    <w:unhideWhenUsed/>
    <w:uiPriority w:val="99"/>
    <w:rPr>
      <w:rFonts w:ascii="Tahoma" w:hAnsi="Tahoma"/>
      <w:sz w:val="16"/>
      <w:szCs w:val="16"/>
    </w:rPr>
  </w:style>
  <w:style w:type="paragraph" w:styleId="18">
    <w:name w:val="header"/>
    <w:basedOn w:val="1"/>
    <w:link w:val="93"/>
    <w:uiPriority w:val="99"/>
    <w:pPr>
      <w:tabs>
        <w:tab w:val="center" w:pos="4677"/>
        <w:tab w:val="right" w:pos="9355"/>
      </w:tabs>
    </w:pPr>
  </w:style>
  <w:style w:type="paragraph" w:styleId="19">
    <w:name w:val="Body Text Indent"/>
    <w:basedOn w:val="1"/>
    <w:semiHidden/>
    <w:qFormat/>
    <w:uiPriority w:val="0"/>
    <w:pPr>
      <w:spacing w:before="60"/>
      <w:ind w:left="284" w:firstLine="284"/>
      <w:jc w:val="both"/>
    </w:pPr>
    <w:rPr>
      <w:szCs w:val="20"/>
    </w:rPr>
  </w:style>
  <w:style w:type="paragraph" w:styleId="20">
    <w:name w:val="Title"/>
    <w:basedOn w:val="1"/>
    <w:link w:val="85"/>
    <w:qFormat/>
    <w:uiPriority w:val="1"/>
    <w:pPr>
      <w:widowControl w:val="0"/>
      <w:suppressAutoHyphens w:val="0"/>
      <w:autoSpaceDE w:val="0"/>
      <w:autoSpaceDN w:val="0"/>
      <w:spacing w:before="85"/>
      <w:ind w:left="18" w:right="18"/>
      <w:jc w:val="center"/>
    </w:pPr>
    <w:rPr>
      <w:rFonts w:ascii="Arial" w:hAnsi="Arial" w:eastAsia="Arial"/>
      <w:b/>
      <w:bCs/>
      <w:sz w:val="22"/>
      <w:szCs w:val="22"/>
      <w:lang w:eastAsia="en-US"/>
    </w:rPr>
  </w:style>
  <w:style w:type="paragraph" w:styleId="21">
    <w:name w:val="footer"/>
    <w:basedOn w:val="1"/>
    <w:link w:val="94"/>
    <w:uiPriority w:val="0"/>
    <w:pPr>
      <w:tabs>
        <w:tab w:val="center" w:pos="4677"/>
        <w:tab w:val="right" w:pos="9355"/>
      </w:tabs>
    </w:pPr>
  </w:style>
  <w:style w:type="paragraph" w:styleId="22">
    <w:name w:val="List"/>
    <w:basedOn w:val="4"/>
    <w:semiHidden/>
    <w:qFormat/>
    <w:uiPriority w:val="0"/>
    <w:rPr>
      <w:rFonts w:cs="Tahoma"/>
    </w:rPr>
  </w:style>
  <w:style w:type="paragraph" w:styleId="23">
    <w:name w:val="Normal (Web)"/>
    <w:basedOn w:val="1"/>
    <w:unhideWhenUsed/>
    <w:uiPriority w:val="0"/>
  </w:style>
  <w:style w:type="table" w:styleId="24">
    <w:name w:val="Table Grid"/>
    <w:basedOn w:val="13"/>
    <w:uiPriority w:val="59"/>
    <w:rPr>
      <w:rFonts w:ascii="Calibri" w:hAnsi="Calibri" w:eastAsia="Calibri"/>
      <w:sz w:val="22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5">
    <w:name w:val="WW8Num1z1"/>
    <w:qFormat/>
    <w:uiPriority w:val="0"/>
    <w:rPr>
      <w:sz w:val="24"/>
    </w:rPr>
  </w:style>
  <w:style w:type="character" w:customStyle="1" w:styleId="26">
    <w:name w:val="WW8Num1z2"/>
    <w:qFormat/>
    <w:uiPriority w:val="0"/>
    <w:rPr>
      <w:b/>
      <w:sz w:val="28"/>
      <w:szCs w:val="28"/>
    </w:rPr>
  </w:style>
  <w:style w:type="character" w:customStyle="1" w:styleId="27">
    <w:name w:val="WW8Num1z5"/>
    <w:qFormat/>
    <w:uiPriority w:val="0"/>
  </w:style>
  <w:style w:type="character" w:customStyle="1" w:styleId="28">
    <w:name w:val="WW8Num1z7"/>
    <w:qFormat/>
    <w:uiPriority w:val="0"/>
    <w:rPr>
      <w:sz w:val="24"/>
      <w:szCs w:val="24"/>
    </w:rPr>
  </w:style>
  <w:style w:type="character" w:customStyle="1" w:styleId="29">
    <w:name w:val="Absatz-Standardschriftart"/>
    <w:qFormat/>
    <w:uiPriority w:val="0"/>
  </w:style>
  <w:style w:type="character" w:customStyle="1" w:styleId="30">
    <w:name w:val="WW-Absatz-Standardschriftart"/>
    <w:qFormat/>
    <w:uiPriority w:val="0"/>
  </w:style>
  <w:style w:type="character" w:customStyle="1" w:styleId="31">
    <w:name w:val="WW-Absatz-Standardschriftart1"/>
    <w:qFormat/>
    <w:uiPriority w:val="0"/>
  </w:style>
  <w:style w:type="character" w:customStyle="1" w:styleId="32">
    <w:name w:val="WW-Absatz-Standardschriftart11"/>
    <w:qFormat/>
    <w:uiPriority w:val="0"/>
  </w:style>
  <w:style w:type="character" w:customStyle="1" w:styleId="33">
    <w:name w:val="WW-Absatz-Standardschriftart111"/>
    <w:qFormat/>
    <w:uiPriority w:val="0"/>
  </w:style>
  <w:style w:type="character" w:customStyle="1" w:styleId="34">
    <w:name w:val="WW-Absatz-Standardschriftart1111"/>
    <w:qFormat/>
    <w:uiPriority w:val="0"/>
  </w:style>
  <w:style w:type="character" w:customStyle="1" w:styleId="35">
    <w:name w:val="WW-Absatz-Standardschriftart11111"/>
    <w:qFormat/>
    <w:uiPriority w:val="0"/>
  </w:style>
  <w:style w:type="character" w:customStyle="1" w:styleId="36">
    <w:name w:val="WW-Absatz-Standardschriftart111111"/>
    <w:qFormat/>
    <w:uiPriority w:val="0"/>
  </w:style>
  <w:style w:type="character" w:customStyle="1" w:styleId="37">
    <w:name w:val="WW-Absatz-Standardschriftart1111111"/>
    <w:qFormat/>
    <w:uiPriority w:val="0"/>
  </w:style>
  <w:style w:type="character" w:customStyle="1" w:styleId="38">
    <w:name w:val="WW-Absatz-Standardschriftart11111111"/>
    <w:qFormat/>
    <w:uiPriority w:val="0"/>
  </w:style>
  <w:style w:type="character" w:customStyle="1" w:styleId="39">
    <w:name w:val="WW-Absatz-Standardschriftart111111111"/>
    <w:qFormat/>
    <w:uiPriority w:val="0"/>
  </w:style>
  <w:style w:type="character" w:customStyle="1" w:styleId="40">
    <w:name w:val="WW-Absatz-Standardschriftart1111111111"/>
    <w:qFormat/>
    <w:uiPriority w:val="0"/>
  </w:style>
  <w:style w:type="character" w:customStyle="1" w:styleId="41">
    <w:name w:val="WW-Absatz-Standardschriftart11111111111"/>
    <w:qFormat/>
    <w:uiPriority w:val="0"/>
  </w:style>
  <w:style w:type="character" w:customStyle="1" w:styleId="42">
    <w:name w:val="WW-Absatz-Standardschriftart111111111111"/>
    <w:qFormat/>
    <w:uiPriority w:val="0"/>
  </w:style>
  <w:style w:type="character" w:customStyle="1" w:styleId="43">
    <w:name w:val="WW-Absatz-Standardschriftart1111111111111"/>
    <w:qFormat/>
    <w:uiPriority w:val="0"/>
  </w:style>
  <w:style w:type="character" w:customStyle="1" w:styleId="44">
    <w:name w:val="WW-Absatz-Standardschriftart11111111111111"/>
    <w:qFormat/>
    <w:uiPriority w:val="0"/>
  </w:style>
  <w:style w:type="character" w:customStyle="1" w:styleId="45">
    <w:name w:val="WW-Absatz-Standardschriftart111111111111111"/>
    <w:qFormat/>
    <w:uiPriority w:val="0"/>
  </w:style>
  <w:style w:type="character" w:customStyle="1" w:styleId="46">
    <w:name w:val="WW-Absatz-Standardschriftart1111111111111111"/>
    <w:qFormat/>
    <w:uiPriority w:val="0"/>
  </w:style>
  <w:style w:type="character" w:customStyle="1" w:styleId="47">
    <w:name w:val="WW-Absatz-Standardschriftart11111111111111111"/>
    <w:qFormat/>
    <w:uiPriority w:val="0"/>
  </w:style>
  <w:style w:type="character" w:customStyle="1" w:styleId="48">
    <w:name w:val="WW-Absatz-Standardschriftart111111111111111111"/>
    <w:qFormat/>
    <w:uiPriority w:val="0"/>
  </w:style>
  <w:style w:type="character" w:customStyle="1" w:styleId="49">
    <w:name w:val="Основной шрифт абзаца2"/>
    <w:qFormat/>
    <w:uiPriority w:val="0"/>
  </w:style>
  <w:style w:type="character" w:customStyle="1" w:styleId="50">
    <w:name w:val="WW-Absatz-Standardschriftart1111111111111111111"/>
    <w:qFormat/>
    <w:uiPriority w:val="0"/>
  </w:style>
  <w:style w:type="character" w:customStyle="1" w:styleId="51">
    <w:name w:val="WW-Absatz-Standardschriftart11111111111111111111"/>
    <w:qFormat/>
    <w:uiPriority w:val="0"/>
  </w:style>
  <w:style w:type="character" w:customStyle="1" w:styleId="52">
    <w:name w:val="WW-Absatz-Standardschriftart111111111111111111111"/>
    <w:qFormat/>
    <w:uiPriority w:val="0"/>
  </w:style>
  <w:style w:type="character" w:customStyle="1" w:styleId="53">
    <w:name w:val="WW-Absatz-Standardschriftart1111111111111111111111"/>
    <w:qFormat/>
    <w:uiPriority w:val="0"/>
  </w:style>
  <w:style w:type="character" w:customStyle="1" w:styleId="54">
    <w:name w:val="WW-Absatz-Standardschriftart11111111111111111111111"/>
    <w:qFormat/>
    <w:uiPriority w:val="0"/>
  </w:style>
  <w:style w:type="character" w:customStyle="1" w:styleId="55">
    <w:name w:val="WW-Absatz-Standardschriftart111111111111111111111111"/>
    <w:qFormat/>
    <w:uiPriority w:val="0"/>
  </w:style>
  <w:style w:type="paragraph" w:customStyle="1" w:styleId="56">
    <w:name w:val="Заголовок"/>
    <w:basedOn w:val="1"/>
    <w:next w:val="4"/>
    <w:qFormat/>
    <w:uiPriority w:val="0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customStyle="1" w:styleId="57">
    <w:name w:val="Название2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58">
    <w:name w:val="Указатель2"/>
    <w:basedOn w:val="1"/>
    <w:qFormat/>
    <w:uiPriority w:val="0"/>
    <w:pPr>
      <w:suppressLineNumbers/>
    </w:pPr>
    <w:rPr>
      <w:rFonts w:cs="Tahoma"/>
    </w:rPr>
  </w:style>
  <w:style w:type="paragraph" w:customStyle="1" w:styleId="59">
    <w:name w:val="Название1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60">
    <w:name w:val="Указатель1"/>
    <w:basedOn w:val="1"/>
    <w:qFormat/>
    <w:uiPriority w:val="0"/>
    <w:pPr>
      <w:suppressLineNumbers/>
    </w:pPr>
    <w:rPr>
      <w:rFonts w:cs="Tahoma"/>
    </w:rPr>
  </w:style>
  <w:style w:type="paragraph" w:customStyle="1" w:styleId="61">
    <w:name w:val="Стиль1"/>
    <w:basedOn w:val="1"/>
    <w:qFormat/>
    <w:uiPriority w:val="0"/>
    <w:pPr>
      <w:tabs>
        <w:tab w:val="left" w:pos="285"/>
      </w:tabs>
      <w:autoSpaceDE w:val="0"/>
      <w:spacing w:before="120"/>
      <w:ind w:left="-7611" w:hanging="567"/>
      <w:jc w:val="both"/>
      <w:outlineLvl w:val="5"/>
    </w:pPr>
    <w:rPr>
      <w:rFonts w:cs="Arial"/>
      <w:szCs w:val="18"/>
    </w:rPr>
  </w:style>
  <w:style w:type="paragraph" w:customStyle="1" w:styleId="62">
    <w:name w:val="Стиль2"/>
    <w:basedOn w:val="61"/>
    <w:qFormat/>
    <w:uiPriority w:val="0"/>
    <w:pPr>
      <w:spacing w:before="60"/>
      <w:ind w:left="-7611" w:hanging="567"/>
      <w:outlineLvl w:val="6"/>
    </w:pPr>
  </w:style>
  <w:style w:type="paragraph" w:customStyle="1" w:styleId="63">
    <w:name w:val="Стиль4"/>
    <w:basedOn w:val="1"/>
    <w:qFormat/>
    <w:uiPriority w:val="0"/>
    <w:pPr>
      <w:jc w:val="both"/>
    </w:pPr>
    <w:rPr>
      <w:szCs w:val="20"/>
    </w:rPr>
  </w:style>
  <w:style w:type="paragraph" w:customStyle="1" w:styleId="64">
    <w:name w:val="ConsNonformat"/>
    <w:qFormat/>
    <w:uiPriority w:val="0"/>
    <w:pPr>
      <w:widowControl w:val="0"/>
      <w:suppressAutoHyphens/>
      <w:autoSpaceDE w:val="0"/>
    </w:pPr>
    <w:rPr>
      <w:rFonts w:ascii="Courier New" w:hAnsi="Courier New" w:eastAsia="Times New Roman" w:cs="Courier New"/>
      <w:lang w:val="ru-RU" w:eastAsia="ar-SA" w:bidi="ar-SA"/>
    </w:rPr>
  </w:style>
  <w:style w:type="paragraph" w:customStyle="1" w:styleId="65">
    <w:name w:val="Заголовок статьи"/>
    <w:basedOn w:val="1"/>
    <w:next w:val="1"/>
    <w:uiPriority w:val="0"/>
    <w:pPr>
      <w:autoSpaceDE w:val="0"/>
      <w:ind w:left="1612" w:hanging="892"/>
      <w:jc w:val="both"/>
    </w:pPr>
    <w:rPr>
      <w:rFonts w:ascii="Arial" w:hAnsi="Arial"/>
      <w:sz w:val="20"/>
      <w:szCs w:val="20"/>
    </w:rPr>
  </w:style>
  <w:style w:type="paragraph" w:customStyle="1" w:styleId="66">
    <w:name w:val="ConsPlusNormal"/>
    <w:uiPriority w:val="0"/>
    <w:pPr>
      <w:widowControl w:val="0"/>
      <w:suppressAutoHyphens/>
      <w:autoSpaceDE w:val="0"/>
      <w:ind w:firstLine="720"/>
    </w:pPr>
    <w:rPr>
      <w:rFonts w:ascii="Arial" w:hAnsi="Arial" w:eastAsia="Times New Roman" w:cs="Arial"/>
      <w:lang w:val="ru-RU" w:eastAsia="ar-SA" w:bidi="ar-SA"/>
    </w:rPr>
  </w:style>
  <w:style w:type="paragraph" w:customStyle="1" w:styleId="67">
    <w:name w:val="Основной текст с отступом 21"/>
    <w:basedOn w:val="1"/>
    <w:uiPriority w:val="0"/>
    <w:pPr>
      <w:spacing w:after="120" w:line="480" w:lineRule="auto"/>
      <w:ind w:left="283"/>
    </w:pPr>
  </w:style>
  <w:style w:type="paragraph" w:customStyle="1" w:styleId="68">
    <w:name w:val="ConsNormal"/>
    <w:uiPriority w:val="0"/>
    <w:pPr>
      <w:widowControl w:val="0"/>
      <w:suppressAutoHyphens/>
      <w:snapToGrid w:val="0"/>
      <w:ind w:firstLine="720"/>
    </w:pPr>
    <w:rPr>
      <w:rFonts w:ascii="Arial" w:hAnsi="Arial" w:eastAsia="Times New Roman" w:cs="Times New Roman"/>
      <w:lang w:val="ru-RU" w:eastAsia="ar-SA" w:bidi="ar-SA"/>
    </w:rPr>
  </w:style>
  <w:style w:type="paragraph" w:customStyle="1" w:styleId="69">
    <w:name w:val="Содержимое врезки"/>
    <w:basedOn w:val="4"/>
    <w:uiPriority w:val="0"/>
  </w:style>
  <w:style w:type="paragraph" w:customStyle="1" w:styleId="70">
    <w:name w:val="Основной текст с отступом 31"/>
    <w:basedOn w:val="1"/>
    <w:qFormat/>
    <w:uiPriority w:val="0"/>
    <w:pPr>
      <w:ind w:firstLine="540"/>
      <w:jc w:val="both"/>
    </w:pPr>
  </w:style>
  <w:style w:type="paragraph" w:customStyle="1" w:styleId="71">
    <w:name w:val="Список 31"/>
    <w:basedOn w:val="1"/>
    <w:uiPriority w:val="0"/>
    <w:pPr>
      <w:ind w:left="849" w:hanging="283"/>
    </w:pPr>
  </w:style>
  <w:style w:type="paragraph" w:customStyle="1" w:styleId="72">
    <w:name w:val="Продолжение списка 31"/>
    <w:basedOn w:val="1"/>
    <w:uiPriority w:val="0"/>
    <w:pPr>
      <w:spacing w:after="120"/>
      <w:ind w:left="849"/>
    </w:pPr>
  </w:style>
  <w:style w:type="paragraph" w:customStyle="1" w:styleId="73">
    <w:name w:val="Продолжение списка 21"/>
    <w:basedOn w:val="1"/>
    <w:uiPriority w:val="0"/>
    <w:pPr>
      <w:spacing w:after="120"/>
      <w:ind w:left="566"/>
    </w:pPr>
  </w:style>
  <w:style w:type="paragraph" w:customStyle="1" w:styleId="74">
    <w:name w:val="Обычный (Web)"/>
    <w:basedOn w:val="1"/>
    <w:uiPriority w:val="0"/>
    <w:pPr>
      <w:spacing w:before="280" w:after="280"/>
      <w:ind w:firstLine="567"/>
    </w:pPr>
  </w:style>
  <w:style w:type="paragraph" w:customStyle="1" w:styleId="75">
    <w:name w:val="ConsPlusTitle"/>
    <w:uiPriority w:val="0"/>
    <w:pPr>
      <w:widowControl w:val="0"/>
      <w:suppressAutoHyphens/>
      <w:autoSpaceDE w:val="0"/>
    </w:pPr>
    <w:rPr>
      <w:rFonts w:ascii="Arial" w:hAnsi="Arial" w:eastAsia="Times New Roman" w:cs="Arial"/>
      <w:b/>
      <w:bCs/>
      <w:lang w:val="ru-RU" w:eastAsia="ar-SA" w:bidi="ar-SA"/>
    </w:rPr>
  </w:style>
  <w:style w:type="paragraph" w:customStyle="1" w:styleId="76">
    <w:name w:val="Содержимое таблицы"/>
    <w:basedOn w:val="1"/>
    <w:uiPriority w:val="0"/>
    <w:pPr>
      <w:suppressLineNumbers/>
    </w:pPr>
  </w:style>
  <w:style w:type="paragraph" w:customStyle="1" w:styleId="77">
    <w:name w:val="Заголовок таблицы"/>
    <w:basedOn w:val="76"/>
    <w:uiPriority w:val="0"/>
    <w:pPr>
      <w:jc w:val="center"/>
    </w:pPr>
    <w:rPr>
      <w:b/>
      <w:bCs/>
      <w:i/>
      <w:iCs/>
    </w:rPr>
  </w:style>
  <w:style w:type="character" w:customStyle="1" w:styleId="78">
    <w:name w:val="Текст выноски Знак"/>
    <w:link w:val="17"/>
    <w:semiHidden/>
    <w:uiPriority w:val="99"/>
    <w:rPr>
      <w:rFonts w:ascii="Tahoma" w:hAnsi="Tahoma" w:cs="Tahoma"/>
      <w:sz w:val="16"/>
      <w:szCs w:val="16"/>
      <w:lang w:eastAsia="ar-SA"/>
    </w:rPr>
  </w:style>
  <w:style w:type="paragraph" w:styleId="79">
    <w:name w:val="No Spacing"/>
    <w:qFormat/>
    <w:uiPriority w:val="1"/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80">
    <w:name w:val="p3"/>
    <w:basedOn w:val="1"/>
    <w:uiPriority w:val="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81">
    <w:name w:val="apple-converted-space"/>
    <w:uiPriority w:val="0"/>
  </w:style>
  <w:style w:type="character" w:customStyle="1" w:styleId="82">
    <w:name w:val="hyperlink"/>
    <w:uiPriority w:val="0"/>
  </w:style>
  <w:style w:type="paragraph" w:customStyle="1" w:styleId="83">
    <w:name w:val="_Style 79"/>
    <w:basedOn w:val="1"/>
    <w:next w:val="23"/>
    <w:uiPriority w:val="99"/>
    <w:pPr>
      <w:suppressAutoHyphens w:val="0"/>
      <w:spacing w:before="100" w:beforeAutospacing="1" w:after="100" w:afterAutospacing="1"/>
    </w:pPr>
    <w:rPr>
      <w:lang w:eastAsia="ru-RU"/>
    </w:rPr>
  </w:style>
  <w:style w:type="paragraph" w:styleId="84">
    <w:name w:val="List Paragraph"/>
    <w:basedOn w:val="1"/>
    <w:link w:val="101"/>
    <w:qFormat/>
    <w:uiPriority w:val="34"/>
    <w:pPr>
      <w:spacing w:after="200" w:line="276" w:lineRule="auto"/>
      <w:ind w:left="720"/>
    </w:pPr>
    <w:rPr>
      <w:rFonts w:ascii="Calibri" w:hAnsi="Calibri" w:eastAsia="Calibri"/>
      <w:sz w:val="22"/>
      <w:szCs w:val="22"/>
    </w:rPr>
  </w:style>
  <w:style w:type="character" w:customStyle="1" w:styleId="85">
    <w:name w:val="Название Знак"/>
    <w:link w:val="20"/>
    <w:uiPriority w:val="1"/>
    <w:rPr>
      <w:rFonts w:ascii="Arial" w:hAnsi="Arial" w:eastAsia="Arial" w:cs="Arial"/>
      <w:b/>
      <w:bCs/>
      <w:sz w:val="22"/>
      <w:szCs w:val="22"/>
      <w:lang w:eastAsia="en-US"/>
    </w:rPr>
  </w:style>
  <w:style w:type="character" w:customStyle="1" w:styleId="86">
    <w:name w:val="Основной текст_"/>
    <w:link w:val="87"/>
    <w:uiPriority w:val="0"/>
    <w:rPr>
      <w:sz w:val="28"/>
      <w:szCs w:val="28"/>
    </w:rPr>
  </w:style>
  <w:style w:type="paragraph" w:customStyle="1" w:styleId="87">
    <w:name w:val="Основной текст1"/>
    <w:basedOn w:val="1"/>
    <w:link w:val="86"/>
    <w:uiPriority w:val="0"/>
    <w:pPr>
      <w:widowControl w:val="0"/>
      <w:suppressAutoHyphens w:val="0"/>
      <w:spacing w:after="470"/>
      <w:ind w:firstLine="400"/>
    </w:pPr>
    <w:rPr>
      <w:sz w:val="28"/>
      <w:szCs w:val="28"/>
    </w:rPr>
  </w:style>
  <w:style w:type="paragraph" w:customStyle="1" w:styleId="88">
    <w:name w:val="Heading 1"/>
    <w:basedOn w:val="1"/>
    <w:qFormat/>
    <w:uiPriority w:val="1"/>
    <w:pPr>
      <w:widowControl w:val="0"/>
      <w:suppressAutoHyphens w:val="0"/>
      <w:autoSpaceDE w:val="0"/>
      <w:autoSpaceDN w:val="0"/>
      <w:spacing w:before="117"/>
      <w:ind w:left="1" w:firstLine="555"/>
      <w:outlineLvl w:val="1"/>
    </w:pPr>
    <w:rPr>
      <w:b/>
      <w:bCs/>
      <w:sz w:val="28"/>
      <w:szCs w:val="28"/>
      <w:lang w:eastAsia="en-US"/>
    </w:rPr>
  </w:style>
  <w:style w:type="paragraph" w:customStyle="1" w:styleId="89">
    <w:name w:val="Style2"/>
    <w:basedOn w:val="1"/>
    <w:uiPriority w:val="0"/>
    <w:pPr>
      <w:widowControl w:val="0"/>
      <w:suppressAutoHyphens w:val="0"/>
      <w:autoSpaceDE w:val="0"/>
      <w:autoSpaceDN w:val="0"/>
      <w:adjustRightInd w:val="0"/>
      <w:spacing w:line="300" w:lineRule="exact"/>
      <w:jc w:val="center"/>
    </w:pPr>
    <w:rPr>
      <w:lang w:eastAsia="ru-RU"/>
    </w:rPr>
  </w:style>
  <w:style w:type="paragraph" w:customStyle="1" w:styleId="90">
    <w:name w:val="Style5"/>
    <w:basedOn w:val="1"/>
    <w:uiPriority w:val="0"/>
    <w:pPr>
      <w:widowControl w:val="0"/>
      <w:suppressAutoHyphens w:val="0"/>
      <w:autoSpaceDE w:val="0"/>
      <w:autoSpaceDN w:val="0"/>
      <w:adjustRightInd w:val="0"/>
      <w:spacing w:line="288" w:lineRule="exact"/>
    </w:pPr>
    <w:rPr>
      <w:lang w:eastAsia="ru-RU"/>
    </w:rPr>
  </w:style>
  <w:style w:type="character" w:customStyle="1" w:styleId="91">
    <w:name w:val="Font Style30"/>
    <w:basedOn w:val="12"/>
    <w:uiPriority w:val="0"/>
    <w:rPr>
      <w:rFonts w:hint="default" w:ascii="Times New Roman" w:hAnsi="Times New Roman" w:cs="Times New Roman"/>
      <w:b/>
      <w:bCs/>
      <w:sz w:val="24"/>
      <w:szCs w:val="24"/>
    </w:rPr>
  </w:style>
  <w:style w:type="character" w:customStyle="1" w:styleId="92">
    <w:name w:val="Font Style31"/>
    <w:basedOn w:val="12"/>
    <w:uiPriority w:val="0"/>
    <w:rPr>
      <w:rFonts w:hint="default" w:ascii="Times New Roman" w:hAnsi="Times New Roman" w:cs="Times New Roman"/>
      <w:sz w:val="24"/>
      <w:szCs w:val="24"/>
    </w:rPr>
  </w:style>
  <w:style w:type="character" w:customStyle="1" w:styleId="93">
    <w:name w:val="Верхний колонтитул Знак"/>
    <w:basedOn w:val="12"/>
    <w:link w:val="18"/>
    <w:uiPriority w:val="99"/>
    <w:rPr>
      <w:sz w:val="24"/>
      <w:szCs w:val="24"/>
      <w:lang w:eastAsia="ar-SA"/>
    </w:rPr>
  </w:style>
  <w:style w:type="character" w:customStyle="1" w:styleId="94">
    <w:name w:val="Нижний колонтитул Знак"/>
    <w:basedOn w:val="12"/>
    <w:link w:val="21"/>
    <w:uiPriority w:val="0"/>
    <w:rPr>
      <w:sz w:val="24"/>
      <w:szCs w:val="24"/>
      <w:lang w:eastAsia="ar-SA"/>
    </w:rPr>
  </w:style>
  <w:style w:type="paragraph" w:customStyle="1" w:styleId="95">
    <w:name w:val="text"/>
    <w:basedOn w:val="1"/>
    <w:uiPriority w:val="0"/>
    <w:pPr>
      <w:suppressAutoHyphens w:val="0"/>
      <w:ind w:firstLine="567"/>
      <w:jc w:val="both"/>
    </w:pPr>
    <w:rPr>
      <w:rFonts w:ascii="Arial" w:hAnsi="Arial"/>
      <w:lang w:eastAsia="ru-RU"/>
    </w:rPr>
  </w:style>
  <w:style w:type="paragraph" w:customStyle="1" w:styleId="96">
    <w:name w:val="consplustitle"/>
    <w:basedOn w:val="1"/>
    <w:uiPriority w:val="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97">
    <w:name w:val="Гипертекстовая ссылка"/>
    <w:uiPriority w:val="99"/>
    <w:rPr>
      <w:color w:val="106BBE"/>
    </w:rPr>
  </w:style>
  <w:style w:type="character" w:customStyle="1" w:styleId="98">
    <w:name w:val="Заголовок 1 Знак"/>
    <w:basedOn w:val="12"/>
    <w:link w:val="2"/>
    <w:uiPriority w:val="0"/>
    <w:rPr>
      <w:rFonts w:ascii="Arial" w:hAnsi="Arial" w:cs="Arial"/>
      <w:b/>
      <w:bCs/>
      <w:kern w:val="1"/>
      <w:sz w:val="32"/>
      <w:szCs w:val="32"/>
      <w:lang w:eastAsia="ar-SA"/>
    </w:rPr>
  </w:style>
  <w:style w:type="character" w:customStyle="1" w:styleId="99">
    <w:name w:val="Заголовок 8 Знак"/>
    <w:basedOn w:val="12"/>
    <w:link w:val="10"/>
    <w:semiHidden/>
    <w:uiPriority w:val="9"/>
    <w:rPr>
      <w:rFonts w:asciiTheme="majorHAnsi" w:hAnsiTheme="majorHAnsi" w:eastAsiaTheme="majorEastAsia" w:cstheme="majorBidi"/>
      <w:color w:val="404040" w:themeColor="text1" w:themeTint="BF"/>
      <w:lang w:eastAsia="ar-SA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customStyle="1" w:styleId="100">
    <w:name w:val="p7"/>
    <w:basedOn w:val="1"/>
    <w:uiPriority w:val="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101">
    <w:name w:val="Абзац списка Знак"/>
    <w:link w:val="84"/>
    <w:locked/>
    <w:uiPriority w:val="0"/>
    <w:rPr>
      <w:rFonts w:ascii="Calibri" w:hAnsi="Calibri" w:eastAsia="Calibri"/>
      <w:sz w:val="22"/>
      <w:szCs w:val="22"/>
      <w:lang w:eastAsia="ar-SA"/>
    </w:rPr>
  </w:style>
  <w:style w:type="paragraph" w:customStyle="1" w:styleId="102">
    <w:name w:val="Абзац1"/>
    <w:basedOn w:val="1"/>
    <w:uiPriority w:val="0"/>
    <w:pPr>
      <w:widowControl w:val="0"/>
      <w:suppressAutoHyphens w:val="0"/>
      <w:spacing w:after="60" w:line="360" w:lineRule="exact"/>
      <w:ind w:firstLine="709"/>
      <w:jc w:val="both"/>
    </w:pPr>
    <w:rPr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247</Words>
  <Characters>1412</Characters>
  <Lines>11</Lines>
  <Paragraphs>3</Paragraphs>
  <TotalTime>1</TotalTime>
  <ScaleCrop>false</ScaleCrop>
  <LinksUpToDate>false</LinksUpToDate>
  <CharactersWithSpaces>1656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2025-07-31T09:53:00Z</dcterms:created>
  <dc:creator>Ключникова Марина</dc:creator>
  <cp:lastModifiedBy>User</cp:lastModifiedBy>
  <cp:lastPrinted>2025-04-28T08:59:00Z</cp:lastPrinted>
  <dcterms:modified xsi:type="dcterms:W3CDTF">2025-10-29T06:55:17Z</dcterms:modified>
  <dc:title>ИНФОРМАЦИОННЫЙ БЮЛЛЕТЕНЬ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6900AA75403E4D618E00EF0D4DEC59D0_13</vt:lpwstr>
  </property>
</Properties>
</file>