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4DF" w:rsidRPr="008E04DF" w:rsidRDefault="008E04DF" w:rsidP="008E04DF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Times New Roman" w:eastAsia="Times New Roman" w:hAnsi="Times New Roman" w:cs="Times New Roman"/>
          <w:color w:val="001D35"/>
          <w:sz w:val="28"/>
          <w:szCs w:val="28"/>
          <w:lang w:eastAsia="ru-RU"/>
        </w:rPr>
      </w:pPr>
      <w:bookmarkStart w:id="0" w:name="_GoBack"/>
      <w:bookmarkEnd w:id="0"/>
      <w:r w:rsidRPr="008E04DF">
        <w:rPr>
          <w:rFonts w:ascii="Times New Roman" w:eastAsia="Times New Roman" w:hAnsi="Times New Roman" w:cs="Times New Roman"/>
          <w:b/>
          <w:bCs/>
          <w:color w:val="001D35"/>
          <w:sz w:val="28"/>
          <w:szCs w:val="28"/>
          <w:lang w:eastAsia="ru-RU"/>
        </w:rPr>
        <w:t>Новые правила изъятия земель:</w:t>
      </w:r>
      <w:r w:rsidRPr="008E04DF">
        <w:rPr>
          <w:rFonts w:ascii="Times New Roman" w:eastAsia="Times New Roman" w:hAnsi="Times New Roman" w:cs="Times New Roman"/>
          <w:color w:val="001D35"/>
          <w:sz w:val="28"/>
          <w:szCs w:val="28"/>
          <w:lang w:eastAsia="ru-RU"/>
        </w:rPr>
        <w:t> </w:t>
      </w:r>
    </w:p>
    <w:p w:rsidR="008E04DF" w:rsidRPr="008E04DF" w:rsidRDefault="008E04DF" w:rsidP="008E04D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4DF">
        <w:rPr>
          <w:rFonts w:ascii="Times New Roman" w:eastAsia="Times New Roman" w:hAnsi="Times New Roman" w:cs="Times New Roman"/>
          <w:color w:val="001D35"/>
          <w:sz w:val="28"/>
          <w:szCs w:val="28"/>
          <w:lang w:eastAsia="ru-RU"/>
        </w:rPr>
        <w:t>С весны 2026 года вступят в силу новые правила, которые могут повлиять на владельцев сельхозугодий. </w:t>
      </w:r>
    </w:p>
    <w:p w:rsidR="008E04DF" w:rsidRPr="008E04DF" w:rsidRDefault="008E04DF" w:rsidP="008E04DF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4DF">
        <w:rPr>
          <w:rFonts w:ascii="Times New Roman" w:eastAsia="Times New Roman" w:hAnsi="Times New Roman" w:cs="Times New Roman"/>
          <w:b/>
          <w:bCs/>
          <w:color w:val="001D35"/>
          <w:sz w:val="28"/>
          <w:szCs w:val="28"/>
          <w:lang w:eastAsia="ru-RU"/>
        </w:rPr>
        <w:t>Вовлечение в оборот:</w:t>
      </w:r>
      <w:r w:rsidRPr="008E04DF">
        <w:rPr>
          <w:rFonts w:ascii="Times New Roman" w:eastAsia="Times New Roman" w:hAnsi="Times New Roman" w:cs="Times New Roman"/>
          <w:color w:val="001D35"/>
          <w:sz w:val="28"/>
          <w:szCs w:val="28"/>
          <w:lang w:eastAsia="ru-RU"/>
        </w:rPr>
        <w:t> </w:t>
      </w:r>
    </w:p>
    <w:p w:rsidR="008E04DF" w:rsidRPr="008E04DF" w:rsidRDefault="008E04DF" w:rsidP="008E04D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4DF">
        <w:rPr>
          <w:rFonts w:ascii="Times New Roman" w:eastAsia="Times New Roman" w:hAnsi="Times New Roman" w:cs="Times New Roman"/>
          <w:color w:val="001D35"/>
          <w:sz w:val="28"/>
          <w:szCs w:val="28"/>
          <w:lang w:eastAsia="ru-RU"/>
        </w:rPr>
        <w:t>Государство активно работает над возвращением в сельскохозяйственный оборот неиспользуемых земель. Уже вовлечено значительное количество гектаров, а к середине 2026 года планируется полностью выполнить план по возврату всех земель. </w:t>
      </w:r>
    </w:p>
    <w:p w:rsidR="008E04DF" w:rsidRPr="008E04DF" w:rsidRDefault="008E04DF" w:rsidP="008E04DF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4DF">
        <w:rPr>
          <w:rFonts w:ascii="Times New Roman" w:eastAsia="Times New Roman" w:hAnsi="Times New Roman" w:cs="Times New Roman"/>
          <w:b/>
          <w:bCs/>
          <w:color w:val="001D35"/>
          <w:sz w:val="28"/>
          <w:szCs w:val="28"/>
          <w:lang w:eastAsia="ru-RU"/>
        </w:rPr>
        <w:t>Строительство на сельхозземлях:</w:t>
      </w:r>
      <w:r w:rsidRPr="008E04DF">
        <w:rPr>
          <w:rFonts w:ascii="Times New Roman" w:eastAsia="Times New Roman" w:hAnsi="Times New Roman" w:cs="Times New Roman"/>
          <w:color w:val="001D35"/>
          <w:sz w:val="28"/>
          <w:szCs w:val="28"/>
          <w:lang w:eastAsia="ru-RU"/>
        </w:rPr>
        <w:t> </w:t>
      </w:r>
    </w:p>
    <w:p w:rsidR="008E04DF" w:rsidRPr="008E04DF" w:rsidRDefault="008E04DF" w:rsidP="008E04D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4DF">
        <w:rPr>
          <w:rFonts w:ascii="Times New Roman" w:eastAsia="Times New Roman" w:hAnsi="Times New Roman" w:cs="Times New Roman"/>
          <w:color w:val="001D35"/>
          <w:sz w:val="28"/>
          <w:szCs w:val="28"/>
          <w:lang w:eastAsia="ru-RU"/>
        </w:rPr>
        <w:t xml:space="preserve">На землях </w:t>
      </w:r>
      <w:proofErr w:type="spellStart"/>
      <w:r w:rsidRPr="008E04DF">
        <w:rPr>
          <w:rFonts w:ascii="Times New Roman" w:eastAsia="Times New Roman" w:hAnsi="Times New Roman" w:cs="Times New Roman"/>
          <w:color w:val="001D35"/>
          <w:sz w:val="28"/>
          <w:szCs w:val="28"/>
          <w:lang w:eastAsia="ru-RU"/>
        </w:rPr>
        <w:t>сельхозназначения</w:t>
      </w:r>
      <w:proofErr w:type="spellEnd"/>
      <w:r w:rsidRPr="008E04DF">
        <w:rPr>
          <w:rFonts w:ascii="Times New Roman" w:eastAsia="Times New Roman" w:hAnsi="Times New Roman" w:cs="Times New Roman"/>
          <w:color w:val="001D35"/>
          <w:sz w:val="28"/>
          <w:szCs w:val="28"/>
          <w:lang w:eastAsia="ru-RU"/>
        </w:rPr>
        <w:t>, как правило, запрещено строительство жилых зданий, за исключением хозяйственных построек. Строительство дома возможно только после изменения вида разрешенного использования и при условии, что это не особо ценные угодья (пашни, пастбища и т.д.). </w:t>
      </w:r>
    </w:p>
    <w:p w:rsidR="008E04DF" w:rsidRPr="008E04DF" w:rsidRDefault="008E04DF" w:rsidP="008E04DF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4DF">
        <w:rPr>
          <w:rFonts w:ascii="Times New Roman" w:eastAsia="Times New Roman" w:hAnsi="Times New Roman" w:cs="Times New Roman"/>
          <w:b/>
          <w:bCs/>
          <w:color w:val="001D35"/>
          <w:sz w:val="28"/>
          <w:szCs w:val="28"/>
          <w:lang w:eastAsia="ru-RU"/>
        </w:rPr>
        <w:t>Государственная поддержка:</w:t>
      </w:r>
      <w:r w:rsidRPr="008E04DF">
        <w:rPr>
          <w:rFonts w:ascii="Times New Roman" w:eastAsia="Times New Roman" w:hAnsi="Times New Roman" w:cs="Times New Roman"/>
          <w:color w:val="001D35"/>
          <w:sz w:val="28"/>
          <w:szCs w:val="28"/>
          <w:lang w:eastAsia="ru-RU"/>
        </w:rPr>
        <w:t> </w:t>
      </w:r>
    </w:p>
    <w:p w:rsidR="008E04DF" w:rsidRPr="008E04DF" w:rsidRDefault="008E04DF" w:rsidP="008E04D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4DF">
        <w:rPr>
          <w:rFonts w:ascii="Times New Roman" w:eastAsia="Times New Roman" w:hAnsi="Times New Roman" w:cs="Times New Roman"/>
          <w:color w:val="001D35"/>
          <w:sz w:val="28"/>
          <w:szCs w:val="28"/>
          <w:lang w:eastAsia="ru-RU"/>
        </w:rPr>
        <w:t>Правительство РФ направит 518 миллионов рублей на поддержку аграриев. </w:t>
      </w:r>
    </w:p>
    <w:p w:rsidR="008E04DF" w:rsidRPr="008E04DF" w:rsidRDefault="008E04DF" w:rsidP="008E04D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4DF">
        <w:rPr>
          <w:rFonts w:ascii="Times New Roman" w:eastAsia="Times New Roman" w:hAnsi="Times New Roman" w:cs="Times New Roman"/>
          <w:b/>
          <w:bCs/>
          <w:color w:val="001D35"/>
          <w:sz w:val="28"/>
          <w:szCs w:val="28"/>
          <w:lang w:eastAsia="ru-RU"/>
        </w:rPr>
        <w:t>Участники СВО:</w:t>
      </w:r>
      <w:r w:rsidRPr="008E04DF">
        <w:rPr>
          <w:rFonts w:ascii="Times New Roman" w:eastAsia="Times New Roman" w:hAnsi="Times New Roman" w:cs="Times New Roman"/>
          <w:color w:val="001D35"/>
          <w:sz w:val="28"/>
          <w:szCs w:val="28"/>
          <w:lang w:eastAsia="ru-RU"/>
        </w:rPr>
        <w:t> </w:t>
      </w:r>
    </w:p>
    <w:p w:rsidR="008E04DF" w:rsidRPr="008E04DF" w:rsidRDefault="008E04DF" w:rsidP="008E04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1D35"/>
          <w:sz w:val="28"/>
          <w:szCs w:val="28"/>
          <w:lang w:eastAsia="ru-RU"/>
        </w:rPr>
      </w:pPr>
      <w:r w:rsidRPr="008E04DF">
        <w:rPr>
          <w:rFonts w:ascii="Times New Roman" w:eastAsia="Times New Roman" w:hAnsi="Times New Roman" w:cs="Times New Roman"/>
          <w:color w:val="001D35"/>
          <w:sz w:val="28"/>
          <w:szCs w:val="28"/>
          <w:lang w:eastAsia="ru-RU"/>
        </w:rPr>
        <w:t>Участники СВО могут получить земельные участки бесплатно. </w:t>
      </w:r>
    </w:p>
    <w:p w:rsidR="009D249B" w:rsidRPr="008E04DF" w:rsidRDefault="008E04DF">
      <w:pPr>
        <w:rPr>
          <w:rFonts w:ascii="Times New Roman" w:hAnsi="Times New Roman" w:cs="Times New Roman"/>
          <w:sz w:val="28"/>
          <w:szCs w:val="28"/>
        </w:rPr>
      </w:pPr>
    </w:p>
    <w:sectPr w:rsidR="009D249B" w:rsidRPr="008E04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FC3563"/>
    <w:multiLevelType w:val="multilevel"/>
    <w:tmpl w:val="8B908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32D"/>
    <w:rsid w:val="0017383E"/>
    <w:rsid w:val="001E0BC0"/>
    <w:rsid w:val="0026230A"/>
    <w:rsid w:val="002E7DD8"/>
    <w:rsid w:val="00407043"/>
    <w:rsid w:val="00716B58"/>
    <w:rsid w:val="007E129D"/>
    <w:rsid w:val="008E04DF"/>
    <w:rsid w:val="009E1C0A"/>
    <w:rsid w:val="00E1732D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E04DF"/>
    <w:rPr>
      <w:b/>
      <w:bCs/>
    </w:rPr>
  </w:style>
  <w:style w:type="character" w:customStyle="1" w:styleId="uv3um">
    <w:name w:val="uv3um"/>
    <w:basedOn w:val="a0"/>
    <w:rsid w:val="008E04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E04DF"/>
    <w:rPr>
      <w:b/>
      <w:bCs/>
    </w:rPr>
  </w:style>
  <w:style w:type="character" w:customStyle="1" w:styleId="uv3um">
    <w:name w:val="uv3um"/>
    <w:basedOn w:val="a0"/>
    <w:rsid w:val="008E04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38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67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66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60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71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76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17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4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985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0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9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781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209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17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56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85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19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13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10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56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2025-10-21T13:57:00Z</dcterms:created>
  <dcterms:modified xsi:type="dcterms:W3CDTF">2025-10-21T13:58:00Z</dcterms:modified>
</cp:coreProperties>
</file>