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1A15FD">
      <w:pPr>
        <w:pStyle w:val="1"/>
        <w:rPr>
          <w:szCs w:val="28"/>
        </w:rPr>
      </w:pPr>
      <w:r>
        <w:rPr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1A15FD" w:rsidRPr="00AE3ABA" w:rsidRDefault="001A15FD" w:rsidP="001A15FD">
      <w:pPr>
        <w:rPr>
          <w:lang w:eastAsia="zh-CN"/>
        </w:rPr>
      </w:pPr>
    </w:p>
    <w:p w:rsidR="001A15FD" w:rsidRDefault="001A15FD" w:rsidP="001A15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A15FD" w:rsidRPr="00950222" w:rsidRDefault="004D01B3" w:rsidP="001A15FD">
      <w:pPr>
        <w:rPr>
          <w:sz w:val="28"/>
          <w:szCs w:val="28"/>
        </w:rPr>
      </w:pPr>
      <w:r>
        <w:rPr>
          <w:sz w:val="28"/>
          <w:szCs w:val="28"/>
        </w:rPr>
        <w:t xml:space="preserve">          06 июня</w:t>
      </w:r>
      <w:r w:rsidR="001A15FD">
        <w:rPr>
          <w:sz w:val="28"/>
          <w:szCs w:val="28"/>
        </w:rPr>
        <w:t xml:space="preserve"> 2025 года </w:t>
      </w:r>
      <w:r w:rsidR="001A15FD">
        <w:rPr>
          <w:sz w:val="28"/>
          <w:szCs w:val="28"/>
        </w:rPr>
        <w:tab/>
      </w:r>
      <w:r w:rsidR="001A15FD">
        <w:rPr>
          <w:sz w:val="28"/>
          <w:szCs w:val="28"/>
        </w:rPr>
        <w:tab/>
      </w:r>
      <w:r w:rsidR="001A15FD">
        <w:rPr>
          <w:sz w:val="28"/>
          <w:szCs w:val="28"/>
        </w:rPr>
        <w:tab/>
        <w:t xml:space="preserve">                                           №  27</w:t>
      </w:r>
    </w:p>
    <w:p w:rsidR="001A15FD" w:rsidRPr="00AE3ABA" w:rsidRDefault="001A15FD" w:rsidP="001A15FD">
      <w:pPr>
        <w:ind w:firstLine="851"/>
        <w:jc w:val="center"/>
        <w:rPr>
          <w:b/>
          <w:bCs/>
          <w:sz w:val="28"/>
          <w:szCs w:val="28"/>
        </w:rPr>
      </w:pPr>
      <w:bookmarkStart w:id="0" w:name="_Hlk199861675"/>
      <w:r>
        <w:rPr>
          <w:b/>
          <w:bCs/>
          <w:sz w:val="28"/>
          <w:szCs w:val="28"/>
        </w:rPr>
        <w:t>ОБ УТВЕРЖДЕНИИ ПОЛОЖЕНИЯ О ПОРЯДКЕ ВЫЯВЛЕНИЯ, УЧЕТА И ОФОРМЛЕНИЯ БЕСХОЗЯЙНОГО НЕДВИЖИМОГО И ВЫМОРОЧНОГО ИМУЩЕСТВА В МУНИЦИПАЛЬНУЮ СОБСТВЕННОСТЬ СТРЕЛЬНИКОВСКОГО СЕЛЬСКОГО ПОСЕЛЕНИЯ АТЮРЬЕВСКОГО МУНИЦИПАЛЬНОГО РАЙОНА РЕСПУБЛИКИ МОРДОВИЯ</w:t>
      </w:r>
      <w:bookmarkEnd w:id="0"/>
    </w:p>
    <w:p w:rsidR="001A15FD" w:rsidRPr="00950222" w:rsidRDefault="001A15FD" w:rsidP="001A15FD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950222">
        <w:rPr>
          <w:sz w:val="24"/>
          <w:szCs w:val="24"/>
        </w:rPr>
        <w:t xml:space="preserve">В соответствии со статьей 225 Гражданского кодекса Российской Федерации, статьями 14, 50 Федерального закона от 06.10.2003 № 131-ФЗ </w:t>
      </w:r>
      <w:r w:rsidRPr="00950222">
        <w:rPr>
          <w:sz w:val="24"/>
          <w:szCs w:val="24"/>
        </w:rPr>
        <w:br/>
        <w:t xml:space="preserve">«Об общих принципах организации местного самоуправления в Российской Федерации», Федеральным законом от 13.07.2015 № 218-ФЗ «О государственной регистрации недвижимости», приказом </w:t>
      </w:r>
      <w:proofErr w:type="spellStart"/>
      <w:r w:rsidRPr="00950222">
        <w:rPr>
          <w:sz w:val="24"/>
          <w:szCs w:val="24"/>
        </w:rPr>
        <w:t>Росреестра</w:t>
      </w:r>
      <w:proofErr w:type="spellEnd"/>
      <w:r w:rsidRPr="00950222">
        <w:rPr>
          <w:sz w:val="24"/>
          <w:szCs w:val="24"/>
        </w:rPr>
        <w:t xml:space="preserve"> от 15.03.2023 № </w:t>
      </w:r>
      <w:proofErr w:type="gramStart"/>
      <w:r w:rsidRPr="00950222">
        <w:rPr>
          <w:sz w:val="24"/>
          <w:szCs w:val="24"/>
        </w:rPr>
        <w:t>П</w:t>
      </w:r>
      <w:proofErr w:type="gramEnd"/>
      <w:r w:rsidRPr="00950222">
        <w:rPr>
          <w:sz w:val="24"/>
          <w:szCs w:val="24"/>
        </w:rPr>
        <w:t xml:space="preserve">/0086 «Об установлении Порядка принятия на учет бесхозяйных недвижимых вещей», Уставом </w:t>
      </w:r>
      <w:bookmarkStart w:id="1" w:name="_Hlk199859026"/>
      <w:proofErr w:type="spellStart"/>
      <w:r w:rsidRPr="00950222">
        <w:rPr>
          <w:sz w:val="24"/>
          <w:szCs w:val="24"/>
        </w:rPr>
        <w:t>Стрельниковского</w:t>
      </w:r>
      <w:proofErr w:type="spellEnd"/>
      <w:r w:rsidRPr="00950222">
        <w:rPr>
          <w:sz w:val="24"/>
          <w:szCs w:val="24"/>
        </w:rPr>
        <w:t xml:space="preserve"> сельского поселения </w:t>
      </w:r>
      <w:proofErr w:type="spellStart"/>
      <w:r w:rsidRPr="00950222">
        <w:rPr>
          <w:sz w:val="24"/>
          <w:szCs w:val="24"/>
        </w:rPr>
        <w:t>Атюрьевского</w:t>
      </w:r>
      <w:proofErr w:type="spellEnd"/>
      <w:r w:rsidRPr="00950222">
        <w:rPr>
          <w:sz w:val="24"/>
          <w:szCs w:val="24"/>
        </w:rPr>
        <w:t xml:space="preserve"> муниципального района Республики Мордовия </w:t>
      </w:r>
      <w:bookmarkEnd w:id="1"/>
      <w:r w:rsidRPr="00950222">
        <w:rPr>
          <w:sz w:val="24"/>
          <w:szCs w:val="24"/>
        </w:rPr>
        <w:t xml:space="preserve">администрация </w:t>
      </w:r>
      <w:proofErr w:type="spellStart"/>
      <w:r w:rsidRPr="00950222">
        <w:rPr>
          <w:sz w:val="24"/>
          <w:szCs w:val="24"/>
        </w:rPr>
        <w:t>Стрельниковского</w:t>
      </w:r>
      <w:proofErr w:type="spellEnd"/>
      <w:r w:rsidRPr="00950222">
        <w:rPr>
          <w:sz w:val="24"/>
          <w:szCs w:val="24"/>
        </w:rPr>
        <w:t xml:space="preserve"> сельского поселения </w:t>
      </w:r>
      <w:proofErr w:type="spellStart"/>
      <w:r w:rsidRPr="00950222">
        <w:rPr>
          <w:sz w:val="24"/>
          <w:szCs w:val="24"/>
        </w:rPr>
        <w:t>Атюрьевского</w:t>
      </w:r>
      <w:proofErr w:type="spellEnd"/>
      <w:r w:rsidRPr="00950222">
        <w:rPr>
          <w:sz w:val="24"/>
          <w:szCs w:val="24"/>
        </w:rPr>
        <w:t xml:space="preserve"> муниципального района Республики Мордовия постановляет:</w:t>
      </w:r>
    </w:p>
    <w:p w:rsidR="001A15FD" w:rsidRPr="00950222" w:rsidRDefault="001A15FD" w:rsidP="001A15FD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950222">
        <w:rPr>
          <w:sz w:val="24"/>
          <w:szCs w:val="24"/>
        </w:rPr>
        <w:t xml:space="preserve">1. Утвердить Положение о порядке выявления, учета и оформления бесхозяйного недвижимого и выморочного имущества в муниципальную собственность </w:t>
      </w:r>
      <w:proofErr w:type="spellStart"/>
      <w:r w:rsidRPr="00950222">
        <w:rPr>
          <w:sz w:val="24"/>
          <w:szCs w:val="24"/>
        </w:rPr>
        <w:t>Стрельниковского</w:t>
      </w:r>
      <w:proofErr w:type="spellEnd"/>
      <w:r w:rsidRPr="00950222">
        <w:rPr>
          <w:sz w:val="24"/>
          <w:szCs w:val="24"/>
        </w:rPr>
        <w:t xml:space="preserve"> сельского поселения </w:t>
      </w:r>
      <w:proofErr w:type="spellStart"/>
      <w:r w:rsidRPr="00950222">
        <w:rPr>
          <w:sz w:val="24"/>
          <w:szCs w:val="24"/>
        </w:rPr>
        <w:t>Атюрьевского</w:t>
      </w:r>
      <w:proofErr w:type="spellEnd"/>
      <w:r w:rsidRPr="00950222">
        <w:rPr>
          <w:sz w:val="24"/>
          <w:szCs w:val="24"/>
        </w:rPr>
        <w:t xml:space="preserve"> муниципального района Республики Мордовия.</w:t>
      </w:r>
    </w:p>
    <w:p w:rsidR="001A15FD" w:rsidRPr="00950222" w:rsidRDefault="001A15FD" w:rsidP="001A15FD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950222">
        <w:rPr>
          <w:sz w:val="24"/>
          <w:szCs w:val="24"/>
        </w:rPr>
        <w:t xml:space="preserve">2. </w:t>
      </w:r>
      <w:proofErr w:type="gramStart"/>
      <w:r w:rsidRPr="00950222">
        <w:rPr>
          <w:sz w:val="24"/>
          <w:szCs w:val="24"/>
        </w:rPr>
        <w:t>Разместить</w:t>
      </w:r>
      <w:proofErr w:type="gramEnd"/>
      <w:r w:rsidRPr="00950222">
        <w:rPr>
          <w:sz w:val="24"/>
          <w:szCs w:val="24"/>
        </w:rPr>
        <w:t xml:space="preserve"> настоящее Положение на официальном сайте местной администрации </w:t>
      </w:r>
      <w:proofErr w:type="spellStart"/>
      <w:r w:rsidRPr="00950222">
        <w:rPr>
          <w:sz w:val="24"/>
          <w:szCs w:val="24"/>
        </w:rPr>
        <w:t>Стрельниковского</w:t>
      </w:r>
      <w:proofErr w:type="spellEnd"/>
      <w:r w:rsidRPr="00950222">
        <w:rPr>
          <w:sz w:val="24"/>
          <w:szCs w:val="24"/>
        </w:rPr>
        <w:t xml:space="preserve"> сельского поселения </w:t>
      </w:r>
      <w:proofErr w:type="spellStart"/>
      <w:r w:rsidRPr="00950222">
        <w:rPr>
          <w:sz w:val="24"/>
          <w:szCs w:val="24"/>
        </w:rPr>
        <w:t>Атюрьевского</w:t>
      </w:r>
      <w:proofErr w:type="spellEnd"/>
      <w:r w:rsidRPr="00950222">
        <w:rPr>
          <w:sz w:val="24"/>
          <w:szCs w:val="24"/>
        </w:rPr>
        <w:t xml:space="preserve"> муниципального района Республики Мордовия.</w:t>
      </w:r>
    </w:p>
    <w:p w:rsidR="001A15FD" w:rsidRPr="00950222" w:rsidRDefault="001A15FD" w:rsidP="001A15FD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950222">
        <w:rPr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1A15FD" w:rsidRPr="00950222" w:rsidRDefault="001A15FD" w:rsidP="001A15FD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950222">
        <w:rPr>
          <w:sz w:val="24"/>
          <w:szCs w:val="24"/>
        </w:rPr>
        <w:t xml:space="preserve">4. </w:t>
      </w:r>
      <w:proofErr w:type="gramStart"/>
      <w:r w:rsidRPr="00950222">
        <w:rPr>
          <w:sz w:val="24"/>
          <w:szCs w:val="24"/>
        </w:rPr>
        <w:t>Контроль за</w:t>
      </w:r>
      <w:proofErr w:type="gramEnd"/>
      <w:r w:rsidRPr="00950222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1A15FD" w:rsidRDefault="001A15FD" w:rsidP="001A15FD">
      <w:pPr>
        <w:widowControl w:val="0"/>
        <w:autoSpaceDE w:val="0"/>
        <w:rPr>
          <w:bCs/>
          <w:sz w:val="28"/>
          <w:szCs w:val="28"/>
        </w:rPr>
      </w:pPr>
    </w:p>
    <w:p w:rsidR="001A15FD" w:rsidRPr="00872CC3" w:rsidRDefault="001A15FD" w:rsidP="001A15FD">
      <w:pPr>
        <w:pStyle w:val="ConsPlusNormal"/>
        <w:jc w:val="both"/>
        <w:rPr>
          <w:sz w:val="24"/>
          <w:szCs w:val="24"/>
        </w:rPr>
      </w:pPr>
      <w:r w:rsidRPr="00872CC3">
        <w:rPr>
          <w:sz w:val="24"/>
          <w:szCs w:val="24"/>
        </w:rPr>
        <w:t xml:space="preserve">Глава </w:t>
      </w:r>
      <w:proofErr w:type="spellStart"/>
      <w:r w:rsidRPr="00872CC3">
        <w:rPr>
          <w:sz w:val="24"/>
          <w:szCs w:val="24"/>
        </w:rPr>
        <w:t>Стрельниковского</w:t>
      </w:r>
      <w:proofErr w:type="spellEnd"/>
      <w:r w:rsidRPr="00872CC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:</w:t>
      </w:r>
      <w:r w:rsidRPr="00872CC3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  </w:t>
      </w:r>
      <w:r w:rsidRPr="00872CC3">
        <w:rPr>
          <w:sz w:val="24"/>
          <w:szCs w:val="24"/>
        </w:rPr>
        <w:t xml:space="preserve">         С.З. Кильдеев</w:t>
      </w:r>
    </w:p>
    <w:p w:rsidR="001A15FD" w:rsidRDefault="001A15FD" w:rsidP="001A15F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72CC3">
        <w:br w:type="page"/>
      </w:r>
      <w:r>
        <w:rPr>
          <w:b/>
          <w:bCs/>
          <w:sz w:val="28"/>
          <w:szCs w:val="28"/>
        </w:rPr>
        <w:lastRenderedPageBreak/>
        <w:t>ПОЛОЖЕНИЕ</w:t>
      </w:r>
    </w:p>
    <w:p w:rsidR="001A15FD" w:rsidRDefault="001A15FD" w:rsidP="001A15F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ПОРЯДКЕ ВЫЯВЛЕНИЯ, УЧЕТА И ОФОРМЛЕНИЯ БЕСХОЗЯЙНОГО </w:t>
      </w:r>
    </w:p>
    <w:p w:rsidR="001A15FD" w:rsidRDefault="001A15FD" w:rsidP="001A15FD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ВЫМОРОЧНОГО ИМУЩЕСТВА В МУНИЦИПАЛЬНУЮ СОБСТВЕННОСТЬ СТРЕЛЬНИКОВСКОГО СЕЛЬСКОГО ПОСЕЛЕНИЯ АТЮРЬЕВСКОГО МУНИЦИПАЛЬНОГО РАЙОНА РЕСПУБЛИКИ МОРДОВИЯ</w:t>
      </w:r>
    </w:p>
    <w:p w:rsidR="001A15FD" w:rsidRDefault="001A15FD" w:rsidP="001A15FD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15FD" w:rsidRDefault="001A15FD" w:rsidP="001A15FD">
      <w:pPr>
        <w:pStyle w:val="a3"/>
        <w:spacing w:before="0" w:beforeAutospacing="0" w:after="24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</w:t>
      </w:r>
      <w:bookmarkStart w:id="2" w:name="_Hlk199861636"/>
      <w:r>
        <w:rPr>
          <w:sz w:val="28"/>
          <w:szCs w:val="28"/>
        </w:rPr>
        <w:t xml:space="preserve">об организации деятельности органов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</w:t>
      </w:r>
      <w:r w:rsidR="00A078A7">
        <w:rPr>
          <w:sz w:val="28"/>
          <w:szCs w:val="28"/>
        </w:rPr>
        <w:t xml:space="preserve">ия (далее – сельское поселение </w:t>
      </w:r>
      <w:r>
        <w:rPr>
          <w:sz w:val="28"/>
          <w:szCs w:val="28"/>
        </w:rPr>
        <w:t>по выявлению, учету и оформлению бесхо</w:t>
      </w:r>
      <w:r w:rsidR="00A078A7">
        <w:rPr>
          <w:sz w:val="28"/>
          <w:szCs w:val="28"/>
        </w:rPr>
        <w:t xml:space="preserve">зяйного недвижимого, движимого </w:t>
      </w:r>
      <w:r>
        <w:rPr>
          <w:sz w:val="28"/>
          <w:szCs w:val="28"/>
        </w:rPr>
        <w:t>и выморочного имущества и принятию их в муниципальную собственность сельского поселения (далее - Положен</w:t>
      </w:r>
      <w:r w:rsidR="00A078A7">
        <w:rPr>
          <w:sz w:val="28"/>
          <w:szCs w:val="28"/>
        </w:rPr>
        <w:t xml:space="preserve">ие) разработано в соответствии </w:t>
      </w:r>
      <w:r>
        <w:rPr>
          <w:sz w:val="28"/>
          <w:szCs w:val="28"/>
        </w:rPr>
        <w:t xml:space="preserve">с Гражданским кодексом Российской </w:t>
      </w:r>
      <w:bookmarkEnd w:id="2"/>
      <w:r>
        <w:rPr>
          <w:sz w:val="28"/>
          <w:szCs w:val="28"/>
        </w:rPr>
        <w:t>Федерации, Земельным кодексом Российской Федерации, Федеральным законом от 06 октября 2003 г. № 131-ФЗ</w:t>
      </w:r>
      <w:proofErr w:type="gramEnd"/>
      <w:r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</w:t>
      </w:r>
      <w:r w:rsidR="00A078A7">
        <w:rPr>
          <w:sz w:val="28"/>
          <w:szCs w:val="28"/>
        </w:rPr>
        <w:t xml:space="preserve">ом от 13 июля 2015 г. № 218-ФЗ </w:t>
      </w:r>
      <w:r>
        <w:rPr>
          <w:sz w:val="28"/>
          <w:szCs w:val="28"/>
        </w:rPr>
        <w:t xml:space="preserve">«О государственной регистрации недвижимости», Приказом Федеральной службы государственной регистрации, кадастра и </w:t>
      </w:r>
      <w:r w:rsidR="00A078A7">
        <w:rPr>
          <w:sz w:val="28"/>
          <w:szCs w:val="28"/>
        </w:rPr>
        <w:t xml:space="preserve">картографии от 15 марта </w:t>
      </w:r>
      <w:r>
        <w:rPr>
          <w:sz w:val="28"/>
          <w:szCs w:val="28"/>
        </w:rPr>
        <w:t xml:space="preserve">2023 г. №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/0086 «Об установлении Порядка принятия на учет бесхозяйных недвижимых вещей».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Положение определяет: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порядок выявления бесхозяйных объектов, оформления документов, постановки на учет и признания права муниципальной собственности сельского поселения на бесхозяйное имущество (далее - бесхозяйные объекты недвижимого имущества и бесхозяйные</w:t>
      </w:r>
      <w:r w:rsidR="00A078A7">
        <w:rPr>
          <w:sz w:val="28"/>
          <w:szCs w:val="28"/>
        </w:rPr>
        <w:t xml:space="preserve"> движимые вещи), расположенное </w:t>
      </w:r>
      <w:r>
        <w:rPr>
          <w:sz w:val="28"/>
          <w:szCs w:val="28"/>
        </w:rPr>
        <w:t xml:space="preserve">на территории сельского поселения;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порядок принятия выморочного имущества в муниципальную собственность сельского поселения.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>
        <w:rPr>
          <w:sz w:val="28"/>
          <w:szCs w:val="28"/>
        </w:rPr>
        <w:t xml:space="preserve">Положение распространяется на находящиеся в пределах сельского поселения земельные участки, а также расположенные на них здания, сооружения, иные объекты недвижимого имущества (доли в них), переходящие по праву наследования в собственность сельского поселения. 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proofErr w:type="gramStart"/>
      <w:r>
        <w:rPr>
          <w:sz w:val="28"/>
          <w:szCs w:val="28"/>
        </w:rPr>
        <w:t xml:space="preserve">К бесхозяйному недвижимому имуществу относятся объекты недвижимого имущества, которые не имеют собственника или собственник которых неизвестен либо, если иное не предусмотрено законами, от права собственности, на которые собственник отказался. </w:t>
      </w:r>
      <w:proofErr w:type="gramEnd"/>
    </w:p>
    <w:p w:rsidR="001A15FD" w:rsidRDefault="001A15FD" w:rsidP="00A078A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proofErr w:type="gramStart"/>
      <w:r>
        <w:rPr>
          <w:sz w:val="28"/>
          <w:szCs w:val="28"/>
        </w:rPr>
        <w:t xml:space="preserve">К выморочному имуществу, переходящему по праву наследования </w:t>
      </w:r>
      <w:r>
        <w:rPr>
          <w:sz w:val="28"/>
          <w:szCs w:val="28"/>
        </w:rPr>
        <w:br/>
        <w:t>в собственность сельского поселения по закону</w:t>
      </w:r>
      <w:r w:rsidR="00A078A7">
        <w:rPr>
          <w:sz w:val="28"/>
          <w:szCs w:val="28"/>
        </w:rPr>
        <w:t xml:space="preserve">, относятся земельные участки, </w:t>
      </w:r>
      <w:r>
        <w:rPr>
          <w:sz w:val="28"/>
          <w:szCs w:val="28"/>
        </w:rPr>
        <w:t xml:space="preserve">а также расположенные на них здания, сооружения, иные объекты недвижимого имущества (доли в них), принадлежащие гражданам на праве собственности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и освобождающиеся после их смерти при отсутствии у умершего гражданина наследников по закону и по завещанию, либо никто из наследников не имеет права наследовать или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все наследники отстранены от наследования, либо никто из наследников не принял наследства или все наследники отказались </w:t>
      </w:r>
      <w:r>
        <w:rPr>
          <w:sz w:val="28"/>
          <w:szCs w:val="28"/>
        </w:rPr>
        <w:br/>
        <w:t>от наследства и при этом никто из них не указал, что отказывается в пользу другого наследника, либо все наследники лиш</w:t>
      </w:r>
      <w:r w:rsidR="00A078A7">
        <w:rPr>
          <w:sz w:val="28"/>
          <w:szCs w:val="28"/>
        </w:rPr>
        <w:t xml:space="preserve">ены наследодателем наследства, </w:t>
      </w:r>
      <w:r>
        <w:rPr>
          <w:sz w:val="28"/>
          <w:szCs w:val="28"/>
        </w:rPr>
        <w:t>а также если имущество завещано се</w:t>
      </w:r>
      <w:r w:rsidR="00A078A7">
        <w:rPr>
          <w:sz w:val="28"/>
          <w:szCs w:val="28"/>
        </w:rPr>
        <w:t xml:space="preserve">льскому поселению или передано </w:t>
      </w:r>
      <w:r>
        <w:rPr>
          <w:sz w:val="28"/>
          <w:szCs w:val="28"/>
        </w:rPr>
        <w:t>в собственность сельского поселения по решению или приговору суда.</w:t>
      </w:r>
      <w:proofErr w:type="gramEnd"/>
      <w:r>
        <w:rPr>
          <w:sz w:val="28"/>
          <w:szCs w:val="28"/>
        </w:rPr>
        <w:t xml:space="preserve"> При наследовании выморочного имущества отказ от наследства </w:t>
      </w:r>
      <w:r>
        <w:rPr>
          <w:sz w:val="28"/>
          <w:szCs w:val="28"/>
        </w:rPr>
        <w:br/>
        <w:t xml:space="preserve">не допускается.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Порядок выявления бесхозяйных недвижимых объектов,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оформления документов, постановки на учет и признания права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муниципальной собственности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Порядок распространяется на имущество, которое не имеет собственника или собственник которого неизвестен, либо на имущество, </w:t>
      </w:r>
      <w:r>
        <w:rPr>
          <w:sz w:val="28"/>
          <w:szCs w:val="28"/>
        </w:rPr>
        <w:br/>
        <w:t xml:space="preserve">от права </w:t>
      </w:r>
      <w:proofErr w:type="gramStart"/>
      <w:r>
        <w:rPr>
          <w:sz w:val="28"/>
          <w:szCs w:val="28"/>
        </w:rPr>
        <w:t>собственности</w:t>
      </w:r>
      <w:proofErr w:type="gramEnd"/>
      <w:r>
        <w:rPr>
          <w:sz w:val="28"/>
          <w:szCs w:val="28"/>
        </w:rPr>
        <w:t xml:space="preserve"> на которое собственник отказался.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Оформление документов для признания бесхозяйными объектов недвижимого имущества и движимых вещей, находящихся на территории сельского поселения, постановку на учет бесхозяйных объектов недвижимого имущества и принятие в муниципальную собственность сельского поселения бесхозяйных объектов недвижимого им</w:t>
      </w:r>
      <w:r w:rsidR="00A078A7">
        <w:rPr>
          <w:sz w:val="28"/>
          <w:szCs w:val="28"/>
        </w:rPr>
        <w:t xml:space="preserve">ущества и бесхозяйных движимых </w:t>
      </w:r>
      <w:r>
        <w:rPr>
          <w:sz w:val="28"/>
          <w:szCs w:val="28"/>
        </w:rPr>
        <w:t xml:space="preserve">вещей осуществляет Администрация сельского поселения (далее - Администрация) в соответствии с настоящим Положением.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Принятие на учет бесхозяйных объектов недвижимого имущества осуществляет федеральный орган исполнительной власти, уполномоченный </w:t>
      </w:r>
      <w:r>
        <w:rPr>
          <w:sz w:val="28"/>
          <w:szCs w:val="28"/>
        </w:rPr>
        <w:br/>
        <w:t xml:space="preserve">в области государственного кадастрового учета и государственной регистрации прав (его территориальное подразделение) (далее - орган регистрации прав).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вовлечение неиспользуемого имущества в свободный гражданский оборот;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 нормальной и безопасной технической эксплуатации имущества;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надлежащее содержание территории сельского поселения.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Бесхозяйные объекты недвижимого имущества выявляются </w:t>
      </w:r>
      <w:r>
        <w:rPr>
          <w:sz w:val="28"/>
          <w:szCs w:val="28"/>
        </w:rPr>
        <w:br/>
        <w:t xml:space="preserve">в результате проведения инвентаризации, в результате проведения муниципального земельного контроля на территории сельского поселения, </w:t>
      </w:r>
      <w:r>
        <w:rPr>
          <w:sz w:val="28"/>
          <w:szCs w:val="28"/>
        </w:rPr>
        <w:br/>
        <w:t xml:space="preserve">в результате обследования или осмотра территории сельского поселения должностными лицами Администрации.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2.6. Сведения об объекте недвижимого имущества, имеющем признаки бесхозяйного, могут поступать от исполнительных органов государственной власти Российской Федерации, органов государственной власти Республики Мордовия, органов местного самоуправления, юридических и физических лиц.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На основании поступившего в Администрацию обращения по поводу выявленного объекта недвижимого имущества, имеющего признаки бесхозяйного, Администрация осуществляет: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проверку поступивших сведений о выявленном объекте недвижимого имущества, имеющем признаки бесхозяйного (с выездом на место);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необходимой документации и подачу ее в орган регистрации </w:t>
      </w:r>
      <w:r>
        <w:rPr>
          <w:sz w:val="28"/>
          <w:szCs w:val="28"/>
        </w:rPr>
        <w:br/>
        <w:t xml:space="preserve">прав, в целях постановки на учет выявленного объекта недвижимого имущества как бесхозяйного;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ведение Реестра выявленного бесхозяйного недвижимого имущества </w:t>
      </w:r>
      <w:r>
        <w:rPr>
          <w:sz w:val="28"/>
          <w:szCs w:val="28"/>
        </w:rPr>
        <w:br/>
        <w:t xml:space="preserve">по форме, установленной приложением 1 к настоящему Положению.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подготовку документов для принятия бесхозяйного объекта недвижимого имущества в собственность сельского поселения в соответствии с действующим законодательством.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В целях </w:t>
      </w:r>
      <w:proofErr w:type="gramStart"/>
      <w:r>
        <w:rPr>
          <w:sz w:val="28"/>
          <w:szCs w:val="28"/>
        </w:rPr>
        <w:t>проведения проверки возможного наличия собственника выявленного объекта недвижимого</w:t>
      </w:r>
      <w:proofErr w:type="gramEnd"/>
      <w:r>
        <w:rPr>
          <w:sz w:val="28"/>
          <w:szCs w:val="28"/>
        </w:rPr>
        <w:t xml:space="preserve"> имущества, имеющего признаки бесхозяйного, Администрация на первом этапе запрашивает: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сведения о наличии объекта недвижимого имущества в реестре муниципальной собственности муниципального образования;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сведения о зарегистрированных правах на объект недвижимого имущества в органе регистрации прав.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необходимости Администрация подготавливает и направляет запросы в органы ФНС России о наличии в ЕГРЮЛ юридического лица, а также запрос юридическому лицу, являющемуся возможным балансодержателем имущества.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лицу, предоставившему первичную информацию об этом объекте.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Администрация направляет собственнику объекта обращение </w:t>
      </w:r>
      <w:r>
        <w:rPr>
          <w:sz w:val="28"/>
          <w:szCs w:val="28"/>
        </w:rPr>
        <w:br/>
        <w:t xml:space="preserve">с просьбой отказаться от прав на него в пользу муниципального образования либо принять меры к его надлежащему содержанию.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Если в результате проверки собственник объекта недвижимого имущества не будет установлен, Администрация: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2.10.1. Организует в установленном порядке работу по проведению технической инвентаризации объекта недвижимого имущества, имеющего признаки бесхозяйного, и изготовлению технического плана на объект.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2.10.2. Осуществляет сбор документов, подтверждающих, что объект недвижимого имущества не имеет собственника, или собственник неизвестен, или от права собственности на него собственник отказался.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Документами, подтверждающими, что объект недвижимого имущества </w:t>
      </w:r>
      <w:r>
        <w:rPr>
          <w:sz w:val="28"/>
          <w:szCs w:val="28"/>
        </w:rPr>
        <w:br/>
        <w:t xml:space="preserve">не имеет собственника или его собственник неизвестен, являются: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2.10.2.1. выданные органами исполнительной власти Российской Федерации, Республики Мордовия, органами местного самоуправления документы о том, что данный объект недвижимого имущества не учтен </w:t>
      </w:r>
      <w:r>
        <w:rPr>
          <w:sz w:val="28"/>
          <w:szCs w:val="28"/>
        </w:rPr>
        <w:br/>
        <w:t xml:space="preserve">в реестрах федерального имущества, имущества Республики Мордовия </w:t>
      </w:r>
      <w:r>
        <w:rPr>
          <w:sz w:val="28"/>
          <w:szCs w:val="28"/>
        </w:rPr>
        <w:br/>
        <w:t xml:space="preserve">и муниципального имущества;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2.10.2.2. выданные соответствующими государственными органами (организациями), осуществлявшими регистрацию прав на недвижимость </w:t>
      </w:r>
      <w:r>
        <w:rPr>
          <w:sz w:val="28"/>
          <w:szCs w:val="28"/>
        </w:rPr>
        <w:br/>
        <w:t xml:space="preserve">до введения в действие Федерального закона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прав на недвижимое имущество и сделок с ним, документы, подтверждающие, что права на данные объекты недвижимого имущества ими не были зарегистрированы; 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2.10.2.3. сведения из Единого государственного реестра недвижимости </w:t>
      </w:r>
      <w:r>
        <w:rPr>
          <w:sz w:val="28"/>
          <w:szCs w:val="28"/>
        </w:rPr>
        <w:br/>
        <w:t xml:space="preserve">об объекте недвижимого имущества (здание, строение, сооружение);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2.10.2.4. заявление от собственника об отказе от права собственности </w:t>
      </w:r>
      <w:r>
        <w:rPr>
          <w:sz w:val="28"/>
          <w:szCs w:val="28"/>
        </w:rPr>
        <w:br/>
        <w:t xml:space="preserve">на объект недвижимого имущества и согласии на постановку на учет этого имущества в качестве бесхозяйного (представляется в случае отказа собственника от права собственности на это имущество), удостоверенное нотариально.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отказа собственника - юридического лица от права собственности на имущество и в случае, если право собственности не зарегистрировано, Администрация запрашивает у него следующие документы: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копии правоустанавливающих документов, подтверждающих наличие права собственности;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полное наименование, индивидуальный номер налогоплательщика, </w:t>
      </w:r>
      <w:r>
        <w:rPr>
          <w:sz w:val="28"/>
          <w:szCs w:val="28"/>
        </w:rPr>
        <w:br/>
        <w:t xml:space="preserve">дата и место государственной регистрации, номер документа, подтверждающего факт внесения записи о юридическом лице в Единый государственный реестр юридических лиц, адрес (место нахождения) постоянно действующего исполнительного органа юридического лица (в случае отсутствия постоянно действующего исполнительного органа юридического лица - иного лица, имеющего право действовать от имени юридического лица без доверенности). 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отказа собственника - физического лица - от права собственности на имущество и в случае, если право собственности не зарегистрировано, Администрация запрашивает у него следующие документы: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копии правоустанавливающих документов, подтверждающих наличие права собственности;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копию документа, удостоверяющего личность гражданина;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2.10.2.5. документы, подтверждающие отсутствие проживающих в жилых помещениях (акты обследования); 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2.10.2.6. выписка из ЕГРН на земельный участок, на котором расположен объект недвижимости (при наличии);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2.10.2.7. иные документы, подтверждающие, что объект недвижимого имущества является бесхозяйным.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Если в результате проверки будет установлено, что обнаруженное недвижимое имущество отвечает требованиям бесхозяйного для принятия </w:t>
      </w:r>
      <w:r>
        <w:rPr>
          <w:sz w:val="28"/>
          <w:szCs w:val="28"/>
        </w:rPr>
        <w:br/>
        <w:t xml:space="preserve">его на учет как бесхозяйного, Администрация обращается с заявлением в орган регистрации прав.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2.11.1. </w:t>
      </w:r>
      <w:proofErr w:type="gramStart"/>
      <w:r>
        <w:rPr>
          <w:sz w:val="28"/>
          <w:szCs w:val="28"/>
        </w:rPr>
        <w:t xml:space="preserve">К заявлению прилагаются документы, предусмотренные Правилами предоставления документов, направляемых или предоставляемых в соответствии с частями 1, 3 - 10, 12 - 13.3, 15 - 15.4 статьи 32 Федерального закона </w:t>
      </w:r>
      <w:r>
        <w:rPr>
          <w:sz w:val="28"/>
          <w:szCs w:val="28"/>
        </w:rPr>
        <w:br/>
        <w:t>«О государственной регистрации недвижимости»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недвижимости, утвержденными постановлением Правительства Российской Федерации</w:t>
      </w:r>
      <w:proofErr w:type="gramEnd"/>
      <w:r>
        <w:rPr>
          <w:sz w:val="28"/>
          <w:szCs w:val="28"/>
        </w:rPr>
        <w:t xml:space="preserve"> от 31 декабря 2015 г. № 1532, а именно: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2.11.1.1. в случае если объект недвижимого имущества не имеет собственника или его собственник неизвестен: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документ, подтверждающий, что объект недвижимого имущества </w:t>
      </w:r>
      <w:r>
        <w:rPr>
          <w:sz w:val="28"/>
          <w:szCs w:val="28"/>
        </w:rPr>
        <w:br/>
        <w:t xml:space="preserve">не имеет собственника (или его собственник неизвестен), в том числе: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подтверждающий, что данный объект недвижимого имущества не учтен в реестрах федерального имущества, государственного имущества Республики Мордовия и муниципальног</w:t>
      </w:r>
      <w:r w:rsidR="00A078A7">
        <w:rPr>
          <w:sz w:val="28"/>
          <w:szCs w:val="28"/>
        </w:rPr>
        <w:t xml:space="preserve">о имущества, выданный органами </w:t>
      </w:r>
      <w:r>
        <w:rPr>
          <w:sz w:val="28"/>
          <w:szCs w:val="28"/>
        </w:rPr>
        <w:t xml:space="preserve">учета государственного и муниципального имущества;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документ, подтверждающий, что право собственности на данный </w:t>
      </w:r>
      <w:r>
        <w:rPr>
          <w:sz w:val="28"/>
          <w:szCs w:val="28"/>
        </w:rPr>
        <w:br/>
        <w:t xml:space="preserve">объект недвижимого имущества не было зарегистрировано соответствующими государственными органами (организациями), осуществлявшими регистрацию прав на недвижимость до введения </w:t>
      </w:r>
      <w:r w:rsidR="00A078A7">
        <w:rPr>
          <w:sz w:val="28"/>
          <w:szCs w:val="28"/>
        </w:rPr>
        <w:t xml:space="preserve">в действие Федерального закона </w:t>
      </w:r>
      <w:r>
        <w:rPr>
          <w:sz w:val="28"/>
          <w:szCs w:val="28"/>
        </w:rPr>
        <w:t>«О государственной регистрации прав на</w:t>
      </w:r>
      <w:r w:rsidR="00A078A7">
        <w:rPr>
          <w:sz w:val="28"/>
          <w:szCs w:val="28"/>
        </w:rPr>
        <w:t xml:space="preserve"> недвижимое имущество и сделок </w:t>
      </w:r>
      <w:r>
        <w:rPr>
          <w:sz w:val="28"/>
          <w:szCs w:val="28"/>
        </w:rPr>
        <w:t xml:space="preserve">с ним» и до начала деятельности учреждения юстиции по государственной регистрации прав на недвижимое имущество и сделок с ним на территории Республики Мордовия; 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2.11.1.2. в случае, если собственник (собственники) отказался от права собственности: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заявление собственника (собственников) или уполномоченного им (ими) на то лица (при наличии у него нотариально удостоверенной доверенности) </w:t>
      </w:r>
      <w:r>
        <w:rPr>
          <w:sz w:val="28"/>
          <w:szCs w:val="28"/>
        </w:rPr>
        <w:br/>
        <w:t xml:space="preserve">об отказе от права собственности на объект недвижимого имущества;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копии правоустанавливающих документов, подтверждающих наличие права собственности у лица (лиц), отказавшегося (отказавшихся) от права собственности на объект недвижимости.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2.12. В случае если сведения об объекте недвижимого имущества отсутствуют в Едином государственном реестре недвижимости, принятие </w:t>
      </w:r>
      <w:r>
        <w:rPr>
          <w:sz w:val="28"/>
          <w:szCs w:val="28"/>
        </w:rPr>
        <w:br/>
        <w:t xml:space="preserve">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порядке, установленном Законом.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Бесхозяйный объект недвижимого имущества учитывается в Реестре выявленного бесхозяйного недвижимого имущества (далее - Реестр) (с целью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сохранностью этого имущества) с даты постановки объекта недвижимого имущества в качестве бесхозяйного в органе, осуществляющем государственную регистрацию прав, до момента возникновения права муниципальной собственности на такой объект.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Основанием для включения такого объекта в Реестр является соответствующее постановление Администрации.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Администрация вправе осуществлять ремонт и содержание бесхозяйного имущества за счет средств бюджета </w:t>
      </w:r>
      <w:bookmarkStart w:id="3" w:name="_Hlk199861341"/>
      <w:r>
        <w:rPr>
          <w:sz w:val="28"/>
          <w:szCs w:val="28"/>
        </w:rPr>
        <w:t>сельского поселения</w:t>
      </w:r>
      <w:bookmarkEnd w:id="3"/>
      <w:r>
        <w:rPr>
          <w:sz w:val="28"/>
          <w:szCs w:val="28"/>
        </w:rPr>
        <w:t xml:space="preserve">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Если в срок до принятия бесхозяйного объекта недвижимого имущества в муниципальную собственность объявится его собственник, доказывание права собственности на него лежит на этом собственнике.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2.16. В случае если собственник докажет право собственности на объект недвижимого имущества, Администрация: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направляет заказное письмо </w:t>
      </w:r>
      <w:proofErr w:type="gramStart"/>
      <w:r>
        <w:rPr>
          <w:sz w:val="28"/>
          <w:szCs w:val="28"/>
        </w:rPr>
        <w:t>с предложением о необходимости принятия мер по содержанию данного объекта в надлежащем состоянии в соответствии</w:t>
      </w:r>
      <w:proofErr w:type="gramEnd"/>
      <w:r>
        <w:rPr>
          <w:sz w:val="28"/>
          <w:szCs w:val="28"/>
        </w:rPr>
        <w:t xml:space="preserve"> с действующими нормами (при непринятии мер в срок до 6 месяцев с даты отправки уведомления по почте вопросы его дальнейшего использования решаются в судебном порядке);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готовит соответствующее постановлен</w:t>
      </w:r>
      <w:r w:rsidR="00A078A7">
        <w:rPr>
          <w:sz w:val="28"/>
          <w:szCs w:val="28"/>
        </w:rPr>
        <w:t xml:space="preserve">ие об исключении этого объекта </w:t>
      </w:r>
      <w:r>
        <w:rPr>
          <w:sz w:val="28"/>
          <w:szCs w:val="28"/>
        </w:rPr>
        <w:t xml:space="preserve">из Реестра;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имеет право на возмещение затрат, понесенных на ремонт и содержание данного объекта, в судебном порядке в соответствии с действующим законодательством.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бесхозяйный объект недвижимого имущества по решению суда будет признан муниципальной собственностью сельского поселения, собственник данного имущества может доказывать свое право собственно</w:t>
      </w:r>
      <w:r w:rsidR="00A078A7">
        <w:rPr>
          <w:sz w:val="28"/>
          <w:szCs w:val="28"/>
        </w:rPr>
        <w:t xml:space="preserve">сти </w:t>
      </w:r>
      <w:r>
        <w:rPr>
          <w:sz w:val="28"/>
          <w:szCs w:val="28"/>
        </w:rPr>
        <w:t xml:space="preserve">на него в судебном порядке в соответствии с действующим законодательством.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2.17. </w:t>
      </w:r>
      <w:proofErr w:type="gramStart"/>
      <w:r>
        <w:rPr>
          <w:sz w:val="28"/>
          <w:szCs w:val="28"/>
        </w:rPr>
        <w:t xml:space="preserve">По истечении года со дня постановки бесхозяйного объекта недвижимого имущества на учет в органе регистрации прав, а в случае постановки на учет линейного объекта по истечении трех месяцев со дня постановки на учет, Администрация вправе принять решение об обращении </w:t>
      </w:r>
      <w:r>
        <w:rPr>
          <w:sz w:val="28"/>
          <w:szCs w:val="28"/>
        </w:rPr>
        <w:br/>
        <w:t xml:space="preserve">в суд с заявлением о признании права собственности сельского поселения </w:t>
      </w:r>
      <w:r>
        <w:rPr>
          <w:sz w:val="28"/>
          <w:szCs w:val="28"/>
        </w:rPr>
        <w:br/>
        <w:t>на этот объект и находящиеся в его составе бесхозяйные движимые вещи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(при наличии) в порядке, предусмотренном законодательством Российской Федерации.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2.18. Право муниципальной собственности на бесхозяйный объект недвижимого имущества, установленное решением суда, подлежит государственной регистрации в органе регистрации прав.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2.19. После регистрации права и принятия бесхозяйного недвижимого имущества в муниципальную собственность Администрация вносит соответствующие сведения в реестр муниципальной собственности сельского поселения.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Выявление бесхозяйных движимых вещей, ведение реестра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бесхозяйных движимых вещей и их содержание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>
        <w:rPr>
          <w:sz w:val="28"/>
          <w:szCs w:val="28"/>
        </w:rPr>
        <w:t>Сведения о движимой вещи, имеющей признаки бесхозяйной, брошенной или иным образом оставленной собственником, могут поступать</w:t>
      </w:r>
      <w:r>
        <w:rPr>
          <w:sz w:val="28"/>
          <w:szCs w:val="28"/>
        </w:rPr>
        <w:br/>
        <w:t xml:space="preserve">от исполнительных органов государственной власти Российской Федерации, исполнительных органов государственной власти Республики Мордовия, органов местного самоуправления и их структурных подразделений, </w:t>
      </w:r>
      <w:r>
        <w:rPr>
          <w:sz w:val="28"/>
          <w:szCs w:val="28"/>
        </w:rPr>
        <w:br/>
        <w:t xml:space="preserve">из заявлений юридических и физических лиц. 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proofErr w:type="gramStart"/>
      <w:r>
        <w:rPr>
          <w:sz w:val="28"/>
          <w:szCs w:val="28"/>
        </w:rPr>
        <w:t xml:space="preserve">На основании поступившего обращения в связи с выявлением движимой вещи, брошенной собственником или иным образом оставленной </w:t>
      </w:r>
      <w:r>
        <w:rPr>
          <w:sz w:val="28"/>
          <w:szCs w:val="28"/>
        </w:rPr>
        <w:br/>
        <w:t>им с целью отказа от права собственности на нее, на земельном участке, водном объекте или ином объекте, находящемся в муниципальной собственности сельского поселения в границах сельского поселения, Администрация в целях установления владельца такой вещи размещает информацию об установлении владельца в газете «Сельские вести», 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органов местного самоуправления сельского поселения в сети «Интернет».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Если в течение одного месяца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информации </w:t>
      </w:r>
      <w:r>
        <w:rPr>
          <w:sz w:val="28"/>
          <w:szCs w:val="28"/>
        </w:rPr>
        <w:br/>
        <w:t xml:space="preserve">об установлении владельца брошенной вещи владелец не будет установлен, Администрация проводит инвентаризацию брошенной вещи (составляет соответствующий акт).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Для составления акта инвентаризации, определения характеристик </w:t>
      </w:r>
      <w:r>
        <w:rPr>
          <w:sz w:val="28"/>
          <w:szCs w:val="28"/>
        </w:rPr>
        <w:br/>
        <w:t xml:space="preserve">и установления стоимости бесхозяйной движимой вещи на основании распоряжения Администрации создается инвентаризационная комиссия.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После проведенной инвентаризации, на основании акта инвентаризации и постановления Администрации </w:t>
      </w:r>
      <w:proofErr w:type="gramStart"/>
      <w:r>
        <w:rPr>
          <w:sz w:val="28"/>
          <w:szCs w:val="28"/>
        </w:rPr>
        <w:t>осуществляется внесение бесхозяйной движимой вещи в реестр выявленного бесхозяйного движимого имущества Реестр бесхозяйного движимого имущества формируется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на основании постановления Администрации, по форме установленной приложением 2 к настоящему Положению.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Брошенные вещи с момента начала их использования поступают </w:t>
      </w:r>
      <w:r>
        <w:rPr>
          <w:sz w:val="28"/>
          <w:szCs w:val="28"/>
        </w:rPr>
        <w:br/>
        <w:t xml:space="preserve">в муниципальную собственность сельского поселения, кроме установленных действующим законодательством случаев, когда данные вещи могут поступать </w:t>
      </w:r>
      <w:r>
        <w:rPr>
          <w:sz w:val="28"/>
          <w:szCs w:val="28"/>
        </w:rPr>
        <w:br/>
        <w:t xml:space="preserve">в собственность, если они признаны судом бесхозяйными. В данном случае </w:t>
      </w:r>
      <w:r>
        <w:rPr>
          <w:sz w:val="28"/>
          <w:szCs w:val="28"/>
        </w:rPr>
        <w:br/>
        <w:t xml:space="preserve">в течение одного месяца (с момента включения движимой вещи в реестр бесхозяйного движимого имущества) Администрация обращается в суд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с заявлением о признании такой вещи бесхозяйной. После признания судом движимой вещи бесхозяйной она поступает в муниципальную собственность сельского поселения.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При поступлении в собственность движимых вещей, указанных </w:t>
      </w:r>
      <w:r>
        <w:rPr>
          <w:sz w:val="28"/>
          <w:szCs w:val="28"/>
        </w:rPr>
        <w:br/>
        <w:t xml:space="preserve">в пункте 3.6 настоящего Положения Администрация в установленном законодательством порядке вносит данное имущество в реестр муниципальной собственности сельского поселения.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Если движимая вещь, указанная в пункте 3.6 настоящего Положения, не подлежит включению в реестр муниципальной собственности сельского поселения, Администрация разрабатывает проект постановления о дальнейшем использовании данной вещи в соответствии с действующим законодательством.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После внесения движимой вещи, указанной в пункте 3.6 настоящего Положения, в реестр муниципальной собственности сельского поселения или принятия постановления, предусмотренного пунктом 3.8 настоящего Положения, данная вещь исключается из реестра выявленного бесхозяйного движимого имущества.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В целях предотвращения угрозы разрушения движимого имущества, включенного в реестр выявленного бесхозяйного движимого имущества, </w:t>
      </w:r>
      <w:r>
        <w:rPr>
          <w:sz w:val="28"/>
          <w:szCs w:val="28"/>
        </w:rPr>
        <w:br/>
        <w:t xml:space="preserve">его утраты, возникновения чрезвычайных ситуаций Администрация </w:t>
      </w:r>
      <w:r>
        <w:rPr>
          <w:sz w:val="28"/>
          <w:szCs w:val="28"/>
        </w:rPr>
        <w:br/>
        <w:t xml:space="preserve">и ее структурные подразделения, муниципальные казенные учреждения </w:t>
      </w:r>
      <w:r>
        <w:rPr>
          <w:sz w:val="28"/>
          <w:szCs w:val="28"/>
        </w:rPr>
        <w:br/>
        <w:t xml:space="preserve">вправе осуществлять ремонт и содержание бесхозяйного движимого имущества за счет средств бюджета сельского поселения.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proofErr w:type="gramStart"/>
      <w:r>
        <w:rPr>
          <w:sz w:val="28"/>
          <w:szCs w:val="28"/>
        </w:rPr>
        <w:t xml:space="preserve">В целях предотвращения угрозы разрушения бесхозяйного объекта движимого имущества, его утраты, возникновения чрезвычайных ситуаций </w:t>
      </w:r>
      <w:r>
        <w:rPr>
          <w:sz w:val="28"/>
          <w:szCs w:val="28"/>
        </w:rPr>
        <w:br/>
        <w:t xml:space="preserve">(в части содержания в надлежащем состоянии объектов жизнеобеспечения </w:t>
      </w:r>
      <w:r>
        <w:rPr>
          <w:sz w:val="28"/>
          <w:szCs w:val="28"/>
        </w:rPr>
        <w:br/>
        <w:t xml:space="preserve">и объектов благоустройства) такой объект на период оформления </w:t>
      </w:r>
      <w:r>
        <w:rPr>
          <w:sz w:val="28"/>
          <w:szCs w:val="28"/>
        </w:rPr>
        <w:br/>
        <w:t>его в муниципальную собственность сельског</w:t>
      </w:r>
      <w:r w:rsidR="00A078A7">
        <w:rPr>
          <w:sz w:val="28"/>
          <w:szCs w:val="28"/>
        </w:rPr>
        <w:t xml:space="preserve">о поселения может передаваться </w:t>
      </w:r>
      <w:r>
        <w:rPr>
          <w:sz w:val="28"/>
          <w:szCs w:val="28"/>
        </w:rPr>
        <w:t xml:space="preserve">на ответственное хранение и </w:t>
      </w:r>
      <w:proofErr w:type="spellStart"/>
      <w:r>
        <w:rPr>
          <w:sz w:val="28"/>
          <w:szCs w:val="28"/>
        </w:rPr>
        <w:t>забалансовый</w:t>
      </w:r>
      <w:proofErr w:type="spellEnd"/>
      <w:r>
        <w:rPr>
          <w:sz w:val="28"/>
          <w:szCs w:val="28"/>
        </w:rPr>
        <w:t xml:space="preserve"> </w:t>
      </w:r>
      <w:r w:rsidR="00A078A7">
        <w:rPr>
          <w:sz w:val="28"/>
          <w:szCs w:val="28"/>
        </w:rPr>
        <w:t xml:space="preserve">учет муниципальным учреждениям </w:t>
      </w:r>
      <w:r>
        <w:rPr>
          <w:sz w:val="28"/>
          <w:szCs w:val="28"/>
        </w:rPr>
        <w:t>и предприятиям, осуществляющим виды деятельности, соответствующие целям использования бесхозяйного имущества, с их согласия, а</w:t>
      </w:r>
      <w:proofErr w:type="gramEnd"/>
      <w:r>
        <w:rPr>
          <w:sz w:val="28"/>
          <w:szCs w:val="28"/>
        </w:rPr>
        <w:t xml:space="preserve"> также передается организациям соответствующего профиля, которые обязаны обслуживать данные бесхозяйные объекты в соответствии с требованиями действующего законодательства. Бесхозяйные объекты движимого имущества передаются организациям на основании акта приема-передачи, который подписывается сторонами в двух экземплярах. </w:t>
      </w:r>
    </w:p>
    <w:p w:rsidR="001A15FD" w:rsidRDefault="001A15FD" w:rsidP="001A15FD">
      <w:pPr>
        <w:pStyle w:val="a3"/>
        <w:spacing w:before="0" w:beforeAutospacing="0" w:after="24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7010B" w:rsidRDefault="0067010B" w:rsidP="001A15FD">
      <w:pPr>
        <w:pStyle w:val="a3"/>
        <w:spacing w:before="0" w:beforeAutospacing="0" w:after="240" w:afterAutospacing="0"/>
        <w:ind w:firstLine="709"/>
        <w:jc w:val="both"/>
        <w:rPr>
          <w:sz w:val="28"/>
          <w:szCs w:val="28"/>
        </w:rPr>
      </w:pPr>
    </w:p>
    <w:p w:rsidR="0067010B" w:rsidRDefault="0067010B" w:rsidP="001A15FD">
      <w:pPr>
        <w:pStyle w:val="a3"/>
        <w:spacing w:before="0" w:beforeAutospacing="0" w:after="240" w:afterAutospacing="0"/>
        <w:ind w:firstLine="709"/>
        <w:jc w:val="both"/>
        <w:rPr>
          <w:sz w:val="28"/>
          <w:szCs w:val="28"/>
        </w:rPr>
      </w:pPr>
    </w:p>
    <w:p w:rsidR="0067010B" w:rsidRDefault="0067010B" w:rsidP="001A15FD">
      <w:pPr>
        <w:pStyle w:val="a3"/>
        <w:spacing w:before="0" w:beforeAutospacing="0" w:after="240" w:afterAutospacing="0"/>
        <w:ind w:firstLine="709"/>
        <w:jc w:val="both"/>
        <w:rPr>
          <w:sz w:val="28"/>
          <w:szCs w:val="28"/>
        </w:rPr>
      </w:pP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4. Порядок принятия, учета и оформления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муниципальную собственность выморочного имущества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действующим законодательством выморочное имущество в виде расположенных на территории сельского поселения жилых помещений, земельных участков, а также расположенных на них зданий, сооружений, иных объектов недвижимости, доли в праве общей долевой собственности на указанные выше объекты недвижимого имущества, переходит в порядке наследования по закону в муниципальную собственность сельского поселения.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Документом, подтверждающим право муниципальной собственности сельского поселения на наследство, является свидете</w:t>
      </w:r>
      <w:r w:rsidR="00A078A7">
        <w:rPr>
          <w:sz w:val="28"/>
          <w:szCs w:val="28"/>
        </w:rPr>
        <w:t xml:space="preserve">льство о праве </w:t>
      </w:r>
      <w:r>
        <w:rPr>
          <w:sz w:val="28"/>
          <w:szCs w:val="28"/>
        </w:rPr>
        <w:t xml:space="preserve">на наследство, выдаваемое нотариальным органом. Для приобретения выморочного имущества принятие наследства не требуется.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Администрация обеспечивает государственную регистрацию права муниципальной собственности сельского поселения на в</w:t>
      </w:r>
      <w:r w:rsidR="00A078A7">
        <w:rPr>
          <w:sz w:val="28"/>
          <w:szCs w:val="28"/>
        </w:rPr>
        <w:t xml:space="preserve">ыморочное имущество </w:t>
      </w:r>
      <w:r>
        <w:rPr>
          <w:sz w:val="28"/>
          <w:szCs w:val="28"/>
        </w:rPr>
        <w:t xml:space="preserve">в органах регистрации прав.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Выморочное имущество в виде расположенных на территории сельского поселения жилых помещений (в том числе жилых домов и их частей), право </w:t>
      </w:r>
      <w:proofErr w:type="gramStart"/>
      <w:r>
        <w:rPr>
          <w:sz w:val="28"/>
          <w:szCs w:val="28"/>
        </w:rPr>
        <w:t>собственности</w:t>
      </w:r>
      <w:proofErr w:type="gramEnd"/>
      <w:r>
        <w:rPr>
          <w:sz w:val="28"/>
          <w:szCs w:val="28"/>
        </w:rPr>
        <w:t xml:space="preserve"> на которое зарегистрировано в установленном порядке, включается в жилищный фонд социального использования.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Для получения свидетельства о праве на наследство на выморочное имущество Администрация собирает следующие документы, направляя запросы в соответствующие государственные органы: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свидетельство (справку) о смерти, выданное учреждениями записи актов гражданского состояния;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выписку из лицевого счета жилого помещения;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выданные соответствующими государственными органами (организациями), осуществлявшими регистрацию прав на недвижимость </w:t>
      </w:r>
      <w:r>
        <w:rPr>
          <w:sz w:val="28"/>
          <w:szCs w:val="28"/>
        </w:rPr>
        <w:br/>
        <w:t xml:space="preserve">до введения в действие 21 июля 1997 года № 122-ФЗ «О государственной регистрации прав на недвижимое имущество и сделок с ним» и до начала деятельности учреждения юстиции по государственной регистрации </w:t>
      </w:r>
      <w:r>
        <w:rPr>
          <w:sz w:val="28"/>
          <w:szCs w:val="28"/>
        </w:rPr>
        <w:br/>
        <w:t xml:space="preserve">прав на недвижимое имущество и сделок с ним, документы, подтверждающие, что права на данные объекты недвижимого имущества ими не были зарегистрированы; </w:t>
      </w:r>
      <w:proofErr w:type="gramEnd"/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выписку из Единого государственного реестра недвижимости </w:t>
      </w:r>
      <w:r>
        <w:rPr>
          <w:sz w:val="28"/>
          <w:szCs w:val="28"/>
        </w:rPr>
        <w:br/>
        <w:t xml:space="preserve">об отсутствии сведений о правах на данный объект недвижимого имущества (здание, строение, сооружение, земельный участок);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правоустанавливающие документы на объект недвижимого имущества (при наличии);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учредительные документы Администрации;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иные документы по требованию нотариуса.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proofErr w:type="gramStart"/>
      <w:r>
        <w:rPr>
          <w:sz w:val="28"/>
          <w:szCs w:val="28"/>
        </w:rPr>
        <w:t xml:space="preserve">В случае отказа нотариуса в выдаче свидетельства о праве </w:t>
      </w:r>
      <w:r>
        <w:rPr>
          <w:sz w:val="28"/>
          <w:szCs w:val="28"/>
        </w:rPr>
        <w:br/>
        <w:t>на наследство на выморочное имущество</w:t>
      </w:r>
      <w:proofErr w:type="gramEnd"/>
      <w:r>
        <w:rPr>
          <w:sz w:val="28"/>
          <w:szCs w:val="28"/>
        </w:rPr>
        <w:t xml:space="preserve"> Ад</w:t>
      </w:r>
      <w:r w:rsidR="0067010B">
        <w:rPr>
          <w:sz w:val="28"/>
          <w:szCs w:val="28"/>
        </w:rPr>
        <w:t xml:space="preserve">министрация обращается с </w:t>
      </w:r>
      <w:r w:rsidR="0067010B">
        <w:rPr>
          <w:sz w:val="28"/>
          <w:szCs w:val="28"/>
        </w:rPr>
        <w:lastRenderedPageBreak/>
        <w:t xml:space="preserve">иском </w:t>
      </w:r>
      <w:r>
        <w:rPr>
          <w:sz w:val="28"/>
          <w:szCs w:val="28"/>
        </w:rPr>
        <w:t xml:space="preserve">в суд о признании права муниципальной собственности на выморочное имущество.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4.7.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сельского поселения на выморочное имущество Администрация обращается в орган ре</w:t>
      </w:r>
      <w:r w:rsidR="0067010B">
        <w:rPr>
          <w:sz w:val="28"/>
          <w:szCs w:val="28"/>
        </w:rPr>
        <w:t xml:space="preserve">гистрации прав для регистрации </w:t>
      </w:r>
      <w:r>
        <w:rPr>
          <w:sz w:val="28"/>
          <w:szCs w:val="28"/>
        </w:rPr>
        <w:t xml:space="preserve">права муниципальной собственности на выморочное имущество.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 После государственной регистрации прав на недвижимое имущество Администрация готовит проект постановления о приеме в муниципальную собственность сельского поселения и включении в состав имущества муниципальной казны выморочного имущества.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4.9. Сведения по жилым помещениям, земельным участкам, а также </w:t>
      </w:r>
      <w:r>
        <w:rPr>
          <w:sz w:val="28"/>
          <w:szCs w:val="28"/>
        </w:rPr>
        <w:br/>
        <w:t xml:space="preserve">по расположенным на них зданиям, сооружениям, иным объектам недвижимости; долям в праве общей долевой собственности, являющиеся выморочным имуществом, право </w:t>
      </w:r>
      <w:proofErr w:type="gramStart"/>
      <w:r>
        <w:rPr>
          <w:sz w:val="28"/>
          <w:szCs w:val="28"/>
        </w:rPr>
        <w:t>собственнос</w:t>
      </w:r>
      <w:r w:rsidR="0067010B">
        <w:rPr>
          <w:sz w:val="28"/>
          <w:szCs w:val="28"/>
        </w:rPr>
        <w:t>ти</w:t>
      </w:r>
      <w:proofErr w:type="gramEnd"/>
      <w:r w:rsidR="0067010B">
        <w:rPr>
          <w:sz w:val="28"/>
          <w:szCs w:val="28"/>
        </w:rPr>
        <w:t xml:space="preserve"> на которые зарегистрировано </w:t>
      </w:r>
      <w:r>
        <w:rPr>
          <w:sz w:val="28"/>
          <w:szCs w:val="28"/>
        </w:rPr>
        <w:t xml:space="preserve">за сельским поселением, вносятся в реестр муниципального имущества сельского поселения, а документация, связанная с объектом недвижимости, поступает на хранение в Администрацию. 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Вопросы принятия в муниципальную собственность бесхозяйного недвижимого, движимого и выморочного имущества, не урегулированные </w:t>
      </w:r>
    </w:p>
    <w:p w:rsidR="001A15FD" w:rsidRDefault="001A15FD" w:rsidP="006701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Положением, регулируется действующим законодательством Российской Федерации</w:t>
      </w:r>
    </w:p>
    <w:p w:rsidR="001A15FD" w:rsidRDefault="001A15FD" w:rsidP="001A15F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A15FD" w:rsidRDefault="001A15FD" w:rsidP="001A15FD">
      <w:pPr>
        <w:pStyle w:val="a3"/>
        <w:spacing w:before="168" w:beforeAutospacing="0" w:after="0" w:afterAutospacing="0" w:line="288" w:lineRule="atLeast"/>
      </w:pPr>
    </w:p>
    <w:p w:rsidR="001A15FD" w:rsidRDefault="001A15FD" w:rsidP="001A15FD">
      <w:pPr>
        <w:pStyle w:val="a3"/>
        <w:spacing w:before="168" w:beforeAutospacing="0" w:after="0" w:afterAutospacing="0" w:line="288" w:lineRule="atLeast"/>
        <w:jc w:val="right"/>
      </w:pPr>
      <w:r>
        <w:t>Приложение N 1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bookmarkStart w:id="4" w:name="_Hlk199859080"/>
      <w:r>
        <w:t xml:space="preserve">к Положению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r>
        <w:t xml:space="preserve">о порядке выявления, учета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r>
        <w:t xml:space="preserve">и оформления бесхозяйного недвижимого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r>
        <w:t xml:space="preserve">и выморочного имущества в </w:t>
      </w:r>
      <w:proofErr w:type="gramStart"/>
      <w:r>
        <w:t>муниципальную</w:t>
      </w:r>
      <w:proofErr w:type="gramEnd"/>
      <w:r>
        <w:t xml:space="preserve">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r>
        <w:t xml:space="preserve">собственность </w:t>
      </w:r>
      <w:proofErr w:type="spellStart"/>
      <w:r>
        <w:t>Стрельниковского</w:t>
      </w:r>
      <w:proofErr w:type="spellEnd"/>
      <w:r>
        <w:t xml:space="preserve">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r>
        <w:t xml:space="preserve">муниципального района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right"/>
      </w:pPr>
      <w:r>
        <w:t xml:space="preserve">Республики Мордовия </w:t>
      </w:r>
    </w:p>
    <w:bookmarkEnd w:id="4"/>
    <w:p w:rsidR="001A15FD" w:rsidRDefault="001A15FD" w:rsidP="001A15FD">
      <w:pPr>
        <w:pStyle w:val="a3"/>
        <w:spacing w:before="0" w:beforeAutospacing="0" w:after="0" w:afterAutospacing="0" w:line="288" w:lineRule="atLeast"/>
        <w:jc w:val="both"/>
      </w:pPr>
      <w:r>
        <w:t xml:space="preserve">  </w:t>
      </w:r>
    </w:p>
    <w:p w:rsidR="001A15FD" w:rsidRDefault="001A15FD" w:rsidP="001A15FD">
      <w:pPr>
        <w:pStyle w:val="a3"/>
        <w:spacing w:before="0" w:beforeAutospacing="0" w:after="0" w:afterAutospacing="0"/>
        <w:jc w:val="center"/>
      </w:pPr>
      <w:r>
        <w:t>Реестр</w:t>
      </w:r>
    </w:p>
    <w:p w:rsidR="001A15FD" w:rsidRDefault="001A15FD" w:rsidP="001A15FD">
      <w:pPr>
        <w:pStyle w:val="a3"/>
        <w:spacing w:before="0" w:beforeAutospacing="0" w:after="0" w:afterAutospacing="0"/>
        <w:jc w:val="center"/>
      </w:pPr>
      <w:r>
        <w:t xml:space="preserve">объектов недвижимости, имеющих признаки </w:t>
      </w:r>
    </w:p>
    <w:p w:rsidR="001A15FD" w:rsidRDefault="001A15FD" w:rsidP="001A15FD">
      <w:pPr>
        <w:pStyle w:val="a3"/>
        <w:spacing w:before="0" w:beforeAutospacing="0" w:after="0" w:afterAutospacing="0"/>
        <w:jc w:val="center"/>
      </w:pPr>
      <w:r>
        <w:t xml:space="preserve">бесхозяйного имущества </w:t>
      </w:r>
    </w:p>
    <w:p w:rsidR="001A15FD" w:rsidRDefault="001A15FD" w:rsidP="001A15FD">
      <w:pPr>
        <w:pStyle w:val="a3"/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9613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301"/>
        <w:gridCol w:w="1309"/>
        <w:gridCol w:w="1614"/>
        <w:gridCol w:w="1493"/>
        <w:gridCol w:w="2018"/>
        <w:gridCol w:w="1856"/>
        <w:gridCol w:w="1022"/>
      </w:tblGrid>
      <w:tr w:rsidR="001A15FD" w:rsidTr="00B41F0D">
        <w:trPr>
          <w:trHeight w:val="60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N </w:t>
            </w:r>
            <w:proofErr w:type="spellStart"/>
            <w:proofErr w:type="gramStart"/>
            <w:r>
              <w:rPr>
                <w:sz w:val="19"/>
                <w:szCs w:val="19"/>
              </w:rPr>
              <w:t>п</w:t>
            </w:r>
            <w:proofErr w:type="spellEnd"/>
            <w:proofErr w:type="gram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</w:rPr>
              <w:t>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Наименование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Местонахождение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Краткая характеристика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N, дата постановления администрации о признании объекта </w:t>
            </w:r>
            <w:proofErr w:type="gramStart"/>
            <w:r>
              <w:rPr>
                <w:sz w:val="19"/>
                <w:szCs w:val="19"/>
              </w:rPr>
              <w:t>бесхозяйным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Дата постановки на учет в регистрирующем органе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Примечание </w:t>
            </w:r>
          </w:p>
        </w:tc>
      </w:tr>
      <w:tr w:rsidR="001A15FD" w:rsidTr="00B41F0D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</w:tbl>
    <w:p w:rsidR="001A15FD" w:rsidRDefault="001A15FD" w:rsidP="001A15FD">
      <w:pPr>
        <w:pStyle w:val="a3"/>
        <w:spacing w:before="0" w:beforeAutospacing="0" w:after="0" w:afterAutospacing="0" w:line="288" w:lineRule="atLeast"/>
        <w:jc w:val="both"/>
      </w:pPr>
      <w:r>
        <w:lastRenderedPageBreak/>
        <w:t xml:space="preserve">  </w:t>
      </w:r>
    </w:p>
    <w:p w:rsidR="001A15FD" w:rsidRDefault="001A15FD" w:rsidP="001A15FD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Приложение N 2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bookmarkStart w:id="5" w:name="_Hlk199859106"/>
      <w:r>
        <w:t xml:space="preserve">к Положению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о порядке выявления, учета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и оформления бесхозяйного недвижимого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и выморочного имущества в </w:t>
      </w:r>
      <w:proofErr w:type="gramStart"/>
      <w:r>
        <w:t>муниципальную</w:t>
      </w:r>
      <w:proofErr w:type="gramEnd"/>
      <w:r>
        <w:t xml:space="preserve">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собственность </w:t>
      </w:r>
      <w:proofErr w:type="spellStart"/>
      <w:r>
        <w:t>Стрельниковского</w:t>
      </w:r>
      <w:proofErr w:type="spellEnd"/>
      <w:r>
        <w:t xml:space="preserve">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муниципального района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Республики Мордовия </w:t>
      </w:r>
    </w:p>
    <w:p w:rsidR="001A15FD" w:rsidRDefault="001A15FD" w:rsidP="001A15FD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>
        <w:t>Реестр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>
        <w:t xml:space="preserve">бесхозяйных объектов движимого имущества, имеющих признаки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>
        <w:t xml:space="preserve">бесхозяйного имущества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both"/>
      </w:pPr>
      <w:r>
        <w:t xml:space="preserve">  </w:t>
      </w:r>
    </w:p>
    <w:tbl>
      <w:tblPr>
        <w:tblW w:w="9045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331"/>
        <w:gridCol w:w="1424"/>
        <w:gridCol w:w="1729"/>
        <w:gridCol w:w="1726"/>
        <w:gridCol w:w="2813"/>
        <w:gridCol w:w="1022"/>
      </w:tblGrid>
      <w:tr w:rsidR="001A15FD" w:rsidTr="00B41F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N </w:t>
            </w:r>
            <w:proofErr w:type="spellStart"/>
            <w:proofErr w:type="gramStart"/>
            <w:r>
              <w:rPr>
                <w:sz w:val="19"/>
                <w:szCs w:val="19"/>
              </w:rPr>
              <w:t>п</w:t>
            </w:r>
            <w:proofErr w:type="spellEnd"/>
            <w:proofErr w:type="gram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</w:rPr>
              <w:t>п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Наименование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Местонахождение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Краткая характеристика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N, дата постановления администрации о признании объекта </w:t>
            </w:r>
            <w:proofErr w:type="gramStart"/>
            <w:r>
              <w:rPr>
                <w:sz w:val="19"/>
                <w:szCs w:val="19"/>
              </w:rPr>
              <w:t>бесхозяйным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Примечание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</w:tbl>
    <w:p w:rsidR="001A15FD" w:rsidRDefault="001A15FD" w:rsidP="001A15FD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p w:rsidR="001A15FD" w:rsidRDefault="001A15FD" w:rsidP="001A15FD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p w:rsidR="001A15FD" w:rsidRDefault="001A15FD" w:rsidP="001A15FD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</w:p>
    <w:bookmarkEnd w:id="5"/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both"/>
      </w:pPr>
      <w:r>
        <w:t xml:space="preserve"> 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both"/>
      </w:pP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both"/>
      </w:pP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both"/>
      </w:pP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both"/>
      </w:pP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Приложение N 3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к Положению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о порядке выявления, учета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и оформления бесхозяйного недвижимого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и выморочного имущества в </w:t>
      </w:r>
      <w:proofErr w:type="gramStart"/>
      <w:r>
        <w:t>муниципальную</w:t>
      </w:r>
      <w:proofErr w:type="gramEnd"/>
      <w:r>
        <w:t xml:space="preserve">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собственность </w:t>
      </w:r>
      <w:proofErr w:type="spellStart"/>
      <w:r>
        <w:t>Стрельниковского</w:t>
      </w:r>
      <w:proofErr w:type="spellEnd"/>
      <w:r>
        <w:t xml:space="preserve">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муниципального района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right"/>
      </w:pPr>
      <w:r>
        <w:t xml:space="preserve">Республики Мордовия </w:t>
      </w:r>
    </w:p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</w:pPr>
    </w:p>
    <w:p w:rsidR="001A15FD" w:rsidRDefault="001A15FD" w:rsidP="001A15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vanish/>
        </w:rPr>
      </w:pP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9075"/>
      </w:tblGrid>
      <w:tr w:rsidR="001A15FD" w:rsidTr="00B41F0D">
        <w:tc>
          <w:tcPr>
            <w:tcW w:w="0" w:type="auto"/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АКТ N ________ </w:t>
            </w:r>
            <w:proofErr w:type="gramStart"/>
            <w:r>
              <w:rPr>
                <w:sz w:val="19"/>
                <w:szCs w:val="19"/>
              </w:rPr>
              <w:t>от</w:t>
            </w:r>
            <w:proofErr w:type="gramEnd"/>
            <w:r>
              <w:rPr>
                <w:sz w:val="19"/>
                <w:szCs w:val="19"/>
              </w:rPr>
              <w:t xml:space="preserve"> ______________</w:t>
            </w:r>
          </w:p>
        </w:tc>
      </w:tr>
      <w:tr w:rsidR="001A15FD" w:rsidTr="00B41F0D">
        <w:tc>
          <w:tcPr>
            <w:tcW w:w="0" w:type="auto"/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выявления бесхозяйного недвижимого имущества на территории </w:t>
            </w:r>
          </w:p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городского поселения Рузаевка </w:t>
            </w:r>
            <w:proofErr w:type="spellStart"/>
            <w:r>
              <w:rPr>
                <w:sz w:val="19"/>
                <w:szCs w:val="19"/>
              </w:rPr>
              <w:t>Рузаевского</w:t>
            </w:r>
            <w:proofErr w:type="spellEnd"/>
            <w:r>
              <w:rPr>
                <w:sz w:val="19"/>
                <w:szCs w:val="19"/>
              </w:rPr>
              <w:t xml:space="preserve"> муниципального </w:t>
            </w:r>
          </w:p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района Республики Мордовия </w:t>
            </w:r>
          </w:p>
        </w:tc>
      </w:tr>
      <w:tr w:rsidR="001A15FD" w:rsidTr="00B41F0D">
        <w:tc>
          <w:tcPr>
            <w:tcW w:w="0" w:type="auto"/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Комиссия, назначенная распоряжением Администрации городского поселения Рузаевка </w:t>
            </w:r>
            <w:proofErr w:type="spellStart"/>
            <w:r>
              <w:rPr>
                <w:sz w:val="19"/>
                <w:szCs w:val="19"/>
              </w:rPr>
              <w:t>Рузаевского</w:t>
            </w:r>
            <w:proofErr w:type="spellEnd"/>
            <w:r>
              <w:rPr>
                <w:sz w:val="19"/>
                <w:szCs w:val="19"/>
              </w:rPr>
              <w:t xml:space="preserve"> муниципального района Республики Мордовия от _________ N _____ в составе: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(ФИО, занимаемая должность);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(ФИО, занимаемая должность);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(ФИО, занимаемая должность); </w:t>
            </w:r>
          </w:p>
        </w:tc>
      </w:tr>
      <w:tr w:rsidR="001A15FD" w:rsidTr="00B41F0D">
        <w:tc>
          <w:tcPr>
            <w:tcW w:w="0" w:type="auto"/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провела осмотр недвижимого имущества, имеющего признаки бесхозяйного. </w:t>
            </w:r>
          </w:p>
        </w:tc>
      </w:tr>
      <w:tr w:rsidR="001A15FD" w:rsidTr="00B41F0D">
        <w:tc>
          <w:tcPr>
            <w:tcW w:w="0" w:type="auto"/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 xml:space="preserve">Наименование имущества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Местоположение имущества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Краткая характеристика имущества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Признаки, по которым имущество может быть отнесено к </w:t>
            </w:r>
            <w:proofErr w:type="gramStart"/>
            <w:r>
              <w:rPr>
                <w:sz w:val="19"/>
                <w:szCs w:val="19"/>
              </w:rPr>
              <w:t>бесхозяйному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Бывший владелец имущества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С какого времени имущество бесхозяйное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ind w:firstLine="28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Подписи членов комиссии: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(расшифровка подписи)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(расшифровка подписи) </w:t>
            </w:r>
          </w:p>
        </w:tc>
      </w:tr>
      <w:tr w:rsidR="001A15FD" w:rsidTr="00B41F0D"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</w:p>
        </w:tc>
      </w:tr>
      <w:tr w:rsidR="001A15FD" w:rsidTr="00B41F0D">
        <w:tc>
          <w:tcPr>
            <w:tcW w:w="0" w:type="auto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:rsidR="001A15FD" w:rsidRDefault="001A15FD" w:rsidP="00B41F0D">
            <w:pPr>
              <w:pStyle w:val="a3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(расшифровка подписи) </w:t>
            </w:r>
          </w:p>
        </w:tc>
      </w:tr>
    </w:tbl>
    <w:p w:rsidR="001A15FD" w:rsidRDefault="001A15FD" w:rsidP="001A15FD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88" w:lineRule="atLeast"/>
        <w:jc w:val="both"/>
      </w:pPr>
      <w:r>
        <w:t xml:space="preserve">  </w:t>
      </w:r>
    </w:p>
    <w:p w:rsidR="001A15FD" w:rsidRDefault="001A15FD" w:rsidP="001A15FD"/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1A15FD" w:rsidRDefault="001A15FD" w:rsidP="00047880">
      <w:pPr>
        <w:jc w:val="center"/>
        <w:rPr>
          <w:b/>
          <w:sz w:val="28"/>
          <w:szCs w:val="28"/>
        </w:rPr>
      </w:pPr>
    </w:p>
    <w:p w:rsidR="00D93F47" w:rsidRDefault="00D93F47"/>
    <w:sectPr w:rsidR="00D93F47" w:rsidSect="003E6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047880"/>
    <w:rsid w:val="00047880"/>
    <w:rsid w:val="001A15FD"/>
    <w:rsid w:val="003C48FE"/>
    <w:rsid w:val="003E6BA8"/>
    <w:rsid w:val="004D01B3"/>
    <w:rsid w:val="005127EB"/>
    <w:rsid w:val="00653F86"/>
    <w:rsid w:val="0067010B"/>
    <w:rsid w:val="0069778C"/>
    <w:rsid w:val="00A078A7"/>
    <w:rsid w:val="00C74B71"/>
    <w:rsid w:val="00D93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A8"/>
  </w:style>
  <w:style w:type="paragraph" w:styleId="1">
    <w:name w:val="heading 1"/>
    <w:basedOn w:val="a"/>
    <w:next w:val="a"/>
    <w:link w:val="10"/>
    <w:qFormat/>
    <w:rsid w:val="001A15F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15FD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1A15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A15FD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unhideWhenUsed/>
    <w:rsid w:val="001A1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1A15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2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4149</Words>
  <Characters>23651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2025-06-18T09:42:00Z</cp:lastPrinted>
  <dcterms:created xsi:type="dcterms:W3CDTF">2025-05-28T07:28:00Z</dcterms:created>
  <dcterms:modified xsi:type="dcterms:W3CDTF">2025-06-26T09:01:00Z</dcterms:modified>
</cp:coreProperties>
</file>