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3029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173EB9BD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75A703E4">
      <w:pPr>
        <w:rPr>
          <w:sz w:val="23"/>
          <w:szCs w:val="23"/>
        </w:rPr>
      </w:pPr>
    </w:p>
    <w:p w14:paraId="3E2DD080">
      <w:pPr>
        <w:rPr>
          <w:sz w:val="23"/>
          <w:szCs w:val="23"/>
        </w:rPr>
      </w:pPr>
    </w:p>
    <w:p w14:paraId="6DE70CCE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2BA7B383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1DD12762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02D0AFE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7E35BD2E">
      <w:pPr>
        <w:rPr>
          <w:sz w:val="23"/>
          <w:szCs w:val="23"/>
        </w:rPr>
      </w:pPr>
    </w:p>
    <w:p w14:paraId="729EEC1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№ 5</w:t>
      </w:r>
      <w:r>
        <w:rPr>
          <w:rFonts w:hint="default"/>
          <w:b/>
          <w:sz w:val="28"/>
          <w:szCs w:val="28"/>
          <w:lang w:val="ru-RU"/>
        </w:rPr>
        <w:t>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10 сентября 2025 года</w:t>
      </w:r>
    </w:p>
    <w:p w14:paraId="7DBE660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633B190B">
      <w:pPr>
        <w:pStyle w:val="2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АДМИНИСТРАЦИЯ КИШАЛИНСКОГО СЕЛЬСКОГО ПОСЕЛЕНИЯ АТЮРЬЕВСКОГО МУНИЦИПАЛЬНОГО РАЙОНА                              РЕСПУБЛИКИ МОРДОВИЯ</w:t>
      </w:r>
    </w:p>
    <w:p w14:paraId="5B70EB64"/>
    <w:p w14:paraId="45A68888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14:paraId="699AA447">
      <w:pPr>
        <w:suppressAutoHyphens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</w:pPr>
    </w:p>
    <w:p w14:paraId="7281C848">
      <w:pPr>
        <w:suppressAutoHyphens/>
        <w:spacing w:after="0" w:line="240" w:lineRule="auto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 w:eastAsia="zh-C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 w:eastAsia="zh-CN"/>
        </w:rPr>
        <w:t xml:space="preserve">04 сентября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  <w:t xml:space="preserve">2025 г.                                                                                         №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 w:eastAsia="zh-CN"/>
        </w:rPr>
        <w:t>24</w:t>
      </w:r>
    </w:p>
    <w:p w14:paraId="196661D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Кишалинского сельского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Атюрьевского муниципального района  Республики Мордовия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которых планируется заключение концессионных соглашений в 2025 году</w:t>
      </w:r>
    </w:p>
    <w:p w14:paraId="02EB31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"http://internet.garant.ru/document/redirect/12141176/4" </w:instrText>
      </w:r>
      <w:r>
        <w:rPr>
          <w:sz w:val="24"/>
          <w:szCs w:val="24"/>
        </w:rPr>
        <w:fldChar w:fldCharType="separate"/>
      </w:r>
      <w:r>
        <w:rPr>
          <w:rStyle w:val="97"/>
          <w:rFonts w:ascii="Times New Roman" w:hAnsi="Times New Roman" w:cs="Times New Roman"/>
          <w:sz w:val="24"/>
          <w:szCs w:val="24"/>
        </w:rPr>
        <w:t>статьей 4</w:t>
      </w:r>
      <w:r>
        <w:rPr>
          <w:rStyle w:val="97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21 июля 2005 года N 115-ФЗ "О концессионных соглашениях", руководствуясь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"http://internet.garant.ru/document/redirect/44905566/1000" </w:instrText>
      </w:r>
      <w:r>
        <w:rPr>
          <w:sz w:val="24"/>
          <w:szCs w:val="24"/>
        </w:rPr>
        <w:fldChar w:fldCharType="separate"/>
      </w:r>
      <w:r>
        <w:rPr>
          <w:rStyle w:val="97"/>
          <w:rFonts w:ascii="Times New Roman" w:hAnsi="Times New Roman" w:cs="Times New Roman"/>
          <w:sz w:val="24"/>
          <w:szCs w:val="24"/>
        </w:rPr>
        <w:t>Уставом</w:t>
      </w:r>
      <w:r>
        <w:rPr>
          <w:rStyle w:val="97"/>
          <w:rFonts w:ascii="Times New Roman" w:hAnsi="Times New Roman" w:cs="Times New Roman"/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Кишалинского сельского поселения Атюрьевского муниципального  района Республики Мордовия, администрация Кишалинского сельского поселения Атюрьевского муниципального района Республики Мордовия постановляет:</w:t>
      </w:r>
    </w:p>
    <w:p w14:paraId="68AFBD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>
        <w:rPr>
          <w:rFonts w:ascii="Times New Roman" w:hAnsi="Times New Roman" w:cs="Times New Roman"/>
          <w:sz w:val="24"/>
          <w:szCs w:val="24"/>
        </w:rPr>
        <w:t xml:space="preserve">1. Утвердить перечень объектов недвижимости находящихся в собственности Кишалинского сельского поселения Атюрьевского муниципального района Республики Мордовия  в отношении которых планируется заключение концессионных соглашений в 2025 году согласно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"sub_1000" </w:instrText>
      </w:r>
      <w:r>
        <w:rPr>
          <w:sz w:val="24"/>
          <w:szCs w:val="24"/>
        </w:rPr>
        <w:fldChar w:fldCharType="separate"/>
      </w:r>
      <w:r>
        <w:rPr>
          <w:rStyle w:val="97"/>
          <w:rFonts w:ascii="Times New Roman" w:hAnsi="Times New Roman" w:cs="Times New Roman"/>
          <w:sz w:val="24"/>
          <w:szCs w:val="24"/>
        </w:rPr>
        <w:t>приложению</w:t>
      </w:r>
      <w:r>
        <w:rPr>
          <w:rStyle w:val="97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  <w:bookmarkEnd w:id="0"/>
      <w:bookmarkStart w:id="1" w:name="sub_2"/>
    </w:p>
    <w:p w14:paraId="58C51C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bookmarkEnd w:id="1"/>
      <w:bookmarkStart w:id="2" w:name="sub_3"/>
      <w:r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14:paraId="7FB2899B">
      <w:pPr>
        <w:pStyle w:val="99"/>
        <w:shd w:val="clear" w:color="auto" w:fill="FFFFFF"/>
        <w:spacing w:before="0" w:beforeAutospacing="0" w:after="0" w:afterAutospacing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bookmarkEnd w:id="2"/>
      <w:r>
        <w:rPr>
          <w:sz w:val="24"/>
          <w:szCs w:val="24"/>
        </w:rPr>
        <w:t xml:space="preserve">Настоящее постановление  вступает в силу со дня его официального опубликования в информационном бюллетене и подлежит размещению на официальном сайте Кишалинского сельского поселения в информационно-телекоммуникационной сети «Интернет»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"https://aturevo-rm.ru/" </w:instrText>
      </w:r>
      <w:r>
        <w:rPr>
          <w:sz w:val="24"/>
          <w:szCs w:val="24"/>
        </w:rPr>
        <w:fldChar w:fldCharType="separate"/>
      </w:r>
      <w:r>
        <w:rPr>
          <w:rStyle w:val="14"/>
          <w:sz w:val="24"/>
          <w:szCs w:val="24"/>
        </w:rPr>
        <w:t>https://aturevo-rm.ru/</w:t>
      </w:r>
      <w:r>
        <w:rPr>
          <w:rStyle w:val="14"/>
          <w:sz w:val="24"/>
          <w:szCs w:val="24"/>
        </w:rPr>
        <w:fldChar w:fldCharType="end"/>
      </w:r>
    </w:p>
    <w:p w14:paraId="3ECABB81">
      <w:pPr>
        <w:pStyle w:val="99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6F9332A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Кишалинского </w:t>
      </w:r>
    </w:p>
    <w:p w14:paraId="0D10446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</w:t>
      </w:r>
      <w:r>
        <w:rPr>
          <w:rFonts w:hint="default" w:cs="Times New Roman"/>
          <w:sz w:val="24"/>
          <w:szCs w:val="24"/>
          <w:lang w:val="ru-RU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П.Н. Левин</w:t>
      </w:r>
    </w:p>
    <w:p w14:paraId="42F5CF29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41B0470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063BBB61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14:paraId="2D84B58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7F9F9C83">
      <w:pPr>
        <w:widowControl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4CB96D55">
      <w:pPr>
        <w:rPr>
          <w:rFonts w:ascii="Times New Roman" w:hAnsi="Times New Roman" w:cs="Times New Roman"/>
          <w:sz w:val="28"/>
        </w:rPr>
      </w:pPr>
    </w:p>
    <w:p w14:paraId="319BF80E">
      <w:pPr>
        <w:rPr>
          <w:rFonts w:ascii="Times New Roman" w:hAnsi="Times New Roman" w:cs="Times New Roman"/>
          <w:sz w:val="28"/>
        </w:rPr>
        <w:sectPr>
          <w:footerReference r:id="rId3" w:type="default"/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27011B6C">
      <w:pPr>
        <w:spacing w:after="0" w:line="240" w:lineRule="auto"/>
        <w:jc w:val="right"/>
        <w:rPr>
          <w:rStyle w:val="100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bookmarkStart w:id="4" w:name="_GoBack"/>
      <w:bookmarkEnd w:id="4"/>
      <w:r>
        <w:rPr>
          <w:rStyle w:val="100"/>
          <w:rFonts w:ascii="Times New Roman" w:hAnsi="Times New Roman" w:cs="Times New Roman"/>
          <w:b w:val="0"/>
          <w:sz w:val="24"/>
          <w:szCs w:val="24"/>
        </w:rPr>
        <w:t>Приложение</w:t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t xml:space="preserve">к </w:t>
      </w:r>
      <w:r>
        <w:fldChar w:fldCharType="begin"/>
      </w:r>
      <w:r>
        <w:instrText xml:space="preserve"> HYPERLINK \l "sub_0" </w:instrText>
      </w:r>
      <w:r>
        <w:fldChar w:fldCharType="separate"/>
      </w:r>
      <w:r>
        <w:rPr>
          <w:rStyle w:val="97"/>
          <w:rFonts w:ascii="Times New Roman" w:hAnsi="Times New Roman" w:cs="Times New Roman"/>
          <w:color w:val="auto"/>
          <w:sz w:val="24"/>
          <w:szCs w:val="24"/>
        </w:rPr>
        <w:t>постановлению</w:t>
      </w:r>
      <w:r>
        <w:rPr>
          <w:rStyle w:val="97"/>
          <w:rFonts w:ascii="Times New Roman" w:hAnsi="Times New Roman" w:cs="Times New Roman"/>
          <w:color w:val="auto"/>
          <w:sz w:val="24"/>
          <w:szCs w:val="24"/>
        </w:rPr>
        <w:fldChar w:fldCharType="end"/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t>Кишалинского сельского поселения</w:t>
      </w:r>
    </w:p>
    <w:p w14:paraId="7BDFF541">
      <w:pPr>
        <w:spacing w:after="0" w:line="240" w:lineRule="auto"/>
        <w:jc w:val="right"/>
        <w:rPr>
          <w:rStyle w:val="100"/>
          <w:rFonts w:ascii="Times New Roman" w:hAnsi="Times New Roman" w:cs="Times New Roman"/>
          <w:b w:val="0"/>
          <w:sz w:val="24"/>
          <w:szCs w:val="24"/>
        </w:rPr>
      </w:pPr>
      <w:r>
        <w:rPr>
          <w:rStyle w:val="100"/>
          <w:rFonts w:ascii="Times New Roman" w:hAnsi="Times New Roman" w:cs="Times New Roman"/>
          <w:b w:val="0"/>
          <w:sz w:val="24"/>
          <w:szCs w:val="24"/>
        </w:rPr>
        <w:t>Атюрьевского муниципального района</w:t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t>Республики Мордовия</w:t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100"/>
          <w:rFonts w:ascii="Times New Roman" w:hAnsi="Times New Roman" w:cs="Times New Roman"/>
          <w:b w:val="0"/>
          <w:sz w:val="24"/>
          <w:szCs w:val="24"/>
        </w:rPr>
        <w:t>от 19 мая 2025 г. № 8А</w:t>
      </w:r>
    </w:p>
    <w:bookmarkEnd w:id="3"/>
    <w:p w14:paraId="0ABE8911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1F181C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16722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объектов недвижимости, в отношении которых планируется заключение концессионных соглашений в 2025 году</w:t>
      </w:r>
    </w:p>
    <w:p w14:paraId="165C536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13"/>
        <w:tblW w:w="161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1730"/>
        <w:gridCol w:w="1751"/>
        <w:gridCol w:w="2097"/>
        <w:gridCol w:w="1915"/>
        <w:gridCol w:w="1747"/>
        <w:gridCol w:w="1711"/>
        <w:gridCol w:w="2002"/>
        <w:gridCol w:w="2725"/>
      </w:tblGrid>
      <w:tr w14:paraId="13245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0" w:type="dxa"/>
            <w:shd w:val="clear" w:color="auto" w:fill="auto"/>
          </w:tcPr>
          <w:p w14:paraId="0EC7FF64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  <w:p w14:paraId="446C17CD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</w:tcPr>
          <w:p w14:paraId="7293D7E7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4" w:type="dxa"/>
            <w:shd w:val="clear" w:color="auto" w:fill="auto"/>
          </w:tcPr>
          <w:p w14:paraId="34B5F59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36" w:type="dxa"/>
            <w:shd w:val="clear" w:color="auto" w:fill="auto"/>
          </w:tcPr>
          <w:p w14:paraId="42C262A2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7" w:type="dxa"/>
            <w:shd w:val="clear" w:color="auto" w:fill="auto"/>
          </w:tcPr>
          <w:p w14:paraId="15E93427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14:paraId="3AB1B6B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14:paraId="2BC92532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14:paraId="2AB70A7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auto"/>
          </w:tcPr>
          <w:p w14:paraId="4FB21159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14:paraId="5E3EDC8E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</w:tcPr>
          <w:p w14:paraId="0123F0E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14:paraId="4F6F818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14:paraId="714F3EDB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42" w:type="dxa"/>
          </w:tcPr>
          <w:p w14:paraId="562D9C7B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 сельского  поселения</w:t>
            </w:r>
          </w:p>
        </w:tc>
      </w:tr>
      <w:tr w14:paraId="5BD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510" w:type="dxa"/>
            <w:shd w:val="clear" w:color="auto" w:fill="auto"/>
          </w:tcPr>
          <w:p w14:paraId="6D300680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3" w:type="dxa"/>
          </w:tcPr>
          <w:p w14:paraId="39547DF7">
            <w:pPr>
              <w:widowControl w:val="0"/>
              <w:spacing w:after="0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проводная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сеть</w:t>
            </w:r>
          </w:p>
        </w:tc>
        <w:tc>
          <w:tcPr>
            <w:tcW w:w="1754" w:type="dxa"/>
            <w:shd w:val="clear" w:color="auto" w:fill="auto"/>
          </w:tcPr>
          <w:p w14:paraId="37FA10E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14:paraId="0A04809D">
            <w:pPr>
              <w:autoSpaceDN w:val="0"/>
              <w:adjustRightInd w:val="0"/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Республика Мордовия, Атюрьевский район, с. Кишалы, </w:t>
            </w:r>
            <w:r>
              <w:rPr>
                <w:rFonts w:ascii="Times New Roman" w:hAnsi="Times New Roman" w:cs="Times New Roman"/>
                <w:lang w:val="ru-RU"/>
              </w:rPr>
              <w:t>улица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Верхняя </w:t>
            </w:r>
            <w:r>
              <w:rPr>
                <w:rFonts w:ascii="Times New Roman" w:hAnsi="Times New Roman" w:cs="Times New Roman"/>
              </w:rPr>
              <w:t>13:02:0</w:t>
            </w:r>
            <w:r>
              <w:rPr>
                <w:rFonts w:hint="default" w:ascii="Times New Roman" w:hAnsi="Times New Roman" w:cs="Times New Roman"/>
                <w:lang w:val="ru-RU"/>
              </w:rPr>
              <w:t>000000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hint="default" w:ascii="Times New Roman" w:hAnsi="Times New Roman" w:cs="Times New Roman"/>
                <w:lang w:val="ru-RU"/>
              </w:rPr>
              <w:t>186</w:t>
            </w:r>
          </w:p>
          <w:p w14:paraId="1BDB3C4B">
            <w:pPr>
              <w:autoSpaceDN w:val="0"/>
              <w:adjustRightInd w:val="0"/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Протяженность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- 2049 м</w:t>
            </w:r>
          </w:p>
          <w:p w14:paraId="230E1B9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14:paraId="2F004004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917" w:type="dxa"/>
            <w:shd w:val="clear" w:color="auto" w:fill="auto"/>
          </w:tcPr>
          <w:p w14:paraId="6F0A687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50" w:type="dxa"/>
            <w:shd w:val="clear" w:color="auto" w:fill="auto"/>
          </w:tcPr>
          <w:p w14:paraId="05C8596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14:paraId="38C627E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14:paraId="779B9D12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14:paraId="1C2B962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14:paraId="6DC5D5D8">
            <w:pPr>
              <w:pStyle w:val="99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"https://aturevo-rm.ru/" </w:instrText>
            </w:r>
            <w:r>
              <w:fldChar w:fldCharType="separate"/>
            </w:r>
            <w:r>
              <w:rPr>
                <w:rStyle w:val="14"/>
                <w:sz w:val="20"/>
                <w:szCs w:val="20"/>
              </w:rPr>
              <w:t>https://aturevo-rm.ru/</w:t>
            </w:r>
            <w:r>
              <w:rPr>
                <w:rStyle w:val="14"/>
                <w:sz w:val="20"/>
                <w:szCs w:val="20"/>
              </w:rPr>
              <w:fldChar w:fldCharType="end"/>
            </w:r>
          </w:p>
          <w:p w14:paraId="35965478">
            <w:pPr>
              <w:pStyle w:val="99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14:paraId="784ED0D3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37763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510" w:type="dxa"/>
            <w:shd w:val="clear" w:color="auto" w:fill="auto"/>
          </w:tcPr>
          <w:p w14:paraId="7E3CB3ED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43" w:type="dxa"/>
          </w:tcPr>
          <w:p w14:paraId="42504979">
            <w:pPr>
              <w:widowControl w:val="0"/>
              <w:spacing w:after="0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проводная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сеть</w:t>
            </w:r>
          </w:p>
        </w:tc>
        <w:tc>
          <w:tcPr>
            <w:tcW w:w="1754" w:type="dxa"/>
            <w:shd w:val="clear" w:color="auto" w:fill="auto"/>
          </w:tcPr>
          <w:p w14:paraId="22286D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14:paraId="6431D1B4">
            <w:pPr>
              <w:autoSpaceDN w:val="0"/>
              <w:adjustRightInd w:val="0"/>
              <w:spacing w:after="0"/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Республика Мордовия, Атюрьевский район, с.  Кишалы, </w:t>
            </w:r>
            <w:r>
              <w:t>13:02:0</w:t>
            </w:r>
            <w:r>
              <w:rPr>
                <w:rFonts w:hint="default"/>
                <w:lang w:val="ru-RU"/>
              </w:rPr>
              <w:t>000000</w:t>
            </w:r>
            <w:r>
              <w:t>:</w:t>
            </w:r>
            <w:r>
              <w:rPr>
                <w:rFonts w:hint="default"/>
                <w:lang w:val="ru-RU"/>
              </w:rPr>
              <w:t>18</w:t>
            </w:r>
            <w: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протяженность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- 5293</w:t>
            </w:r>
          </w:p>
          <w:p w14:paraId="1B4BCE34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1981г </w:t>
            </w:r>
          </w:p>
          <w:p w14:paraId="5966EEF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17" w:type="dxa"/>
            <w:shd w:val="clear" w:color="auto" w:fill="auto"/>
          </w:tcPr>
          <w:p w14:paraId="7A2A4E6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50" w:type="dxa"/>
            <w:shd w:val="clear" w:color="auto" w:fill="auto"/>
          </w:tcPr>
          <w:p w14:paraId="0C73DFB7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14:paraId="2D5680E4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14:paraId="3349ED8E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14:paraId="154291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14:paraId="15B84A2F">
            <w:pPr>
              <w:pStyle w:val="99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"https://aturevo-rm.ru/" </w:instrText>
            </w:r>
            <w:r>
              <w:fldChar w:fldCharType="separate"/>
            </w:r>
            <w:r>
              <w:rPr>
                <w:rStyle w:val="14"/>
                <w:sz w:val="20"/>
                <w:szCs w:val="20"/>
              </w:rPr>
              <w:t>https://aturevo-rm.ru/</w:t>
            </w:r>
            <w:r>
              <w:rPr>
                <w:rStyle w:val="14"/>
                <w:sz w:val="20"/>
                <w:szCs w:val="20"/>
              </w:rPr>
              <w:fldChar w:fldCharType="end"/>
            </w:r>
          </w:p>
          <w:p w14:paraId="04868289">
            <w:pPr>
              <w:pStyle w:val="99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14:paraId="13A7E3A6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F51DA64"/>
    <w:p w14:paraId="5E833BFF"/>
    <w:tbl>
      <w:tblPr>
        <w:tblStyle w:val="13"/>
        <w:tblW w:w="963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5"/>
        <w:gridCol w:w="3995"/>
        <w:gridCol w:w="2349"/>
      </w:tblGrid>
      <w:tr w14:paraId="034A42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3295" w:type="dxa"/>
            <w:shd w:val="clear" w:color="auto" w:fill="auto"/>
          </w:tcPr>
          <w:p w14:paraId="48B23C77">
            <w:pPr>
              <w:suppressAutoHyphens w:val="0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tcBorders>
              <w:bottom w:val="single" w:color="F2F2F2" w:sz="2" w:space="0"/>
            </w:tcBorders>
            <w:shd w:val="clear" w:color="auto" w:fill="auto"/>
          </w:tcPr>
          <w:p w14:paraId="4672BCD3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14:paraId="0D0708F5"/>
        </w:tc>
      </w:tr>
    </w:tbl>
    <w:p w14:paraId="2AE5FA1D">
      <w:pPr>
        <w:rPr>
          <w:rFonts w:ascii="Arial" w:hAnsi="Arial" w:cs="Arial"/>
          <w:b/>
          <w:bCs/>
          <w:caps/>
          <w:sz w:val="22"/>
          <w:szCs w:val="22"/>
        </w:rPr>
      </w:pPr>
    </w:p>
    <w:sectPr>
      <w:headerReference r:id="rId4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86888800"/>
    </w:sdtPr>
    <w:sdtContent>
      <w:p w14:paraId="09701E9A">
        <w:pPr>
          <w:pStyle w:val="21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E69939">
    <w:pPr>
      <w:pStyle w:val="2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FE878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787E"/>
    <w:rsid w:val="000179D9"/>
    <w:rsid w:val="00023377"/>
    <w:rsid w:val="00046B97"/>
    <w:rsid w:val="00052EA0"/>
    <w:rsid w:val="00053134"/>
    <w:rsid w:val="000D11B3"/>
    <w:rsid w:val="000F29EB"/>
    <w:rsid w:val="000F2A8D"/>
    <w:rsid w:val="00171A9F"/>
    <w:rsid w:val="001C0453"/>
    <w:rsid w:val="001C78BC"/>
    <w:rsid w:val="00234AF6"/>
    <w:rsid w:val="00251929"/>
    <w:rsid w:val="00293340"/>
    <w:rsid w:val="002C55E3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148BD"/>
    <w:rsid w:val="00620994"/>
    <w:rsid w:val="0067099D"/>
    <w:rsid w:val="007422F8"/>
    <w:rsid w:val="00752090"/>
    <w:rsid w:val="00760246"/>
    <w:rsid w:val="007D7213"/>
    <w:rsid w:val="007F0555"/>
    <w:rsid w:val="007F1B2C"/>
    <w:rsid w:val="007F5304"/>
    <w:rsid w:val="007F63CD"/>
    <w:rsid w:val="008136C4"/>
    <w:rsid w:val="00842BA3"/>
    <w:rsid w:val="00855AD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D501F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23D6F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  <w:rsid w:val="0292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qFormat/>
    <w:uiPriority w:val="0"/>
    <w:pPr>
      <w:keepNext/>
      <w:spacing w:after="0" w:line="240" w:lineRule="auto"/>
      <w:jc w:val="center"/>
      <w:outlineLvl w:val="7"/>
    </w:pPr>
    <w:rPr>
      <w:rFonts w:ascii="Times New Roman" w:hAnsi="Times New Roman" w:eastAsia="Times New Roman" w:cs="Times New Roman"/>
      <w:b/>
      <w:color w:val="000000"/>
      <w:sz w:val="36"/>
      <w:szCs w:val="20"/>
      <w:lang w:eastAsia="ru-RU"/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basedOn w:val="12"/>
    <w:semiHidden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uiPriority w:val="0"/>
  </w:style>
  <w:style w:type="table" w:styleId="24">
    <w:name w:val="Table Grid"/>
    <w:basedOn w:val="1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uiPriority w:val="0"/>
  </w:style>
  <w:style w:type="character" w:customStyle="1" w:styleId="30">
    <w:name w:val="WW-Absatz-Standardschriftart"/>
    <w:uiPriority w:val="0"/>
  </w:style>
  <w:style w:type="character" w:customStyle="1" w:styleId="31">
    <w:name w:val="WW-Absatz-Standardschriftart1"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uiPriority w:val="0"/>
  </w:style>
  <w:style w:type="character" w:customStyle="1" w:styleId="39">
    <w:name w:val="WW-Absatz-Standardschriftart111111111"/>
    <w:uiPriority w:val="0"/>
  </w:style>
  <w:style w:type="character" w:customStyle="1" w:styleId="40">
    <w:name w:val="WW-Absatz-Standardschriftart1111111111"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uiPriority w:val="0"/>
  </w:style>
  <w:style w:type="character" w:customStyle="1" w:styleId="46">
    <w:name w:val="WW-Absatz-Standardschriftart1111111111111111"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uiPriority w:val="0"/>
  </w:style>
  <w:style w:type="character" w:customStyle="1" w:styleId="49">
    <w:name w:val="Основной шрифт абзаца2"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uiPriority w:val="0"/>
  </w:style>
  <w:style w:type="character" w:customStyle="1" w:styleId="55">
    <w:name w:val="WW-Absatz-Standardschriftart111111111111111111111111"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8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qFormat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8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qFormat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99">
    <w:name w:val="p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0">
    <w:name w:val="Цветовое выделение"/>
    <w:qFormat/>
    <w:uiPriority w:val="99"/>
    <w:rPr>
      <w:b/>
      <w:bCs/>
      <w:color w:val="26282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269</Words>
  <Characters>1535</Characters>
  <Lines>12</Lines>
  <Paragraphs>3</Paragraphs>
  <TotalTime>5</TotalTime>
  <ScaleCrop>false</ScaleCrop>
  <LinksUpToDate>false</LinksUpToDate>
  <CharactersWithSpaces>1801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2025-09-10T07:05:00Z</dcterms:created>
  <dc:creator>Ключникова Марина</dc:creator>
  <cp:lastModifiedBy>User</cp:lastModifiedBy>
  <cp:lastPrinted>2025-04-28T08:59:00Z</cp:lastPrinted>
  <dcterms:modified xsi:type="dcterms:W3CDTF">2025-09-25T09:41:57Z</dcterms:modified>
  <dc:title>ИНФОРМАЦИОННЫЙ БЮЛЛЕТЕНЬ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48C57E7A8BA4493C9A710C7EAFEE3964_13</vt:lpwstr>
  </property>
</Properties>
</file>