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7AC" w:rsidRDefault="009C47AC" w:rsidP="009C47A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Атюрьевском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 xml:space="preserve"> районе прокуратура направила в суд уголовное дело </w:t>
      </w:r>
      <w:r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br/>
        <w:t xml:space="preserve">в отношении местного жителя, обвиняемого в управлении транспортным средством в состоянии алкогольного опьянения лицом, подвергнутым административному наказанию. </w:t>
      </w:r>
    </w:p>
    <w:p w:rsidR="009C47AC" w:rsidRDefault="009C47AC" w:rsidP="009C47A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0"/>
          <w:lang w:eastAsia="ru-RU"/>
        </w:rPr>
      </w:pPr>
    </w:p>
    <w:p w:rsidR="009C47AC" w:rsidRDefault="009C47AC" w:rsidP="009C47A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В прокуратуре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 района утвержден обвинительный акт </w:t>
      </w: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br/>
        <w:t xml:space="preserve">по уголовному делу в отношении 59-летнего местного жителя, обвиняемого </w:t>
      </w: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br/>
        <w:t xml:space="preserve">в совершении преступления, предусмотренного ч. 1 ст. 264.1 УК РФ (управление транспортным средством в состоянии опьянения лицом, подвергнутым административному наказанию). </w:t>
      </w:r>
    </w:p>
    <w:p w:rsidR="009C47AC" w:rsidRDefault="009C47AC" w:rsidP="009C47A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Органами предварительного расследования установлено, </w:t>
      </w: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br/>
        <w:t xml:space="preserve">что обвиняемый, будучи привлеченным к административной ответственности </w:t>
      </w: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br/>
        <w:t>за управление транспортным средством в состоянии алкогольного опьянения</w:t>
      </w: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br/>
        <w:t xml:space="preserve">и лишенный права управления транспортным средством, 4 июля 2025 года </w:t>
      </w: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br/>
        <w:t xml:space="preserve">в состоянии алкогольного опьянения управлял мотоциклом марки «Минск». </w:t>
      </w: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br/>
        <w:t xml:space="preserve">От управления транспортным средством он был отстранен сотрудниками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ДПС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. </w:t>
      </w:r>
    </w:p>
    <w:p w:rsidR="009C47AC" w:rsidRDefault="009C47AC" w:rsidP="009C47A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Уголовное дело направлено в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Торбеевский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 районный суд для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рассмотрения</w:t>
      </w:r>
      <w:proofErr w:type="gramEnd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 по существу. </w:t>
      </w:r>
    </w:p>
    <w:p w:rsidR="009C47AC" w:rsidRDefault="009C47AC" w:rsidP="009C47A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Обвиняемому грозит до 2 лет лишения свободы.</w:t>
      </w:r>
    </w:p>
    <w:p w:rsidR="003829AA" w:rsidRDefault="003829AA">
      <w:bookmarkStart w:id="0" w:name="_GoBack"/>
      <w:bookmarkEnd w:id="0"/>
    </w:p>
    <w:sectPr w:rsidR="00382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7AC"/>
    <w:rsid w:val="003829AA"/>
    <w:rsid w:val="009C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C9338C-EC65-4FEB-ABA8-4D7FCD9E2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7AC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2025-08-26T09:21:00Z</dcterms:created>
  <dcterms:modified xsi:type="dcterms:W3CDTF">2025-08-26T09:22:00Z</dcterms:modified>
</cp:coreProperties>
</file>