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38B" w:rsidRDefault="00F7338B" w:rsidP="00F7338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F7338B" w:rsidRPr="00B6708C" w:rsidRDefault="00F7338B" w:rsidP="00F7338B">
      <w:pPr>
        <w:spacing w:after="0" w:line="240" w:lineRule="atLeast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</w:pPr>
      <w:r w:rsidRPr="00B6708C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>По постановлению прокурора Атюрьевского района должностные лица привлечены к административной ответственности за нарушения законодательства о безопасном обращении с пестицидами и агрохимикатами</w:t>
      </w:r>
    </w:p>
    <w:p w:rsidR="00F7338B" w:rsidRPr="00B6708C" w:rsidRDefault="00F7338B" w:rsidP="00F7338B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</w:p>
    <w:p w:rsidR="00F7338B" w:rsidRPr="00B6708C" w:rsidRDefault="00F7338B" w:rsidP="00F7338B">
      <w:pPr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Прокуратурой Атюрьевского района в деятельности 2-х сельскохозяйственных организаций проведена проверка исполнения законодательства о безопасном обращении с пестицидами и агрохимикатами.</w:t>
      </w:r>
    </w:p>
    <w:p w:rsidR="00F7338B" w:rsidRPr="00B6708C" w:rsidRDefault="00F7338B" w:rsidP="00F7338B">
      <w:pPr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Установлено, что в нарушение требований закона организациями </w:t>
      </w: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br/>
        <w:t>при обработке посевов сельскохозяйственных культур применялся запрещенный пестицид</w:t>
      </w:r>
      <w:r w:rsidRPr="00B6708C">
        <w:rPr>
          <w:rFonts w:ascii="Times New Roman" w:eastAsia="Times New Roman" w:hAnsi="Times New Roman" w:cs="Times New Roman"/>
          <w:color w:val="000000"/>
          <w:spacing w:val="-5"/>
          <w:sz w:val="27"/>
          <w:szCs w:val="20"/>
          <w:lang w:eastAsia="ru-RU"/>
        </w:rPr>
        <w:t>,</w:t>
      </w: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 </w:t>
      </w:r>
      <w:r w:rsidRPr="00B6708C">
        <w:rPr>
          <w:rFonts w:ascii="Times New Roman" w:eastAsia="Times New Roman" w:hAnsi="Times New Roman" w:cs="Times New Roman"/>
          <w:color w:val="000000"/>
          <w:spacing w:val="-5"/>
          <w:sz w:val="27"/>
          <w:szCs w:val="20"/>
          <w:lang w:eastAsia="ru-RU"/>
        </w:rPr>
        <w:t>не имеющий регистрацию на обрабатываемую культуру</w:t>
      </w: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; в объявлениях </w:t>
      </w:r>
      <w:r w:rsidRPr="00B6708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br/>
      </w: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о применении пестицидов </w:t>
      </w:r>
      <w:r w:rsidRPr="00B6708C">
        <w:rPr>
          <w:rFonts w:ascii="Times New Roman" w:eastAsia="Times New Roman" w:hAnsi="Times New Roman" w:cs="Times New Roman"/>
          <w:color w:val="000000"/>
          <w:spacing w:val="-5"/>
          <w:sz w:val="27"/>
          <w:szCs w:val="20"/>
          <w:lang w:eastAsia="ru-RU"/>
        </w:rPr>
        <w:t xml:space="preserve">не были указаны сведения о кадастровых номерах обрабатываемых земельных участков, о дате применения пестицидов, </w:t>
      </w: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br/>
      </w:r>
      <w:r w:rsidRPr="00B6708C">
        <w:rPr>
          <w:rFonts w:ascii="Times New Roman" w:eastAsia="Times New Roman" w:hAnsi="Times New Roman" w:cs="Times New Roman"/>
          <w:color w:val="000000"/>
          <w:spacing w:val="-5"/>
          <w:sz w:val="27"/>
          <w:szCs w:val="20"/>
          <w:lang w:eastAsia="ru-RU"/>
        </w:rPr>
        <w:t>их дозировке</w:t>
      </w: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; корме того информация о применении пестицидов</w:t>
      </w:r>
      <w:r w:rsidRPr="00B6708C">
        <w:rPr>
          <w:rFonts w:ascii="Times New Roman" w:eastAsia="Times New Roman" w:hAnsi="Times New Roman" w:cs="Times New Roman"/>
          <w:color w:val="000000"/>
          <w:spacing w:val="-5"/>
          <w:sz w:val="27"/>
          <w:szCs w:val="20"/>
          <w:lang w:eastAsia="ru-RU"/>
        </w:rPr>
        <w:t xml:space="preserve"> до физических </w:t>
      </w:r>
      <w:r w:rsidRPr="00B6708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br/>
      </w:r>
      <w:r w:rsidRPr="00B6708C">
        <w:rPr>
          <w:rFonts w:ascii="Times New Roman" w:eastAsia="Times New Roman" w:hAnsi="Times New Roman" w:cs="Times New Roman"/>
          <w:color w:val="000000"/>
          <w:spacing w:val="-5"/>
          <w:sz w:val="27"/>
          <w:szCs w:val="20"/>
          <w:lang w:eastAsia="ru-RU"/>
        </w:rPr>
        <w:t xml:space="preserve">и юридических лиц, населения была </w:t>
      </w: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доведена позднее установленного срока.</w:t>
      </w:r>
    </w:p>
    <w:p w:rsidR="00F7338B" w:rsidRPr="00B6708C" w:rsidRDefault="00F7338B" w:rsidP="00F7338B">
      <w:pPr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По инициативе прокуратуры района два ответственных должностных лица привлечены к административной ответственности по ст. 8.3 КоАП РФ (нарушение правил обращения с пестицидами и агрохимикатами) с назначением наказания в виде штрафа в размере 2000 руб.</w:t>
      </w:r>
    </w:p>
    <w:p w:rsidR="00F7338B" w:rsidRPr="00B6708C" w:rsidRDefault="00F7338B" w:rsidP="00F7338B">
      <w:pPr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После вмешательства прокуратуры района приняты меры к устранению нарушений закона. </w:t>
      </w:r>
    </w:p>
    <w:p w:rsidR="00F7338B" w:rsidRPr="00FD02FC" w:rsidRDefault="00F7338B" w:rsidP="00F7338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6B6A" w:rsidRDefault="00EF6B6A"/>
    <w:sectPr w:rsidR="00EF6B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5E058D"/>
    <w:multiLevelType w:val="hybridMultilevel"/>
    <w:tmpl w:val="F3942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8B"/>
    <w:rsid w:val="00811A0D"/>
    <w:rsid w:val="00EF6B6A"/>
    <w:rsid w:val="00F7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1EE1C9-B9A4-4710-9514-088011C40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3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3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2025-08-21T11:12:00Z</dcterms:created>
  <dcterms:modified xsi:type="dcterms:W3CDTF">2025-08-21T11:14:00Z</dcterms:modified>
</cp:coreProperties>
</file>