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517DBD">
        <w:rPr>
          <w:b/>
          <w:sz w:val="28"/>
          <w:szCs w:val="28"/>
        </w:rPr>
        <w:t>40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2E6256">
        <w:rPr>
          <w:b/>
          <w:sz w:val="28"/>
          <w:szCs w:val="28"/>
        </w:rPr>
        <w:t>2</w:t>
      </w:r>
      <w:r w:rsidR="00A10B61">
        <w:rPr>
          <w:b/>
          <w:sz w:val="28"/>
          <w:szCs w:val="28"/>
        </w:rPr>
        <w:t>7</w:t>
      </w:r>
      <w:r w:rsidR="00DB2247">
        <w:rPr>
          <w:b/>
          <w:sz w:val="28"/>
          <w:szCs w:val="28"/>
        </w:rPr>
        <w:t xml:space="preserve"> </w:t>
      </w:r>
      <w:r w:rsidR="007F63CD">
        <w:rPr>
          <w:b/>
          <w:sz w:val="28"/>
          <w:szCs w:val="28"/>
        </w:rPr>
        <w:t xml:space="preserve"> июня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9319AB" w:rsidRPr="009319AB" w:rsidRDefault="009319AB" w:rsidP="009319AB">
      <w:pPr>
        <w:pStyle w:val="a0"/>
        <w:tabs>
          <w:tab w:val="left" w:pos="2495"/>
          <w:tab w:val="left" w:pos="4309"/>
          <w:tab w:val="left" w:pos="6094"/>
          <w:tab w:val="left" w:pos="6487"/>
          <w:tab w:val="left" w:pos="7536"/>
          <w:tab w:val="left" w:pos="8232"/>
          <w:tab w:val="left" w:pos="8620"/>
        </w:tabs>
        <w:spacing w:before="280"/>
        <w:ind w:left="1" w:right="139" w:firstLine="709"/>
        <w:rPr>
          <w:sz w:val="28"/>
          <w:szCs w:val="28"/>
        </w:rPr>
      </w:pPr>
      <w:r w:rsidRPr="009319AB">
        <w:rPr>
          <w:spacing w:val="-2"/>
          <w:sz w:val="28"/>
          <w:szCs w:val="28"/>
        </w:rPr>
        <w:t>Установлена</w:t>
      </w:r>
      <w:r w:rsidRPr="009319AB">
        <w:rPr>
          <w:sz w:val="28"/>
          <w:szCs w:val="28"/>
        </w:rPr>
        <w:tab/>
      </w:r>
      <w:r w:rsidRPr="009319AB">
        <w:rPr>
          <w:spacing w:val="-2"/>
          <w:sz w:val="28"/>
          <w:szCs w:val="28"/>
        </w:rPr>
        <w:t>возможность</w:t>
      </w:r>
      <w:r w:rsidRPr="009319AB">
        <w:rPr>
          <w:sz w:val="28"/>
          <w:szCs w:val="28"/>
        </w:rPr>
        <w:tab/>
      </w:r>
      <w:r w:rsidRPr="009319AB">
        <w:rPr>
          <w:spacing w:val="-2"/>
          <w:sz w:val="28"/>
          <w:szCs w:val="28"/>
        </w:rPr>
        <w:t>привлечения</w:t>
      </w:r>
      <w:r w:rsidRPr="009319AB">
        <w:rPr>
          <w:sz w:val="28"/>
          <w:szCs w:val="28"/>
        </w:rPr>
        <w:tab/>
      </w:r>
      <w:r w:rsidRPr="009319AB">
        <w:rPr>
          <w:spacing w:val="-10"/>
          <w:sz w:val="28"/>
          <w:szCs w:val="28"/>
        </w:rPr>
        <w:t>к</w:t>
      </w:r>
      <w:r w:rsidRPr="009319AB">
        <w:rPr>
          <w:sz w:val="28"/>
          <w:szCs w:val="28"/>
        </w:rPr>
        <w:tab/>
      </w:r>
      <w:r w:rsidRPr="009319AB">
        <w:rPr>
          <w:spacing w:val="-2"/>
          <w:sz w:val="28"/>
          <w:szCs w:val="28"/>
        </w:rPr>
        <w:t>работе</w:t>
      </w:r>
      <w:r w:rsidRPr="009319AB">
        <w:rPr>
          <w:sz w:val="28"/>
          <w:szCs w:val="28"/>
        </w:rPr>
        <w:tab/>
      </w:r>
      <w:r w:rsidRPr="009319AB">
        <w:rPr>
          <w:spacing w:val="-4"/>
          <w:sz w:val="28"/>
          <w:szCs w:val="28"/>
        </w:rPr>
        <w:t>лиц</w:t>
      </w:r>
      <w:r w:rsidRPr="009319AB">
        <w:rPr>
          <w:sz w:val="28"/>
          <w:szCs w:val="28"/>
        </w:rPr>
        <w:tab/>
      </w:r>
      <w:r w:rsidRPr="009319AB">
        <w:rPr>
          <w:spacing w:val="-10"/>
          <w:sz w:val="28"/>
          <w:szCs w:val="28"/>
        </w:rPr>
        <w:t>в</w:t>
      </w:r>
      <w:r w:rsidRPr="009319AB">
        <w:rPr>
          <w:sz w:val="28"/>
          <w:szCs w:val="28"/>
        </w:rPr>
        <w:tab/>
      </w:r>
      <w:r w:rsidRPr="009319AB">
        <w:rPr>
          <w:spacing w:val="-2"/>
          <w:sz w:val="28"/>
          <w:szCs w:val="28"/>
        </w:rPr>
        <w:t xml:space="preserve">возрасте </w:t>
      </w:r>
      <w:r w:rsidRPr="009319AB">
        <w:rPr>
          <w:sz w:val="28"/>
          <w:szCs w:val="28"/>
        </w:rPr>
        <w:t>от 14 до18 лет в выходные и не рабочие праздничные дни в период летних к</w:t>
      </w:r>
      <w:r w:rsidRPr="009319AB">
        <w:rPr>
          <w:spacing w:val="-2"/>
          <w:sz w:val="28"/>
          <w:szCs w:val="28"/>
        </w:rPr>
        <w:t xml:space="preserve">аникул. </w:t>
      </w:r>
    </w:p>
    <w:p w:rsidR="009319AB" w:rsidRPr="009319AB" w:rsidRDefault="009319AB" w:rsidP="009319AB">
      <w:pPr>
        <w:pStyle w:val="a0"/>
        <w:ind w:left="1" w:right="139" w:firstLine="709"/>
        <w:rPr>
          <w:sz w:val="28"/>
          <w:szCs w:val="28"/>
        </w:rPr>
      </w:pPr>
      <w:r w:rsidRPr="009319AB">
        <w:rPr>
          <w:sz w:val="28"/>
          <w:szCs w:val="28"/>
        </w:rPr>
        <w:t xml:space="preserve">Принят Федеральный закон от 07.04.2025 №63-ФЗ «О внесении изменения в статью 268 Трудового кодекса Российской Федерации», который разрешает привлекать лиц в возрасте от 14 до18 лет к работе в выходные и не рабочие праздничные дни в период летних каникул по направлению органов службы занятости населения или в составе студенческих отрядов, включенных в реестр молодежных и детских объединений, пользующихся государственной </w:t>
      </w:r>
      <w:r w:rsidRPr="009319AB">
        <w:rPr>
          <w:spacing w:val="-2"/>
          <w:sz w:val="28"/>
          <w:szCs w:val="28"/>
        </w:rPr>
        <w:t>поддержкой.</w:t>
      </w:r>
    </w:p>
    <w:p w:rsidR="009319AB" w:rsidRPr="009319AB" w:rsidRDefault="009319AB" w:rsidP="009319AB">
      <w:pPr>
        <w:pStyle w:val="a0"/>
        <w:ind w:left="710" w:right="1816"/>
        <w:rPr>
          <w:sz w:val="28"/>
          <w:szCs w:val="28"/>
        </w:rPr>
      </w:pPr>
      <w:r w:rsidRPr="009319AB">
        <w:rPr>
          <w:sz w:val="28"/>
          <w:szCs w:val="28"/>
        </w:rPr>
        <w:t xml:space="preserve">Для этого необходимо получить письменное согласие: работника в случае, если он достиг возраста пятнадцати </w:t>
      </w:r>
      <w:r w:rsidRPr="009319AB">
        <w:rPr>
          <w:spacing w:val="-4"/>
          <w:sz w:val="28"/>
          <w:szCs w:val="28"/>
        </w:rPr>
        <w:t>лет;</w:t>
      </w:r>
    </w:p>
    <w:p w:rsidR="009319AB" w:rsidRPr="009319AB" w:rsidRDefault="009319AB" w:rsidP="009319AB">
      <w:pPr>
        <w:pStyle w:val="a0"/>
        <w:ind w:left="1" w:right="139" w:firstLine="709"/>
        <w:rPr>
          <w:sz w:val="28"/>
          <w:szCs w:val="28"/>
        </w:rPr>
      </w:pPr>
      <w:r w:rsidRPr="009319AB">
        <w:rPr>
          <w:sz w:val="28"/>
          <w:szCs w:val="28"/>
        </w:rPr>
        <w:t>Работника и одного из его родителей в случае, если работник не достиг возраста пятнадцати лет;</w:t>
      </w:r>
    </w:p>
    <w:p w:rsidR="009319AB" w:rsidRPr="009319AB" w:rsidRDefault="009319AB" w:rsidP="009319AB">
      <w:pPr>
        <w:pStyle w:val="a0"/>
        <w:ind w:left="1" w:right="140" w:firstLine="709"/>
        <w:rPr>
          <w:sz w:val="28"/>
          <w:szCs w:val="28"/>
        </w:rPr>
      </w:pPr>
      <w:r w:rsidRPr="009319AB">
        <w:rPr>
          <w:sz w:val="28"/>
          <w:szCs w:val="28"/>
        </w:rPr>
        <w:t>работника и органа опеки и попечительства или иного законного представителя несовершеннолетнего лица, указанного в части 4 статьи 63 Трудового кодекса Российской Федерации.</w:t>
      </w:r>
    </w:p>
    <w:p w:rsidR="009319AB" w:rsidRPr="009319AB" w:rsidRDefault="009319AB" w:rsidP="009319AB">
      <w:pPr>
        <w:pStyle w:val="a0"/>
        <w:ind w:left="710"/>
        <w:rPr>
          <w:sz w:val="28"/>
          <w:szCs w:val="28"/>
        </w:rPr>
      </w:pPr>
      <w:r w:rsidRPr="009319AB">
        <w:rPr>
          <w:sz w:val="28"/>
          <w:szCs w:val="28"/>
        </w:rPr>
        <w:t>Изменения вступят в силу с 1 сентября</w:t>
      </w:r>
      <w:r>
        <w:rPr>
          <w:sz w:val="28"/>
          <w:szCs w:val="28"/>
        </w:rPr>
        <w:t xml:space="preserve"> </w:t>
      </w:r>
      <w:r w:rsidRPr="009319AB">
        <w:rPr>
          <w:sz w:val="28"/>
          <w:szCs w:val="28"/>
        </w:rPr>
        <w:t xml:space="preserve">2025 </w:t>
      </w:r>
      <w:r w:rsidRPr="009319AB">
        <w:rPr>
          <w:spacing w:val="-2"/>
          <w:sz w:val="28"/>
          <w:szCs w:val="28"/>
        </w:rPr>
        <w:t>года.</w:t>
      </w:r>
    </w:p>
    <w:p w:rsidR="00760246" w:rsidRPr="00760246" w:rsidRDefault="00760246" w:rsidP="00760246"/>
    <w:tbl>
      <w:tblPr>
        <w:tblW w:w="9639" w:type="dxa"/>
        <w:tblLook w:val="04A0"/>
      </w:tblPr>
      <w:tblGrid>
        <w:gridCol w:w="5387"/>
        <w:gridCol w:w="4252"/>
      </w:tblGrid>
      <w:tr w:rsidR="00B32FA3" w:rsidRPr="00B32FA3" w:rsidTr="00B32FA3">
        <w:tc>
          <w:tcPr>
            <w:tcW w:w="5387" w:type="dxa"/>
          </w:tcPr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r w:rsidRPr="00B32FA3">
              <w:rPr>
                <w:sz w:val="28"/>
                <w:szCs w:val="28"/>
              </w:rPr>
              <w:t>Прокурор района</w:t>
            </w:r>
          </w:p>
          <w:p w:rsidR="00B32FA3" w:rsidRPr="00B32FA3" w:rsidRDefault="005440E6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r w:rsidRPr="005440E6">
              <w:rPr>
                <w:rFonts w:ascii="Calibri" w:hAnsi="Calibri"/>
                <w:sz w:val="22"/>
                <w:szCs w:val="22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57" type="#_x0000_t202" style="position:absolute;left:0;text-align:left;margin-left:175pt;margin-top:10.15pt;width:226.75pt;height:79.35pt;z-index:25165772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B32FA3" w:rsidRDefault="00B32FA3" w:rsidP="00B32FA3">
                        <w:pPr>
                          <w:ind w:left="-142"/>
                        </w:pPr>
                        <w:bookmarkStart w:id="1" w:name="SIGNERSTAMP1"/>
                        <w:r w:rsidRPr="00B32FA3">
                          <w:rPr>
                            <w:color w:val="D9D9D9"/>
                            <w:sz w:val="28"/>
                            <w:szCs w:val="28"/>
                          </w:rPr>
                          <w:t>штамп_подписи_1</w:t>
                        </w:r>
                        <w:bookmarkEnd w:id="1"/>
                      </w:p>
                    </w:txbxContent>
                  </v:textbox>
                </v:shape>
              </w:pict>
            </w:r>
          </w:p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r w:rsidRPr="00B32FA3">
              <w:rPr>
                <w:sz w:val="28"/>
                <w:szCs w:val="28"/>
              </w:rPr>
              <w:t>советник юстиции</w:t>
            </w:r>
          </w:p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vAlign w:val="bottom"/>
            <w:hideMark/>
          </w:tcPr>
          <w:p w:rsidR="00B32FA3" w:rsidRPr="00B32FA3" w:rsidRDefault="00B32FA3" w:rsidP="00B32FA3">
            <w:pPr>
              <w:spacing w:line="240" w:lineRule="exact"/>
              <w:ind w:left="-105" w:right="-108"/>
              <w:jc w:val="right"/>
              <w:rPr>
                <w:sz w:val="28"/>
                <w:szCs w:val="28"/>
                <w:lang w:eastAsia="en-US"/>
              </w:rPr>
            </w:pPr>
            <w:r w:rsidRPr="00B32FA3">
              <w:rPr>
                <w:sz w:val="28"/>
                <w:szCs w:val="28"/>
              </w:rPr>
              <w:t>И.М. Баукин</w:t>
            </w:r>
          </w:p>
        </w:tc>
      </w:tr>
    </w:tbl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976" w:rsidRDefault="005C6976">
      <w:r>
        <w:separator/>
      </w:r>
    </w:p>
  </w:endnote>
  <w:endnote w:type="continuationSeparator" w:id="1">
    <w:p w:rsidR="005C6976" w:rsidRDefault="005C6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976" w:rsidRDefault="005C6976">
      <w:r>
        <w:separator/>
      </w:r>
    </w:p>
  </w:footnote>
  <w:footnote w:type="continuationSeparator" w:id="1">
    <w:p w:rsidR="005C6976" w:rsidRDefault="005C69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5440E6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760246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46B97"/>
    <w:rsid w:val="00053134"/>
    <w:rsid w:val="000D11B3"/>
    <w:rsid w:val="000F29EB"/>
    <w:rsid w:val="000F2A8D"/>
    <w:rsid w:val="001045BD"/>
    <w:rsid w:val="00171A9F"/>
    <w:rsid w:val="001C0453"/>
    <w:rsid w:val="001C78BC"/>
    <w:rsid w:val="00234AF6"/>
    <w:rsid w:val="00251929"/>
    <w:rsid w:val="00293340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C6976"/>
    <w:rsid w:val="005E47E3"/>
    <w:rsid w:val="00620994"/>
    <w:rsid w:val="0067099D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319AB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5618C"/>
    <w:rsid w:val="00E5635A"/>
    <w:rsid w:val="00E7325E"/>
    <w:rsid w:val="00E932F2"/>
    <w:rsid w:val="00F03084"/>
    <w:rsid w:val="00F12DF5"/>
    <w:rsid w:val="00F42B84"/>
    <w:rsid w:val="00F45846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7">
    <w:name w:val="Title"/>
    <w:basedOn w:val="a"/>
    <w:link w:val="af8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8">
    <w:name w:val="Название Знак"/>
    <w:link w:val="af7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9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9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a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b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3</cp:revision>
  <cp:lastPrinted>2025-04-28T08:59:00Z</cp:lastPrinted>
  <dcterms:created xsi:type="dcterms:W3CDTF">2025-06-27T11:09:00Z</dcterms:created>
  <dcterms:modified xsi:type="dcterms:W3CDTF">2025-06-27T11:10:00Z</dcterms:modified>
</cp:coreProperties>
</file>