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СОВЕТ ДЕПУТАТОВ МОРДОВСКО-КОЗЛОВСКОГО СЕЛЬСКОГО ПОСЕЛЕНИЯ АТЮРЬЕВСКОГО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МУНИЦИПАЛЬНОГО РАЙОНА </w:t>
      </w:r>
      <w:bookmarkStart w:id="0" w:name="_Hlk200373819"/>
      <w:bookmarkEnd w:id="0"/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РЕШЕНИЕ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от </w:t>
      </w:r>
      <w:r>
        <w:rPr>
          <w:rFonts w:cs="Times New Roman" w:ascii="Times New Roman" w:hAnsi="Times New Roman"/>
          <w:b/>
          <w:bCs/>
          <w:sz w:val="32"/>
          <w:szCs w:val="32"/>
        </w:rPr>
        <w:t>24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июня 2025 г</w:t>
      </w:r>
      <w:r>
        <w:rPr>
          <w:rFonts w:cs="Times New Roman" w:ascii="Times New Roman" w:hAnsi="Times New Roman"/>
          <w:b/>
          <w:bCs/>
          <w:sz w:val="32"/>
          <w:szCs w:val="32"/>
        </w:rPr>
        <w:t>ода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№ </w:t>
      </w:r>
      <w:r>
        <w:rPr>
          <w:rFonts w:cs="Times New Roman" w:ascii="Times New Roman" w:hAnsi="Times New Roman"/>
          <w:b/>
          <w:bCs/>
          <w:sz w:val="32"/>
          <w:szCs w:val="32"/>
        </w:rPr>
        <w:t>83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ОБ УТВЕРЖДЕНИИ ПРАВИЛ СОДЕРЖАНИЯ И ОХРАНЫ ЗЕЛЕНЫХ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НАСАЖДЕНИЙ, НАХОДЯЩИХСЯ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целью обеспечения сохранения и развития зеленого фонда, улучшения экологической ситуации на территории Мордовско-Козловского сельского поселения Атюрьевского муниципального района Республики Мордовия, повышения ответственности за сохранность зеленых насаждений, руководствуясь нормами пункта 19 статьи 14 Федерального закона от 6 октября 2003 года № 131-ФЗ «Об общих принципах организации местного самоуправления в Российской Федерации», статьи 61 Федерального закона от 10 января 2002 года № 7-ФЗ «Об охране окружающей среды2, Лесного кодекса Российской Федерации от 4 декабря 2006 года № 200-ФЗ,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 Республики Мордовия решил: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Утвердить Правила содержания и охраны зеленых насаждений, находящихся на территории Мордовско-Козловского сельского поселения Атюрьевского муниципального района Республики Мордовия согласно приложению к настоящему решению.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Опубликовать настоящее решение в Информационном бюллетене Мордовско-Козловского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В.Н.Шукшин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№ 1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ПРАВИЛА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СОДЕРЖАНИЯ И ОХРАНЫ ЗЕЛЕНЫХ НАСАЖДЕНИЙ,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НАХОДЯЩИХСЯ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Общие положения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1.1. Правила содержания и охраны зеленых насаждений, находящихся </w:t>
        <w:br/>
        <w:t>на территории Мордовско-Козловского сельского поселения Атюрьевского муниципального района Республики Мордови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№ 7-ФЗ «Об охране окружающей среды», Федерального закона от 06.10.2003 N 131-ФЗ «Об общих принципах организации местного самоуправления в Российской Федерации» и регулируют 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Мордовско-Козловского сельского поселения Атюрьевского муниципального района Республики Мордовия 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1.3.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государственного лесного фонда в случае их расположения на территории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  <w:br/>
        <w:t>и верхушечным побегом. Если дерево имеет несколько стволов, то в расчетах каждый ствол учитывается отдельно;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  <w:br/>
        <w:t xml:space="preserve">для жизни и здоровья человека, сохранности его имущества, наземных коммуникаций </w:t>
        <w:br/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кустарник - многолетнее растение, ветвящееся у самой поверхности почвы </w:t>
        <w:br/>
        <w:t>(в отличие от деревьев) и не имеющее во взрослом состоянии главного ствола. Высота кустарника не превышает 4-6 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травяной покров - газон, естественная травяная растительность;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  <w:br/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газон - искусственно созданная травянистая растительность;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травяной покров - газон, естественная травяная растительность;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  <w:br/>
        <w:t>и подъема;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естественная растительность - совокупность древесных, кустарниковых </w:t>
        <w:br/>
        <w:t>и травянистых растений естественного происхождения на определенной территории;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цветник - участок геометрической или свободной формы с высаженными </w:t>
        <w:br/>
        <w:t>одно-, двух- или многолетними цветочными растениями;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  <w:br/>
        <w:t xml:space="preserve">и агротехнических мероприятий, направленных на сохранение, восстановление </w:t>
        <w:br/>
        <w:t>или улучшение выполнения зелеными насаждениями определенных функций;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реконструкция зеленых насаждений - комплекс мероприятий, направленных </w:t>
        <w:br/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  <w:br/>
        <w:t>в том числе с элементами ландшафтной перепланировки;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  <w:br/>
        <w:t>с учетом исторически сложившихся планировки и природных компонентов - рельефа, акваторий и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  <w:br/>
        <w:t>на землях, определенных градостроительными документами, утвержденными органами местного самоуправления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  <w:br/>
        <w:t xml:space="preserve">всех компонентов зеленых насаждений (деревьев, кустарников, газонов, цветников) </w:t>
        <w:br/>
        <w:t>и элементов благоустройства.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1.8. Капитальный ремонт объектов зеленых насаждений на территории поселения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  <w:br/>
        <w:t xml:space="preserve">с корчевкой пней; подготовка посадочных мест с заменой растительного грунта </w:t>
        <w:br/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  <w:br/>
        <w:t>и посевом газонных трав;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кронирование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 изготовление отдельных остекленных рам для теплиц и парников.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1.9. Содержание зеленых насаждений, находящихся на территории поселения </w:t>
        <w:br/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  <w:br/>
        <w:t>на территории поселения, включает: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текущий ремонт;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  <w:br/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поднятие и укладку металлических решеток на лунках деревьев; прочистку </w:t>
        <w:br/>
        <w:t>и промывку газонного борта; ограждение скверов и садов; подметание; удаление снега;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работы по уходу за цветочными вазами.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  <w:br/>
        <w:t>на следующие категории: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II категория - объекты озеленения внутриквартальных жилых застроек;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III категория - объекты озеленения частных жилых застроек;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V категория - санитарно-защитные, водоохранные, защитно-мелиоративные зоны, насаждения вдоль железных дорог, кладбищ.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Зеленые насаждения выполняют природоохранные, средозащитные, рекреационные, средоформирующие и санитарно-защитные функции, являясь составной частью территории природного комплекса и зеленого фонда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1.11. Ответственность по капитальному ремонту, а также по содержанию </w:t>
        <w:br/>
        <w:t>и сохранности зеленых насаждений возлагается: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1.11.1. На территориях общего пользования - на администрацию Мордовско-Козловского сельского поселения Атюрьевского муниципального района Республики Мордовия (далее - Администрация).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1.11.2. На земельных участках, находящихся в муниципальной собственности </w:t>
        <w:br/>
        <w:t>и переданных в аренду (пользование) - на пользователей указанных земельных участков.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Охрана зеленых насаждений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2.1. Охрана зеленых насаждений -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  <w:br/>
        <w:t>или улучшение санитарно-гигиенических функций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2.2. На территории общественного пользования поселения запрещается: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самовольно обрезать кроны деревьев и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подвешивать к деревьям веревки, аншлаги, рекламу и т.д.;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складировать строительные материалы на озелененных территориях;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  <w:br/>
        <w:t>и тротуаров, обработанных соляной смесью;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  <w:br/>
        <w:t>и кустарников.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  <w:br/>
        <w:t>с обеспечением жизнедеятельности зеленых насаждений, не допускается.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Содержание зеленых насаждений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3.1. Содержанию и охране подлежат зеленые насаждения, расположенные </w:t>
        <w:br/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Обеспечение сохранности зеленых насаждений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проектировании и строительстве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  <w:br/>
        <w:t>с Градостроительным кодексом Российской Федерации, Федеральным законом от 10 января 2002 года № 7-ФЗ «Об охране окружающей среды» и настоящим Положением.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4.2. Озелененные территории, в том числе зеленые массивы, а также участки </w:t>
        <w:br/>
        <w:t xml:space="preserve">земли, предназначенные для развития озелененных территорий, не подлежат застройке </w:t>
        <w:br/>
        <w:t>и использованию, не связанному с их целевым назначением.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  <w:br/>
        <w:t>с действующими строительными нормами и правилами, техническими условиями;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разработать стройгенплан в масштабе 1:500 на котором выполнить дендроплан и пересчетную ведомость на вырубаемые и пересаживаемые деревья и кустарники;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предусматривать в проектно-сметной документации: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а) стоимость мероприятий по сохранению зеленых насаждений ценных пород </w:t>
        <w:br/>
        <w:t>на весь период строительства;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б) стоимость работ по пересадке деревьев и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в) восстановительную стоимость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г) компенсационную стоимость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  <w:br/>
        <w:t>в десятиметровой зоне;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предусматривать в проекте озеленения территории: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 Перед началом работ граждане (физические лица), строительные и другие организации обязаны: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снять, складировать и использовать растительный грунт в озеленении поселения согласно проекта рекультивации земель;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обеспечить подъездные пути, места для установки подъемных кранов </w:t>
        <w:br/>
        <w:t>и складирования строительных материалов вне насаждений, подлежащих сохранению;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  <w:br/>
        <w:t>от ствола дерева, а также устраивать деревянный настил вокруг ограждающего треугольника радиусом 0,5 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4.4.4. При реконструкции и строительстве дорог, тротуаров и других сооружений </w:t>
        <w:br/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Порядок вырубки зеленых насаждений (деревьев,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кустарников) и уничтожения (повреждения) искусственной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естественной травянистой растительности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5.1. Самовольная вырубка зеленых насаждений (деревьев, кустарников) </w:t>
        <w:br/>
        <w:t>и уничтожение (повреждение) искусственной и травянистой растительности на территории поселения запрещается.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  <w:br/>
        <w:t>и декоративных пород проводится без оформления разрешения на снос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5.3. Категорий деревьев, подлежащих санитарной вырубке: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8994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2680"/>
        <w:gridCol w:w="3139"/>
        <w:gridCol w:w="3175"/>
      </w:tblGrid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Дополнительные признаки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1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2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3</w:t>
            </w:r>
          </w:p>
        </w:tc>
      </w:tr>
      <w:tr>
        <w:trPr/>
        <w:tc>
          <w:tcPr>
            <w:tcW w:w="8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Хвойные породы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хвоя серая, желтоватая или желто-зеленая, изрежена, прирост текущего года уменьшен или отсутствует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возможно наличие на коре дерева вылетных отверстий насекомых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  <w:tr>
        <w:trPr/>
        <w:tc>
          <w:tcPr>
            <w:tcW w:w="8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Лиственные породы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листва мельче, светлее или желтее обычной, изрежена или преждевременно опала, в кроне 75% и более сухих ветвей, на стволе могут быть водяные побеги; вязы, пораженные графиозом, 50% и более сухих ветвей в кроне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на стволе и в ветвях возможны признаки заселения дерева стволовыми вредителями (входные отверстия, насечки, сокотечение, буровая мука и опилки, насекомые на коре, под корой и в древесине)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листва преждевременно 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на стволе, ветвях и корневых лапах часто признаки заселения стволовыми вредителями и поражения грибами</w:t>
            </w:r>
          </w:p>
        </w:tc>
      </w:tr>
      <w:tr>
        <w:trPr/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" w:cs="Times New Roman" w:eastAsiaTheme="minorEastAsia"/>
                <w:sz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</w:tbl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5.4. Выдача разрешения на снос зеленых насаждений, произрастающих </w:t>
        <w:br/>
        <w:t xml:space="preserve">на территории поселения (за исключением зеленых насаждений, произрастающих </w:t>
        <w:br/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5.5. Вырубка деревьев, кустарников и уничтожение (повреждение) естественной </w:t>
        <w:br/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реализации проектов строительства объектов капитального строительства </w:t>
        <w:br/>
        <w:t>и размещения временных построек;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ликвидации аварийных и чрезвычайных ситуаций;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  <w:br/>
        <w:t>и ее обоснование.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5.7. К заявлению прилагаются следующие документы: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Документы, удостоверяющие личность;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5.8. Администрацией поселения после поступления заявления составляется: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№ 310). Компенсационные выплаты производятся в бюджет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Администрация выдает заявителю разрешение на снос зеленых насаждений </w:t>
        <w:br/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 создается администрацией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5.10. Решение Комиссии оформляется актом, который подписывается всеми членами Комиссии.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5.12. Срок действия разрешения с момента его подписания - 6 месяцев.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5.13. Основаниями для отказа в выдаче разрешения служат: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выявление возможности избежать вырубку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Отказ в выдаче разрешения может быть обжалован в судебном порядке.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5.16. Заявитель осуществляет компенсационное озеленение взамен компенсационных выплат в следующих случаях: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вырубки кустарников;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вырубки деревьев, нарушающих световой режим в жилых и общественных зданиях, если имеется заключение Роспотребнадзора;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5.17. Компенсационное озеленение осуществляется в весенний или осенний период календарного года.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5.18. Заявитель освобождается от компенсационного озеленения и выплат в случаях: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  <w:br/>
        <w:t>и строительство объектов энерго-, газо-, тепло-, водоснабжения, и канализации);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вырубки деревьев и кустарников, нарушающих световой режим в жилых </w:t>
        <w:br/>
        <w:t>и общественных зданиях, если имеется заключение Роспотребнадзора;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  <w:br/>
        <w:t>и кустарников.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вырубки деревьев и кустарников в придорожной полосе, ограничивающих видимость дорожной ситуации.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5.22. Несанкционированной вырубкой или уничтожением зеленых насаждений признается: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самовольная вырубка сухостойных деревьев;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6) окольцовка ствола или подсечка;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Охрана зеленых насаждений при осуществлении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предпринимательской деятельности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6.1. На озелененных территориях и в зеленых массивах запрещается торговля </w:t>
        <w:br/>
        <w:t xml:space="preserve">и иная предпринимательская деятельность, установка палаток и иных сооружений </w:t>
        <w:br/>
        <w:t>для осуществления предпринимательской деятельности без соответствующего согласования с администрацией поселения.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LibreOffice/6.4.0.3$Windows_X86_64 LibreOffice_project/b0a288ab3d2d4774cb44b62f04d5d28733ac6df8</Application>
  <Pages>11</Pages>
  <Words>3753</Words>
  <Characters>27507</Characters>
  <CharactersWithSpaces>31103</CharactersWithSpaces>
  <Paragraphs>213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2025-06-09T12:01:00Z</dcterms:created>
  <dc:creator>Шаронова Дарья Олеговна</dc:creator>
  <dc:description/>
  <dc:language>ru-RU</dc:language>
  <cp:lastModifiedBy/>
  <cp:lastPrinted>2025-06-24T14:41:41Z</cp:lastPrinted>
  <dcterms:modified xsi:type="dcterms:W3CDTF">2025-06-24T14:44:18Z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