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6F5" w:rsidRPr="009E37AA" w:rsidRDefault="00F766F5" w:rsidP="00F766F5">
      <w:pPr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37AA">
        <w:rPr>
          <w:rFonts w:ascii="Times New Roman" w:eastAsia="Calibri" w:hAnsi="Times New Roman" w:cs="Times New Roman"/>
          <w:b/>
          <w:sz w:val="28"/>
          <w:szCs w:val="28"/>
        </w:rPr>
        <w:t xml:space="preserve">В Атюрьевском районе житель Зубово-Полянского района осужден </w:t>
      </w:r>
      <w:r w:rsidRPr="009E37AA">
        <w:rPr>
          <w:rFonts w:ascii="Times New Roman" w:eastAsia="Calibri" w:hAnsi="Times New Roman" w:cs="Times New Roman"/>
          <w:b/>
          <w:sz w:val="28"/>
          <w:szCs w:val="28"/>
        </w:rPr>
        <w:br/>
        <w:t>за смертельное ДТП</w:t>
      </w:r>
    </w:p>
    <w:p w:rsidR="00F766F5" w:rsidRPr="009E37AA" w:rsidRDefault="00F766F5" w:rsidP="00F766F5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66F5" w:rsidRPr="009E37AA" w:rsidRDefault="00F766F5" w:rsidP="00F766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>Торбеевский районный суд вынес обвинительный приговор по уголовному делу в отношении 34-летнего жителя Зубово-Полянского района. Мужчина признан виновным по ч. 3 ст. 264 УК РФ (нарушение лицом, управляющим автомобилем, правил дорожного движения, повлекшее по неосторожности смерть человека).</w:t>
      </w:r>
    </w:p>
    <w:p w:rsidR="00F766F5" w:rsidRPr="009E37AA" w:rsidRDefault="00F766F5" w:rsidP="00F766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В ходе судебного разбирательства установлено, что подсудимый </w:t>
      </w:r>
      <w:r w:rsidRPr="009E37AA">
        <w:rPr>
          <w:rFonts w:ascii="Times New Roman" w:eastAsia="Calibri" w:hAnsi="Times New Roman" w:cs="Times New Roman"/>
          <w:sz w:val="28"/>
          <w:szCs w:val="28"/>
        </w:rPr>
        <w:br/>
        <w:t xml:space="preserve">06 января 2025 года днем, управляя технически исправным большегрузным автомобилем марки ВАЗ 21074, передвигался по проезжей части федеральной автодороги М-5 Урал, проходящей по территории Атюрьевского района, допустил выезд автомобиля на полосу встречного движения и совершил столкновение с движущимся во встречном направлении автомобилем – грузовым тягачом марки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VOLVO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FH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37AA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 полуприцепом. В результате ДТП пассажир автомобиля марки ВАЗ 21074 получила телесные повреждения, повлекшие ее смерть.</w:t>
      </w:r>
    </w:p>
    <w:p w:rsidR="00F766F5" w:rsidRPr="009E37AA" w:rsidRDefault="00F766F5" w:rsidP="00F766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>С учетом позиции государственного обвинителя прокуратуры Атюрьевского района, суд приговорил мужчину к наказанию в виде принудительных работ на срок 1 год 6 месяцев. Также суд лишил его права управления ТС на 2 года.</w:t>
      </w:r>
    </w:p>
    <w:p w:rsidR="00F766F5" w:rsidRPr="009E37AA" w:rsidRDefault="00F766F5" w:rsidP="00F766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7AA">
        <w:rPr>
          <w:rFonts w:ascii="Times New Roman" w:eastAsia="Calibri" w:hAnsi="Times New Roman" w:cs="Times New Roman"/>
          <w:sz w:val="28"/>
          <w:szCs w:val="28"/>
        </w:rPr>
        <w:t xml:space="preserve">Приговор вступил в законную силу. </w:t>
      </w:r>
    </w:p>
    <w:p w:rsidR="00F766F5" w:rsidRPr="00D6302A" w:rsidRDefault="00F766F5" w:rsidP="00F766F5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F766F5" w:rsidRDefault="00F766F5" w:rsidP="00F766F5"/>
    <w:p w:rsidR="007B2591" w:rsidRDefault="00F766F5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F5"/>
    <w:rsid w:val="0013441E"/>
    <w:rsid w:val="007A3BC0"/>
    <w:rsid w:val="00F7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F5D39-E246-4378-BE39-4C4B3A70D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2025-06-10T10:35:00Z</dcterms:created>
  <dcterms:modified xsi:type="dcterms:W3CDTF">2025-06-10T10:35:00Z</dcterms:modified>
</cp:coreProperties>
</file>