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55B" w:rsidRDefault="00B6055B" w:rsidP="00B6055B">
      <w:pPr>
        <w:jc w:val="right"/>
        <w:rPr>
          <w:rFonts w:ascii="Times New Roman" w:eastAsiaTheme="minorHAnsi" w:hAnsi="Times New Roman"/>
          <w:b/>
          <w:sz w:val="28"/>
          <w:szCs w:val="28"/>
        </w:rPr>
      </w:pPr>
    </w:p>
    <w:p w:rsidR="00B6055B" w:rsidRDefault="00B6055B" w:rsidP="00B6055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РЕСПУБЛИКА МОРДОВИЯ </w:t>
      </w:r>
    </w:p>
    <w:p w:rsidR="00B6055B" w:rsidRDefault="00B6055B" w:rsidP="00B6055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 СТРЕЛЬНИКОВСКОГО СЕЛЬСКОГО ПОСЕЛЕНИЯАТЮРЬЕВСКОГО МУНИЦИПАЛЬНОГО РАЙОНА</w:t>
      </w:r>
    </w:p>
    <w:p w:rsidR="00B6055B" w:rsidRDefault="00B6055B" w:rsidP="00B6055B">
      <w:pPr>
        <w:ind w:firstLine="540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РЕШЕНИЕ</w:t>
      </w:r>
    </w:p>
    <w:p w:rsidR="00B6055B" w:rsidRDefault="00B6055B" w:rsidP="00B6055B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от   </w:t>
      </w:r>
      <w:r w:rsidR="00BF3803">
        <w:rPr>
          <w:rFonts w:ascii="PT Astra Serif" w:hAnsi="PT Astra Serif"/>
          <w:b/>
          <w:sz w:val="28"/>
          <w:szCs w:val="28"/>
        </w:rPr>
        <w:t>25 апреля</w:t>
      </w:r>
      <w:r>
        <w:rPr>
          <w:rFonts w:ascii="PT Astra Serif" w:hAnsi="PT Astra Serif"/>
          <w:b/>
          <w:sz w:val="28"/>
          <w:szCs w:val="28"/>
        </w:rPr>
        <w:t xml:space="preserve">    2025 года                                                     № </w:t>
      </w:r>
      <w:r w:rsidR="00BF3803">
        <w:rPr>
          <w:rFonts w:ascii="PT Astra Serif" w:hAnsi="PT Astra Serif"/>
          <w:b/>
          <w:sz w:val="28"/>
          <w:szCs w:val="28"/>
        </w:rPr>
        <w:t>66</w:t>
      </w:r>
    </w:p>
    <w:p w:rsidR="00B6055B" w:rsidRDefault="00B6055B" w:rsidP="00B6055B">
      <w:pPr>
        <w:ind w:firstLine="540"/>
        <w:jc w:val="center"/>
        <w:rPr>
          <w:rFonts w:ascii="PT Astra Serif" w:hAnsi="PT Astra Serif"/>
          <w:b/>
          <w:bCs/>
          <w:kern w:val="28"/>
          <w:sz w:val="28"/>
          <w:szCs w:val="28"/>
        </w:rPr>
      </w:pPr>
    </w:p>
    <w:p w:rsidR="00B6055B" w:rsidRDefault="00B6055B" w:rsidP="00B6055B">
      <w:pPr>
        <w:ind w:firstLine="540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bCs/>
          <w:kern w:val="28"/>
          <w:sz w:val="28"/>
          <w:szCs w:val="28"/>
        </w:rPr>
        <w:t>О ВНЕСЕНИИ ИЗМЕНЕНИЙ В УСТАВ СТРЕЛЬНИКОВСКОГО СЕЛЬСКОГО ПОСЕЛЕНИЯ АТЮРЬЕВСКОГО МУНИЦИПАЛЬНОГО РАЙОНА РЕСПУБЛИКИ МОРДОВИЯ</w:t>
      </w:r>
    </w:p>
    <w:p w:rsidR="00B6055B" w:rsidRDefault="00B6055B" w:rsidP="00B6055B">
      <w:pPr>
        <w:autoSpaceDE w:val="0"/>
        <w:autoSpaceDN w:val="0"/>
        <w:adjustRightInd w:val="0"/>
        <w:ind w:firstLine="709"/>
        <w:outlineLvl w:val="1"/>
        <w:rPr>
          <w:rFonts w:ascii="PT Astra Serif" w:hAnsi="PT Astra Serif"/>
          <w:b/>
          <w:sz w:val="28"/>
          <w:szCs w:val="28"/>
        </w:rPr>
      </w:pPr>
    </w:p>
    <w:p w:rsidR="00B6055B" w:rsidRDefault="00B6055B" w:rsidP="00B6055B">
      <w:pPr>
        <w:autoSpaceDE w:val="0"/>
        <w:autoSpaceDN w:val="0"/>
        <w:adjustRightInd w:val="0"/>
        <w:ind w:firstLine="709"/>
        <w:outlineLvl w:val="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целях приведения Устава </w:t>
      </w:r>
      <w:proofErr w:type="spellStart"/>
      <w:r>
        <w:rPr>
          <w:rFonts w:ascii="PT Astra Serif" w:hAnsi="PT Astra Serif"/>
          <w:sz w:val="28"/>
          <w:szCs w:val="28"/>
        </w:rPr>
        <w:t>Стрельниковского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сельского поселения </w:t>
      </w:r>
      <w:proofErr w:type="spellStart"/>
      <w:r>
        <w:rPr>
          <w:rFonts w:ascii="PT Astra Serif" w:hAnsi="PT Astra Serif"/>
          <w:sz w:val="28"/>
          <w:szCs w:val="28"/>
        </w:rPr>
        <w:t>Атюрьевского</w:t>
      </w:r>
      <w:proofErr w:type="spellEnd"/>
      <w:r>
        <w:rPr>
          <w:rFonts w:ascii="PT Astra Serif" w:hAnsi="PT Astra Serif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законодательством, Совет депутатов </w:t>
      </w:r>
      <w:proofErr w:type="spellStart"/>
      <w:r>
        <w:rPr>
          <w:rFonts w:ascii="PT Astra Serif" w:hAnsi="PT Astra Serif"/>
          <w:sz w:val="28"/>
          <w:szCs w:val="28"/>
        </w:rPr>
        <w:t>Стрельниковского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сельского поселения </w:t>
      </w:r>
      <w:proofErr w:type="spellStart"/>
      <w:r>
        <w:rPr>
          <w:rFonts w:ascii="PT Astra Serif" w:hAnsi="PT Astra Serif"/>
          <w:sz w:val="28"/>
          <w:szCs w:val="28"/>
        </w:rPr>
        <w:t>Атюрьевского</w:t>
      </w:r>
      <w:proofErr w:type="spellEnd"/>
      <w:r>
        <w:rPr>
          <w:rFonts w:ascii="PT Astra Serif" w:hAnsi="PT Astra Serif"/>
          <w:sz w:val="28"/>
          <w:szCs w:val="28"/>
        </w:rPr>
        <w:t xml:space="preserve"> муниципального района</w:t>
      </w:r>
      <w:r>
        <w:rPr>
          <w:rFonts w:ascii="PT Astra Serif" w:hAnsi="PT Astra Serif"/>
          <w:bCs/>
          <w:sz w:val="28"/>
          <w:szCs w:val="28"/>
        </w:rPr>
        <w:t xml:space="preserve"> решил</w:t>
      </w:r>
      <w:r>
        <w:rPr>
          <w:rFonts w:ascii="PT Astra Serif" w:hAnsi="PT Astra Serif"/>
          <w:sz w:val="28"/>
          <w:szCs w:val="28"/>
        </w:rPr>
        <w:t>:</w:t>
      </w:r>
    </w:p>
    <w:p w:rsidR="00B6055B" w:rsidRDefault="00B6055B" w:rsidP="00B6055B">
      <w:pPr>
        <w:pStyle w:val="text"/>
        <w:spacing w:before="24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Внести в Устав </w:t>
      </w:r>
      <w:proofErr w:type="spellStart"/>
      <w:r>
        <w:rPr>
          <w:rFonts w:ascii="PT Astra Serif" w:hAnsi="PT Astra Serif"/>
          <w:sz w:val="28"/>
          <w:szCs w:val="28"/>
        </w:rPr>
        <w:t>Стрельниковского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сельского поселения </w:t>
      </w:r>
      <w:proofErr w:type="spellStart"/>
      <w:r>
        <w:rPr>
          <w:rFonts w:ascii="PT Astra Serif" w:hAnsi="PT Astra Serif"/>
          <w:sz w:val="28"/>
          <w:szCs w:val="28"/>
        </w:rPr>
        <w:t>Атюрьевского</w:t>
      </w:r>
      <w:proofErr w:type="spellEnd"/>
      <w:r>
        <w:rPr>
          <w:rFonts w:ascii="PT Astra Serif" w:hAnsi="PT Astra Serif"/>
          <w:sz w:val="28"/>
          <w:szCs w:val="28"/>
        </w:rPr>
        <w:t xml:space="preserve"> муниципального района Республики Мордовия, принятый решением Совета депутатов </w:t>
      </w:r>
      <w:proofErr w:type="spellStart"/>
      <w:r>
        <w:rPr>
          <w:rFonts w:ascii="PT Astra Serif" w:hAnsi="PT Astra Serif"/>
          <w:sz w:val="28"/>
          <w:szCs w:val="28"/>
        </w:rPr>
        <w:t>Стрельниковского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сельского поселения </w:t>
      </w:r>
      <w:proofErr w:type="spellStart"/>
      <w:r>
        <w:rPr>
          <w:rFonts w:ascii="PT Astra Serif" w:hAnsi="PT Astra Serif"/>
          <w:sz w:val="28"/>
          <w:szCs w:val="28"/>
        </w:rPr>
        <w:t>Атюрьевского</w:t>
      </w:r>
      <w:proofErr w:type="spellEnd"/>
      <w:r>
        <w:rPr>
          <w:rFonts w:ascii="PT Astra Serif" w:hAnsi="PT Astra Serif"/>
          <w:sz w:val="28"/>
          <w:szCs w:val="28"/>
        </w:rPr>
        <w:t xml:space="preserve"> муниципального</w:t>
      </w:r>
      <w:r w:rsidR="002A1D8C">
        <w:rPr>
          <w:rFonts w:ascii="PT Astra Serif" w:hAnsi="PT Astra Serif"/>
          <w:sz w:val="28"/>
          <w:szCs w:val="28"/>
        </w:rPr>
        <w:t xml:space="preserve"> района Республики Мордовия от 25</w:t>
      </w:r>
      <w:r>
        <w:rPr>
          <w:rFonts w:ascii="PT Astra Serif" w:hAnsi="PT Astra Serif"/>
          <w:sz w:val="28"/>
          <w:szCs w:val="28"/>
        </w:rPr>
        <w:t xml:space="preserve">.10.2021 № </w:t>
      </w:r>
      <w:r w:rsidR="002A1D8C">
        <w:rPr>
          <w:rFonts w:ascii="PT Astra Serif" w:hAnsi="PT Astra Serif"/>
          <w:sz w:val="28"/>
          <w:szCs w:val="28"/>
        </w:rPr>
        <w:t>5</w:t>
      </w:r>
      <w:r>
        <w:rPr>
          <w:rFonts w:ascii="PT Astra Serif" w:hAnsi="PT Astra Serif"/>
          <w:sz w:val="28"/>
          <w:szCs w:val="28"/>
        </w:rPr>
        <w:t xml:space="preserve"> (с изменениями, внесёнными решениями Совета депутатов </w:t>
      </w:r>
      <w:proofErr w:type="spellStart"/>
      <w:r>
        <w:rPr>
          <w:rFonts w:ascii="PT Astra Serif" w:hAnsi="PT Astra Serif"/>
          <w:sz w:val="28"/>
          <w:szCs w:val="28"/>
        </w:rPr>
        <w:t>Стрельниковского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сельского поселения </w:t>
      </w:r>
      <w:proofErr w:type="spellStart"/>
      <w:r>
        <w:rPr>
          <w:rFonts w:ascii="PT Astra Serif" w:hAnsi="PT Astra Serif"/>
          <w:sz w:val="28"/>
          <w:szCs w:val="28"/>
        </w:rPr>
        <w:t>Атюрьевского</w:t>
      </w:r>
      <w:proofErr w:type="spellEnd"/>
      <w:r>
        <w:rPr>
          <w:rFonts w:ascii="PT Astra Serif" w:hAnsi="PT Astra Serif"/>
          <w:sz w:val="28"/>
          <w:szCs w:val="28"/>
        </w:rPr>
        <w:t xml:space="preserve"> муниципального района Республики Мордовия от 1</w:t>
      </w:r>
      <w:r w:rsidR="00BB3585">
        <w:rPr>
          <w:rFonts w:ascii="PT Astra Serif" w:hAnsi="PT Astra Serif"/>
          <w:sz w:val="28"/>
          <w:szCs w:val="28"/>
        </w:rPr>
        <w:t>9.06</w:t>
      </w:r>
      <w:r>
        <w:rPr>
          <w:rFonts w:ascii="PT Astra Serif" w:hAnsi="PT Astra Serif"/>
          <w:sz w:val="28"/>
          <w:szCs w:val="28"/>
        </w:rPr>
        <w:t>.202</w:t>
      </w:r>
      <w:r w:rsidR="00BB3585">
        <w:rPr>
          <w:rFonts w:ascii="PT Astra Serif" w:hAnsi="PT Astra Serif"/>
          <w:sz w:val="28"/>
          <w:szCs w:val="28"/>
        </w:rPr>
        <w:t>3</w:t>
      </w:r>
      <w:r>
        <w:rPr>
          <w:rFonts w:ascii="PT Astra Serif" w:hAnsi="PT Astra Serif"/>
          <w:sz w:val="28"/>
          <w:szCs w:val="28"/>
        </w:rPr>
        <w:t xml:space="preserve"> № </w:t>
      </w:r>
      <w:r w:rsidR="00BB3585">
        <w:rPr>
          <w:rFonts w:ascii="PT Astra Serif" w:hAnsi="PT Astra Serif"/>
          <w:sz w:val="28"/>
          <w:szCs w:val="28"/>
        </w:rPr>
        <w:t>31</w:t>
      </w:r>
      <w:r>
        <w:rPr>
          <w:rFonts w:ascii="PT Astra Serif" w:hAnsi="PT Astra Serif"/>
          <w:sz w:val="28"/>
          <w:szCs w:val="28"/>
        </w:rPr>
        <w:t>, от 2</w:t>
      </w:r>
      <w:r w:rsidR="00BB3585">
        <w:rPr>
          <w:rFonts w:ascii="PT Astra Serif" w:hAnsi="PT Astra Serif"/>
          <w:sz w:val="28"/>
          <w:szCs w:val="28"/>
        </w:rPr>
        <w:t>9.03</w:t>
      </w:r>
      <w:r>
        <w:rPr>
          <w:rFonts w:ascii="PT Astra Serif" w:hAnsi="PT Astra Serif"/>
          <w:sz w:val="28"/>
          <w:szCs w:val="28"/>
        </w:rPr>
        <w:t>.202</w:t>
      </w:r>
      <w:r w:rsidR="00BB3585">
        <w:rPr>
          <w:rFonts w:ascii="PT Astra Serif" w:hAnsi="PT Astra Serif"/>
          <w:sz w:val="28"/>
          <w:szCs w:val="28"/>
        </w:rPr>
        <w:t>4 № 43</w:t>
      </w:r>
      <w:r>
        <w:rPr>
          <w:rFonts w:ascii="PT Astra Serif" w:hAnsi="PT Astra Serif"/>
          <w:sz w:val="28"/>
          <w:szCs w:val="28"/>
        </w:rPr>
        <w:t>)</w:t>
      </w:r>
      <w:r>
        <w:rPr>
          <w:rFonts w:ascii="PT Astra Serif" w:hAnsi="PT Astra Serif" w:cs="Arial"/>
          <w:sz w:val="28"/>
          <w:szCs w:val="28"/>
        </w:rPr>
        <w:t>,</w:t>
      </w:r>
      <w:r>
        <w:rPr>
          <w:rFonts w:ascii="PT Astra Serif" w:hAnsi="PT Astra Serif"/>
          <w:sz w:val="28"/>
          <w:szCs w:val="28"/>
        </w:rPr>
        <w:t xml:space="preserve"> следующие изменения: </w:t>
      </w:r>
    </w:p>
    <w:p w:rsidR="00B6055B" w:rsidRDefault="00B6055B" w:rsidP="00B6055B">
      <w:pPr>
        <w:pStyle w:val="text"/>
        <w:numPr>
          <w:ilvl w:val="0"/>
          <w:numId w:val="2"/>
        </w:numPr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в части 1 статьи 6:</w:t>
      </w:r>
    </w:p>
    <w:p w:rsidR="00B6055B" w:rsidRDefault="00B6055B" w:rsidP="00B6055B">
      <w:pPr>
        <w:pStyle w:val="text"/>
        <w:ind w:left="567" w:firstLine="0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пункт 18 изложить в следующей редакции</w:t>
      </w:r>
      <w:r>
        <w:rPr>
          <w:rFonts w:ascii="PT Astra Serif" w:hAnsi="PT Astra Serif"/>
          <w:sz w:val="28"/>
          <w:szCs w:val="28"/>
        </w:rPr>
        <w:t>:</w:t>
      </w:r>
    </w:p>
    <w:p w:rsidR="00B6055B" w:rsidRDefault="00B6055B" w:rsidP="00B6055B">
      <w:pPr>
        <w:pStyle w:val="tex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«18)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</w:t>
      </w:r>
      <w:proofErr w:type="gramStart"/>
      <w:r>
        <w:rPr>
          <w:rFonts w:ascii="PT Astra Serif" w:hAnsi="PT Astra Serif"/>
          <w:sz w:val="28"/>
          <w:szCs w:val="28"/>
        </w:rPr>
        <w:t>;»</w:t>
      </w:r>
      <w:proofErr w:type="gramEnd"/>
      <w:r>
        <w:rPr>
          <w:rFonts w:ascii="PT Astra Serif" w:hAnsi="PT Astra Serif"/>
          <w:sz w:val="28"/>
          <w:szCs w:val="28"/>
        </w:rPr>
        <w:t>;</w:t>
      </w:r>
    </w:p>
    <w:p w:rsidR="00B6055B" w:rsidRDefault="00B6055B" w:rsidP="00B6055B">
      <w:pPr>
        <w:pStyle w:val="tex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дополнить пунктом 22 следующего содержания</w:t>
      </w:r>
      <w:r>
        <w:rPr>
          <w:rFonts w:ascii="PT Astra Serif" w:hAnsi="PT Astra Serif"/>
          <w:sz w:val="28"/>
          <w:szCs w:val="28"/>
        </w:rPr>
        <w:t>:</w:t>
      </w:r>
    </w:p>
    <w:p w:rsidR="00B6055B" w:rsidRDefault="00B6055B" w:rsidP="00B6055B">
      <w:pPr>
        <w:pStyle w:val="tex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«22) осуществление учета личных подсобных хозяйств, которые ведут граждане в соответствии с Федеральным законом от 7 июля 2003 года       № 112-ФЗ «О личном подсобном хозяйстве», в </w:t>
      </w:r>
      <w:proofErr w:type="spellStart"/>
      <w:r>
        <w:rPr>
          <w:rFonts w:ascii="PT Astra Serif" w:hAnsi="PT Astra Serif"/>
          <w:sz w:val="28"/>
          <w:szCs w:val="28"/>
        </w:rPr>
        <w:t>похозяйственных</w:t>
      </w:r>
      <w:proofErr w:type="spellEnd"/>
      <w:r>
        <w:rPr>
          <w:rFonts w:ascii="PT Astra Serif" w:hAnsi="PT Astra Serif"/>
          <w:sz w:val="28"/>
          <w:szCs w:val="28"/>
        </w:rPr>
        <w:t xml:space="preserve"> книгах».</w:t>
      </w:r>
    </w:p>
    <w:p w:rsidR="00B6055B" w:rsidRDefault="00B6055B" w:rsidP="00B6055B">
      <w:pPr>
        <w:pStyle w:val="text"/>
        <w:numPr>
          <w:ilvl w:val="0"/>
          <w:numId w:val="2"/>
        </w:numPr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дополнить статьей 68.1. следующего содержания:</w:t>
      </w:r>
    </w:p>
    <w:p w:rsidR="00B6055B" w:rsidRDefault="00B6055B" w:rsidP="00B6055B">
      <w:pPr>
        <w:pStyle w:val="tex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«Статья 68.1.Полномочия органов местного самоуправления в сфере международных и внешнеэкономических связей</w:t>
      </w:r>
    </w:p>
    <w:p w:rsidR="00B6055B" w:rsidRDefault="00B6055B" w:rsidP="00B6055B">
      <w:pPr>
        <w:pStyle w:val="tex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1.Международные и внешнеэкономические связи осуществляются органами местного самоуправления в целях решения вопросов местного значения по согласованию с органами государственной власти субъекта Российской Федерации в порядке, установленном законом субъекта Российской Федерации.</w:t>
      </w:r>
    </w:p>
    <w:p w:rsidR="00B6055B" w:rsidRDefault="002A1D8C" w:rsidP="00B6055B">
      <w:pPr>
        <w:pStyle w:val="tex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</w:t>
      </w:r>
      <w:r w:rsidR="00B6055B">
        <w:rPr>
          <w:rFonts w:ascii="PT Astra Serif" w:hAnsi="PT Astra Serif"/>
          <w:sz w:val="28"/>
          <w:szCs w:val="28"/>
        </w:rPr>
        <w:t>К полномочиям органов местного самоуправления в сфере международных и внешнеэкономических связей относятся:</w:t>
      </w:r>
    </w:p>
    <w:p w:rsidR="00B6055B" w:rsidRDefault="002A1D8C" w:rsidP="00B6055B">
      <w:pPr>
        <w:pStyle w:val="tex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</w:t>
      </w:r>
      <w:r w:rsidR="00B6055B">
        <w:rPr>
          <w:rFonts w:ascii="PT Astra Serif" w:hAnsi="PT Astra Serif"/>
          <w:sz w:val="28"/>
          <w:szCs w:val="28"/>
        </w:rPr>
        <w:t>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B6055B" w:rsidRDefault="00B6055B" w:rsidP="00B6055B">
      <w:pPr>
        <w:pStyle w:val="tex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</w:t>
      </w:r>
      <w:r>
        <w:rPr>
          <w:rFonts w:ascii="PT Astra Serif" w:hAnsi="PT Astra Serif"/>
          <w:sz w:val="28"/>
          <w:szCs w:val="28"/>
        </w:rPr>
        <w:tab/>
        <w:t>заключение соглашений об осуществлении международных и внешнеэкономических связей органов местного самоуправления с органами местного самоуправления иностранных государств;</w:t>
      </w:r>
    </w:p>
    <w:p w:rsidR="00B6055B" w:rsidRDefault="00B6055B" w:rsidP="00B6055B">
      <w:pPr>
        <w:pStyle w:val="tex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3)</w:t>
      </w:r>
      <w:r>
        <w:rPr>
          <w:rFonts w:ascii="PT Astra Serif" w:hAnsi="PT Astra Serif"/>
          <w:sz w:val="28"/>
          <w:szCs w:val="28"/>
        </w:rPr>
        <w:tab/>
        <w:t>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B6055B" w:rsidRDefault="00B6055B" w:rsidP="00B6055B">
      <w:pPr>
        <w:pStyle w:val="tex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4)</w:t>
      </w:r>
      <w:r>
        <w:rPr>
          <w:rFonts w:ascii="PT Astra Serif" w:hAnsi="PT Astra Serif"/>
          <w:sz w:val="28"/>
          <w:szCs w:val="28"/>
        </w:rPr>
        <w:tab/>
        <w:t>участие в разработке и реализации проектов международных программ межмуниципального сотрудничества;</w:t>
      </w:r>
    </w:p>
    <w:p w:rsidR="00B6055B" w:rsidRDefault="00B6055B" w:rsidP="00B6055B">
      <w:pPr>
        <w:pStyle w:val="tex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5)</w:t>
      </w:r>
      <w:r>
        <w:rPr>
          <w:rFonts w:ascii="PT Astra Serif" w:hAnsi="PT Astra Serif"/>
          <w:sz w:val="28"/>
          <w:szCs w:val="28"/>
        </w:rPr>
        <w:tab/>
        <w:t>иные полномочия в сфере международных и внешнеэкономических связей органов местного самоуправления в соответствии с международными договорами Российской Федерации, федеральными законами, иными нормативно-правовыми актами Российской Федерации и законами субъекта Российской Федерации.</w:t>
      </w:r>
    </w:p>
    <w:p w:rsidR="00B6055B" w:rsidRDefault="00B6055B" w:rsidP="00B6055B">
      <w:pPr>
        <w:pStyle w:val="text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3) дополнить Главой 11.1.следующего содержания:</w:t>
      </w:r>
    </w:p>
    <w:p w:rsidR="00B6055B" w:rsidRDefault="00B6055B" w:rsidP="00B6055B">
      <w:pPr>
        <w:pStyle w:val="tex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«Глава 11.1. Межмуниципальное сотрудничество</w:t>
      </w:r>
    </w:p>
    <w:p w:rsidR="00B6055B" w:rsidRDefault="00B6055B" w:rsidP="00B6055B">
      <w:pPr>
        <w:pStyle w:val="tex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Статья 85.1.Формы межмуниципального сотрудничества.</w:t>
      </w:r>
    </w:p>
    <w:p w:rsidR="00B6055B" w:rsidRDefault="00B6055B" w:rsidP="00B6055B">
      <w:pPr>
        <w:pStyle w:val="tex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 Межмуниципальное сотрудничество осуществляется в следующих формах:</w:t>
      </w:r>
    </w:p>
    <w:p w:rsidR="00B6055B" w:rsidRDefault="00B6055B" w:rsidP="00B6055B">
      <w:pPr>
        <w:pStyle w:val="tex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 членство муниципальных образований в объединениях муниципальных образований</w:t>
      </w:r>
    </w:p>
    <w:p w:rsidR="00B6055B" w:rsidRDefault="00B6055B" w:rsidP="00B6055B">
      <w:pPr>
        <w:pStyle w:val="tex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учреждение межмуниципальных хозяйственных обществ межмуниципального печатного средства массовой информации и сетевого издания;</w:t>
      </w:r>
    </w:p>
    <w:p w:rsidR="00B6055B" w:rsidRDefault="00B6055B" w:rsidP="00B6055B">
      <w:pPr>
        <w:pStyle w:val="tex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3) учреждение межмуниципальными образованиями  некоммерческих организаций;</w:t>
      </w:r>
    </w:p>
    <w:p w:rsidR="00B6055B" w:rsidRDefault="00B6055B" w:rsidP="00B6055B">
      <w:pPr>
        <w:pStyle w:val="tex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4) заключение договоров и соглашений;</w:t>
      </w:r>
    </w:p>
    <w:p w:rsidR="00B6055B" w:rsidRDefault="00B6055B" w:rsidP="00B6055B">
      <w:pPr>
        <w:pStyle w:val="tex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5) организация </w:t>
      </w:r>
      <w:proofErr w:type="gramStart"/>
      <w:r>
        <w:rPr>
          <w:rFonts w:ascii="PT Astra Serif" w:hAnsi="PT Astra Serif"/>
          <w:sz w:val="28"/>
          <w:szCs w:val="28"/>
        </w:rPr>
        <w:t>взаимодействия советов муниципальных образований субъектов Российской Федерации</w:t>
      </w:r>
      <w:proofErr w:type="gramEnd"/>
      <w:r>
        <w:rPr>
          <w:rFonts w:ascii="PT Astra Serif" w:hAnsi="PT Astra Serif"/>
          <w:sz w:val="28"/>
          <w:szCs w:val="28"/>
        </w:rPr>
        <w:t>.</w:t>
      </w:r>
    </w:p>
    <w:p w:rsidR="00B6055B" w:rsidRDefault="00B6055B" w:rsidP="00B6055B">
      <w:pPr>
        <w:pStyle w:val="tex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Объединения муниципальных образований, межмуниципальные хозяйственные общества, некоммерческие организации, учрежденные муниципальными образованиями, не могут наделяться полномочиями ор</w:t>
      </w:r>
      <w:r w:rsidR="002A1D8C">
        <w:rPr>
          <w:rFonts w:ascii="PT Astra Serif" w:hAnsi="PT Astra Serif"/>
          <w:sz w:val="28"/>
          <w:szCs w:val="28"/>
        </w:rPr>
        <w:t>ганов местного самоуправления»</w:t>
      </w:r>
    </w:p>
    <w:p w:rsidR="00B6055B" w:rsidRDefault="00BB3585" w:rsidP="00B6055B">
      <w:pPr>
        <w:overflowPunct w:val="0"/>
        <w:autoSpaceDE w:val="0"/>
        <w:autoSpaceDN w:val="0"/>
        <w:adjustRightInd w:val="0"/>
        <w:ind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2</w:t>
      </w:r>
      <w:r w:rsidR="00B6055B">
        <w:rPr>
          <w:rFonts w:ascii="PT Astra Serif" w:hAnsi="PT Astra Serif"/>
          <w:sz w:val="28"/>
          <w:szCs w:val="28"/>
        </w:rPr>
        <w:t>. Настоящее Решение подлежит официальному опубликованию (обнародованию) после его государственной регистрации и вступает в силу после его официального опубликования (обнародования).</w:t>
      </w:r>
    </w:p>
    <w:p w:rsidR="00B6055B" w:rsidRDefault="00B6055B" w:rsidP="00B6055B">
      <w:pPr>
        <w:overflowPunct w:val="0"/>
        <w:autoSpaceDE w:val="0"/>
        <w:autoSpaceDN w:val="0"/>
        <w:adjustRightInd w:val="0"/>
        <w:ind w:firstLine="709"/>
        <w:rPr>
          <w:rFonts w:ascii="PT Astra Serif" w:hAnsi="PT Astra Serif"/>
          <w:sz w:val="28"/>
          <w:szCs w:val="28"/>
        </w:rPr>
      </w:pPr>
    </w:p>
    <w:p w:rsidR="00B6055B" w:rsidRDefault="00B6055B" w:rsidP="00B6055B">
      <w:pPr>
        <w:overflowPunct w:val="0"/>
        <w:autoSpaceDE w:val="0"/>
        <w:autoSpaceDN w:val="0"/>
        <w:adjustRightInd w:val="0"/>
        <w:ind w:firstLine="709"/>
        <w:rPr>
          <w:rFonts w:ascii="PT Astra Serif" w:hAnsi="PT Astra Serif"/>
          <w:sz w:val="28"/>
          <w:szCs w:val="28"/>
        </w:rPr>
      </w:pPr>
    </w:p>
    <w:p w:rsidR="00B6055B" w:rsidRDefault="00B6055B" w:rsidP="00B6055B">
      <w:pPr>
        <w:overflowPunct w:val="0"/>
        <w:autoSpaceDE w:val="0"/>
        <w:autoSpaceDN w:val="0"/>
        <w:adjustRightInd w:val="0"/>
        <w:ind w:firstLine="709"/>
        <w:rPr>
          <w:rFonts w:ascii="PT Astra Serif" w:hAnsi="PT Astra Serif"/>
          <w:sz w:val="28"/>
          <w:szCs w:val="28"/>
        </w:rPr>
      </w:pPr>
    </w:p>
    <w:p w:rsidR="00B6055B" w:rsidRDefault="00B6055B" w:rsidP="00B6055B">
      <w:pPr>
        <w:overflowPunct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Глава </w:t>
      </w:r>
      <w:proofErr w:type="spellStart"/>
      <w:r>
        <w:rPr>
          <w:rFonts w:ascii="PT Astra Serif" w:hAnsi="PT Astra Serif"/>
          <w:sz w:val="28"/>
          <w:szCs w:val="28"/>
        </w:rPr>
        <w:t>Стрельниковского</w:t>
      </w:r>
      <w:proofErr w:type="spellEnd"/>
    </w:p>
    <w:p w:rsidR="00B6055B" w:rsidRDefault="00B6055B" w:rsidP="00B6055B">
      <w:pPr>
        <w:overflowPunct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сельского поселения                                                                     С.З.Кильдеев</w:t>
      </w:r>
    </w:p>
    <w:p w:rsidR="00B6055B" w:rsidRDefault="00B6055B" w:rsidP="00B6055B">
      <w:pPr>
        <w:overflowPunct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</w:p>
    <w:p w:rsidR="00B6055B" w:rsidRDefault="00B6055B" w:rsidP="00B6055B"/>
    <w:p w:rsidR="00B6055B" w:rsidRDefault="00B6055B" w:rsidP="007B44C4">
      <w:pPr>
        <w:jc w:val="right"/>
        <w:rPr>
          <w:rFonts w:ascii="Times New Roman" w:hAnsi="Times New Roman"/>
          <w:b/>
          <w:sz w:val="28"/>
          <w:szCs w:val="28"/>
        </w:rPr>
      </w:pPr>
    </w:p>
    <w:p w:rsidR="00B6055B" w:rsidRDefault="00B6055B" w:rsidP="007B44C4">
      <w:pPr>
        <w:jc w:val="right"/>
        <w:rPr>
          <w:rFonts w:ascii="Times New Roman" w:hAnsi="Times New Roman"/>
          <w:b/>
          <w:sz w:val="28"/>
          <w:szCs w:val="28"/>
        </w:rPr>
      </w:pPr>
    </w:p>
    <w:p w:rsidR="00B6055B" w:rsidRDefault="00B6055B" w:rsidP="007B44C4">
      <w:pPr>
        <w:jc w:val="right"/>
        <w:rPr>
          <w:rFonts w:ascii="Times New Roman" w:hAnsi="Times New Roman"/>
          <w:b/>
          <w:sz w:val="28"/>
          <w:szCs w:val="28"/>
        </w:rPr>
      </w:pPr>
    </w:p>
    <w:p w:rsidR="00B6055B" w:rsidRDefault="00B6055B" w:rsidP="007B44C4">
      <w:pPr>
        <w:jc w:val="right"/>
        <w:rPr>
          <w:rFonts w:ascii="Times New Roman" w:hAnsi="Times New Roman"/>
          <w:b/>
          <w:sz w:val="28"/>
          <w:szCs w:val="28"/>
        </w:rPr>
      </w:pPr>
    </w:p>
    <w:p w:rsidR="00B6055B" w:rsidRDefault="00B6055B" w:rsidP="007B44C4">
      <w:pPr>
        <w:jc w:val="right"/>
        <w:rPr>
          <w:rFonts w:ascii="Times New Roman" w:hAnsi="Times New Roman"/>
          <w:b/>
          <w:sz w:val="28"/>
          <w:szCs w:val="28"/>
        </w:rPr>
      </w:pPr>
    </w:p>
    <w:p w:rsidR="00B6055B" w:rsidRDefault="00B6055B" w:rsidP="007B44C4">
      <w:pPr>
        <w:jc w:val="right"/>
        <w:rPr>
          <w:rFonts w:ascii="Times New Roman" w:hAnsi="Times New Roman"/>
          <w:b/>
          <w:sz w:val="28"/>
          <w:szCs w:val="28"/>
        </w:rPr>
      </w:pPr>
    </w:p>
    <w:p w:rsidR="007B44C4" w:rsidRDefault="007B44C4" w:rsidP="007B44C4">
      <w:pPr>
        <w:jc w:val="right"/>
        <w:rPr>
          <w:rFonts w:ascii="Times New Roman" w:hAnsi="Times New Roman"/>
          <w:b/>
          <w:sz w:val="28"/>
          <w:szCs w:val="28"/>
        </w:rPr>
      </w:pPr>
    </w:p>
    <w:sectPr w:rsidR="007B44C4" w:rsidSect="00C63F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618C6"/>
    <w:multiLevelType w:val="hybridMultilevel"/>
    <w:tmpl w:val="74EE395A"/>
    <w:lvl w:ilvl="0" w:tplc="DEB0B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B44C4"/>
    <w:rsid w:val="002A1D8C"/>
    <w:rsid w:val="00546E50"/>
    <w:rsid w:val="006145A1"/>
    <w:rsid w:val="007B44C4"/>
    <w:rsid w:val="00B6055B"/>
    <w:rsid w:val="00B67E20"/>
    <w:rsid w:val="00BB3585"/>
    <w:rsid w:val="00BF3803"/>
    <w:rsid w:val="00C63F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3F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7B44C4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p3">
    <w:name w:val="p3"/>
    <w:basedOn w:val="a"/>
    <w:rsid w:val="007B44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41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3AA05-9EEA-42FB-8F57-5B88ADD47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661</Words>
  <Characters>3773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2025-03-27T12:43:00Z</dcterms:created>
  <dcterms:modified xsi:type="dcterms:W3CDTF">2025-04-25T12:45:00Z</dcterms:modified>
</cp:coreProperties>
</file>