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8E8" w:rsidRDefault="001F78E8" w:rsidP="001F78E8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1F78E8" w:rsidRDefault="001F78E8" w:rsidP="001F78E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Стрельниковского сельского поселения Атюрьевского </w:t>
      </w:r>
    </w:p>
    <w:p w:rsidR="001F78E8" w:rsidRDefault="001F78E8" w:rsidP="001F78E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F78E8" w:rsidRDefault="001F78E8" w:rsidP="001F78E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Стрельниковского сельского                                                                                                                     поселения Атюрьевского муниципального                                                                                                                  района Республики Мордовия </w:t>
      </w:r>
    </w:p>
    <w:p w:rsidR="001F78E8" w:rsidRDefault="001F78E8" w:rsidP="001F78E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1F78E8" w:rsidRDefault="001F78E8" w:rsidP="001F78E8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13                                                                 от  21.03.2025 г.  </w:t>
      </w:r>
    </w:p>
    <w:p w:rsidR="001F78E8" w:rsidRPr="00A866A3" w:rsidRDefault="001F78E8" w:rsidP="001F78E8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>РЕШЕНИЕ</w:t>
      </w:r>
      <w:r w:rsidR="00BE6809">
        <w:rPr>
          <w:b/>
          <w:sz w:val="24"/>
          <w:szCs w:val="24"/>
        </w:rPr>
        <w:t xml:space="preserve"> Совета депутатов Стрельниковского сельского поселения </w:t>
      </w:r>
      <w:r>
        <w:rPr>
          <w:b/>
          <w:sz w:val="24"/>
          <w:szCs w:val="24"/>
        </w:rPr>
        <w:t xml:space="preserve"> № 63  от 21.03.2025 г    </w:t>
      </w:r>
    </w:p>
    <w:p w:rsidR="00EB7F9E" w:rsidRPr="00BA6987" w:rsidRDefault="00EB7F9E" w:rsidP="00EB7F9E">
      <w:pPr>
        <w:pStyle w:val="a7"/>
        <w:spacing w:line="237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hyperlink r:id="rId5">
        <w:r w:rsidRPr="00BA6987">
          <w:rPr>
            <w:rFonts w:ascii="Times New Roman" w:hAnsi="Times New Roman" w:cs="Times New Roman"/>
            <w:sz w:val="28"/>
            <w:szCs w:val="28"/>
          </w:rPr>
          <w:t>Об определении схемы одномандатных избирательных округов для</w:t>
        </w:r>
      </w:hyperlink>
      <w:r w:rsidRPr="00BA6987">
        <w:rPr>
          <w:rFonts w:ascii="Times New Roman" w:hAnsi="Times New Roman" w:cs="Times New Roman"/>
          <w:sz w:val="28"/>
          <w:szCs w:val="28"/>
        </w:rPr>
        <w:t xml:space="preserve"> проведения выборов депутатов Совета депутатов </w:t>
      </w:r>
      <w:r>
        <w:rPr>
          <w:rFonts w:ascii="Times New Roman" w:hAnsi="Times New Roman" w:cs="Times New Roman"/>
          <w:sz w:val="28"/>
          <w:szCs w:val="28"/>
        </w:rPr>
        <w:t>Стрельниковского</w:t>
      </w:r>
      <w:r w:rsidRPr="00BA698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EB7F9E" w:rsidRDefault="00EB7F9E" w:rsidP="00EB7F9E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EB7F9E" w:rsidRDefault="00EB7F9E" w:rsidP="00EB7F9E">
      <w:pPr>
        <w:pStyle w:val="a4"/>
        <w:spacing w:line="237" w:lineRule="auto"/>
        <w:ind w:right="4"/>
        <w:rPr>
          <w:sz w:val="28"/>
          <w:szCs w:val="28"/>
        </w:rPr>
      </w:pPr>
      <w:r w:rsidRPr="009C21B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7.1 статьи 18 Федерального закона «Об основных гарантиях избирательных прав и права на участие в референдуме граждан </w:t>
      </w:r>
      <w:r w:rsidRPr="009C21B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C21B7">
        <w:rPr>
          <w:sz w:val="28"/>
          <w:szCs w:val="28"/>
        </w:rPr>
        <w:t>Федерации</w:t>
      </w:r>
      <w:r>
        <w:rPr>
          <w:sz w:val="28"/>
          <w:szCs w:val="28"/>
        </w:rPr>
        <w:t>», статьей 11 Закона Республики Мордовия «О выборах депутатов представительных органов муниципальных образований в Республике Мордовия» Совета депутатов Стрельниковского</w:t>
      </w:r>
      <w:r w:rsidRPr="00BA698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решил:</w:t>
      </w:r>
    </w:p>
    <w:p w:rsidR="00EB7F9E" w:rsidRPr="009C21B7" w:rsidRDefault="00EB7F9E" w:rsidP="00EB7F9E">
      <w:pPr>
        <w:pStyle w:val="a4"/>
        <w:widowControl w:val="0"/>
        <w:numPr>
          <w:ilvl w:val="0"/>
          <w:numId w:val="1"/>
        </w:numPr>
        <w:autoSpaceDE w:val="0"/>
        <w:autoSpaceDN w:val="0"/>
        <w:spacing w:after="0" w:line="237" w:lineRule="auto"/>
        <w:ind w:right="4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Определить схему одномандатных избирательных округов для проведение выборов депутатов Совета депутатов Стрельниковского сельского поселения Атюрьевского муниципального района Республики Мордовия, включая ее графическое изображение согласно приложениям №№ 1,2 к настоящему решению.</w:t>
      </w:r>
    </w:p>
    <w:p w:rsidR="00EB7F9E" w:rsidRPr="009C21B7" w:rsidRDefault="00EB7F9E" w:rsidP="00EB7F9E">
      <w:pPr>
        <w:pStyle w:val="a6"/>
        <w:widowControl w:val="0"/>
        <w:numPr>
          <w:ilvl w:val="0"/>
          <w:numId w:val="1"/>
        </w:numPr>
        <w:tabs>
          <w:tab w:val="left" w:pos="976"/>
        </w:tabs>
        <w:suppressAutoHyphens w:val="0"/>
        <w:autoSpaceDE w:val="0"/>
        <w:autoSpaceDN w:val="0"/>
        <w:spacing w:before="91" w:after="0" w:line="237" w:lineRule="auto"/>
        <w:ind w:right="5"/>
        <w:rPr>
          <w:rFonts w:ascii="Times New Roman" w:hAnsi="Times New Roman"/>
          <w:sz w:val="28"/>
          <w:szCs w:val="28"/>
        </w:rPr>
      </w:pPr>
      <w:r w:rsidRPr="009C21B7"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1F78E8" w:rsidRPr="00A866A3" w:rsidRDefault="001F78E8" w:rsidP="00EB7F9E">
      <w:p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F78E8" w:rsidRPr="00A866A3" w:rsidRDefault="001F78E8" w:rsidP="001F78E8">
      <w:p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F78E8" w:rsidRDefault="001F78E8" w:rsidP="001F78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F78E8" w:rsidRPr="00A866A3" w:rsidRDefault="001F78E8" w:rsidP="001F78E8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Стрельниковского сельского поселения:                                            С.З.Кильдеев </w:t>
      </w:r>
    </w:p>
    <w:p w:rsidR="001F78E8" w:rsidRPr="00A866A3" w:rsidRDefault="001F78E8" w:rsidP="001F78E8">
      <w:pPr>
        <w:spacing w:line="240" w:lineRule="auto"/>
      </w:pPr>
      <w:r w:rsidRPr="00A866A3">
        <w:t>Председатель Совета депутатов                                                                                                                                         Стрельниковского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1F78E8" w:rsidRPr="00A866A3" w:rsidRDefault="001F78E8" w:rsidP="001F78E8">
      <w:pPr>
        <w:spacing w:line="240" w:lineRule="auto"/>
      </w:pPr>
      <w:r w:rsidRPr="00A866A3">
        <w:t>Учредитель: Совет депутатов Стрельниковского сельского  поселения Атюрьевского муниципального района Республики Мордовия.</w:t>
      </w:r>
    </w:p>
    <w:p w:rsidR="001F78E8" w:rsidRPr="00A866A3" w:rsidRDefault="001F78E8" w:rsidP="001F78E8">
      <w:pPr>
        <w:spacing w:line="240" w:lineRule="auto"/>
      </w:pPr>
      <w:r w:rsidRPr="00A866A3"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1F78E8" w:rsidRDefault="001F78E8" w:rsidP="001F78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  <w:sectPr w:rsidR="001F78E8">
          <w:pgSz w:w="11905" w:h="16837"/>
          <w:pgMar w:top="799" w:right="1440" w:bottom="1100" w:left="1440" w:header="720" w:footer="720" w:gutter="0"/>
          <w:cols w:space="720"/>
        </w:sectPr>
      </w:pPr>
    </w:p>
    <w:p w:rsidR="002F63BB" w:rsidRDefault="002F63BB"/>
    <w:sectPr w:rsidR="002F63BB" w:rsidSect="00C62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FA867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F78E8"/>
    <w:rsid w:val="001F78E8"/>
    <w:rsid w:val="002F63BB"/>
    <w:rsid w:val="008376CB"/>
    <w:rsid w:val="00BE6809"/>
    <w:rsid w:val="00C629D0"/>
    <w:rsid w:val="00EB7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F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EB7F9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B7F9E"/>
  </w:style>
  <w:style w:type="paragraph" w:styleId="a6">
    <w:name w:val="List Paragraph"/>
    <w:basedOn w:val="a"/>
    <w:uiPriority w:val="1"/>
    <w:qFormat/>
    <w:rsid w:val="00EB7F9E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a7">
    <w:name w:val="Title"/>
    <w:basedOn w:val="a"/>
    <w:link w:val="a8"/>
    <w:uiPriority w:val="1"/>
    <w:qFormat/>
    <w:rsid w:val="00EB7F9E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EB7F9E"/>
    <w:rPr>
      <w:rFonts w:ascii="Arial" w:eastAsia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0618289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2025-04-01T09:44:00Z</cp:lastPrinted>
  <dcterms:created xsi:type="dcterms:W3CDTF">2025-04-01T09:41:00Z</dcterms:created>
  <dcterms:modified xsi:type="dcterms:W3CDTF">2025-04-10T12:15:00Z</dcterms:modified>
</cp:coreProperties>
</file>