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CE" w:rsidRDefault="00FA3BCE" w:rsidP="00FA3BCE">
      <w:pPr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РЕСПУБЛИКА МОРДОВИЯ </w:t>
      </w:r>
    </w:p>
    <w:p w:rsidR="00FA3BCE" w:rsidRDefault="00FA3BCE" w:rsidP="00FA3BCE">
      <w:pPr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АДМ</w:t>
      </w:r>
      <w:r w:rsidR="00AC2707">
        <w:rPr>
          <w:rFonts w:ascii="Times New Roman CYR" w:hAnsi="Times New Roman CYR" w:cs="Times New Roman CYR"/>
          <w:b/>
          <w:bCs/>
          <w:sz w:val="32"/>
          <w:szCs w:val="32"/>
        </w:rPr>
        <w:t>ИНИСТРАЦИЯ СТРЕЛЬНИКОВСКОГО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 </w:t>
      </w:r>
    </w:p>
    <w:p w:rsidR="00FA3BCE" w:rsidRPr="00FA3BCE" w:rsidRDefault="00FA3BCE" w:rsidP="00FA3BCE">
      <w:pPr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3BCE" w:rsidRDefault="00FA3BCE" w:rsidP="00FA3B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РЕШЕНИЕ</w:t>
      </w:r>
    </w:p>
    <w:p w:rsidR="00FA3BCE" w:rsidRPr="00AC2707" w:rsidRDefault="00FA3BCE" w:rsidP="00FA3BC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BCE" w:rsidRDefault="00B13630" w:rsidP="00FA3BCE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21</w:t>
      </w:r>
      <w:r w:rsidR="00AC2707">
        <w:rPr>
          <w:rFonts w:ascii="Times New Roman CYR" w:hAnsi="Times New Roman CYR" w:cs="Times New Roman CYR"/>
          <w:b/>
          <w:bCs/>
          <w:sz w:val="32"/>
          <w:szCs w:val="32"/>
        </w:rPr>
        <w:t xml:space="preserve"> марта 2025 года № 64</w:t>
      </w:r>
      <w:r w:rsidR="00FA3BCE"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 w:rsidR="00FA3BCE">
        <w:rPr>
          <w:rFonts w:ascii="Times New Roman CYR" w:hAnsi="Times New Roman CYR" w:cs="Times New Roman CYR"/>
          <w:sz w:val="32"/>
          <w:szCs w:val="32"/>
        </w:rPr>
        <w:t xml:space="preserve"> </w:t>
      </w:r>
    </w:p>
    <w:p w:rsidR="00FA3BCE" w:rsidRPr="00AC2707" w:rsidRDefault="00FA3BCE" w:rsidP="00FA3BCE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BCE" w:rsidRPr="00FA52A7" w:rsidRDefault="00FA3BCE" w:rsidP="00FA3BCE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A52A7">
        <w:rPr>
          <w:rFonts w:ascii="Times New Roman CYR" w:hAnsi="Times New Roman CYR" w:cs="Times New Roman CYR"/>
          <w:b/>
          <w:bCs/>
          <w:sz w:val="28"/>
          <w:szCs w:val="28"/>
        </w:rPr>
        <w:t>О ВНЕСЕНИИ ИЗМЕНЕНИЙ В РЕШЕНИЕ СОВЕТА ДЕПУТАТОВ ОТ 2</w:t>
      </w:r>
      <w:r w:rsidR="00AC2707" w:rsidRPr="00FA52A7">
        <w:rPr>
          <w:rFonts w:ascii="Times New Roman CYR" w:hAnsi="Times New Roman CYR" w:cs="Times New Roman CYR"/>
          <w:b/>
          <w:bCs/>
          <w:sz w:val="28"/>
          <w:szCs w:val="28"/>
        </w:rPr>
        <w:t>6</w:t>
      </w:r>
      <w:r w:rsidRPr="00FA52A7">
        <w:rPr>
          <w:rFonts w:ascii="Times New Roman CYR" w:hAnsi="Times New Roman CYR" w:cs="Times New Roman CYR"/>
          <w:b/>
          <w:bCs/>
          <w:sz w:val="28"/>
          <w:szCs w:val="28"/>
        </w:rPr>
        <w:t>.1</w:t>
      </w:r>
      <w:r w:rsidR="00AC2707" w:rsidRPr="00FA52A7">
        <w:rPr>
          <w:rFonts w:ascii="Times New Roman CYR" w:hAnsi="Times New Roman CYR" w:cs="Times New Roman CYR"/>
          <w:b/>
          <w:bCs/>
          <w:sz w:val="28"/>
          <w:szCs w:val="28"/>
        </w:rPr>
        <w:t>1</w:t>
      </w:r>
      <w:r w:rsidRPr="00FA52A7">
        <w:rPr>
          <w:rFonts w:ascii="Times New Roman CYR" w:hAnsi="Times New Roman CYR" w:cs="Times New Roman CYR"/>
          <w:b/>
          <w:bCs/>
          <w:sz w:val="28"/>
          <w:szCs w:val="28"/>
        </w:rPr>
        <w:t>.2016 №</w:t>
      </w:r>
      <w:r w:rsidR="00AC2707" w:rsidRPr="00FA52A7">
        <w:rPr>
          <w:rFonts w:ascii="Times New Roman CYR" w:hAnsi="Times New Roman CYR" w:cs="Times New Roman CYR"/>
          <w:b/>
          <w:bCs/>
          <w:sz w:val="28"/>
          <w:szCs w:val="28"/>
        </w:rPr>
        <w:t xml:space="preserve"> 6</w:t>
      </w:r>
      <w:r w:rsidRPr="00FA52A7">
        <w:rPr>
          <w:rFonts w:ascii="Times New Roman CYR" w:hAnsi="Times New Roman CYR" w:cs="Times New Roman CYR"/>
          <w:b/>
          <w:bCs/>
          <w:sz w:val="28"/>
          <w:szCs w:val="28"/>
        </w:rPr>
        <w:t xml:space="preserve"> «ОБ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</w:t>
      </w:r>
      <w:r w:rsidR="00FA52A7" w:rsidRPr="00FA52A7">
        <w:rPr>
          <w:rFonts w:ascii="Times New Roman CYR" w:hAnsi="Times New Roman CYR" w:cs="Times New Roman CYR"/>
          <w:b/>
          <w:bCs/>
          <w:sz w:val="28"/>
          <w:szCs w:val="28"/>
        </w:rPr>
        <w:t>УПРАВЛЕНИЯ СТРЕЛЬНИКОВСКОГО</w:t>
      </w:r>
      <w:r w:rsidRPr="00FA52A7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На основании протеста прокуратуры Атюрьевского района и в соответствии с Федеральным законом 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Совет</w:t>
      </w:r>
      <w:r w:rsidR="00FA52A7">
        <w:rPr>
          <w:rFonts w:ascii="Times New Roman CYR" w:hAnsi="Times New Roman CYR" w:cs="Times New Roman CYR"/>
          <w:sz w:val="24"/>
          <w:szCs w:val="24"/>
          <w:highlight w:val="white"/>
        </w:rPr>
        <w:t xml:space="preserve"> депутатов Стрельниковского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сельского поселения Атюрьевского муниципального района Республики Мордовия решил</w:t>
      </w:r>
      <w:r>
        <w:rPr>
          <w:rFonts w:ascii="Tahoma" w:hAnsi="Tahoma" w:cs="Tahoma"/>
          <w:sz w:val="24"/>
          <w:szCs w:val="24"/>
          <w:highlight w:val="white"/>
        </w:rPr>
        <w:t>:</w:t>
      </w: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Внести в Положение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FA52A7">
        <w:rPr>
          <w:rFonts w:ascii="Times New Roman CYR" w:hAnsi="Times New Roman CYR" w:cs="Times New Roman CYR"/>
          <w:sz w:val="24"/>
          <w:szCs w:val="24"/>
          <w:highlight w:val="white"/>
        </w:rPr>
        <w:t>Стрельниковского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сельского поселения Атюрьевского муниципального района Республики Мордовия следующие изменения:</w:t>
      </w: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1.1.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п.6 изложить в следующей редакции: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«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Пенсия, предусмотренная  Федеральным законом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,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независимо от ее вида назначается с 1-го числа месяца, в котором гражданин обратился за ней, за исключением случаев назначения социальной пенсии по инвалидности, социальной пенсии по старости в порядке, установленном </w:t>
      </w:r>
      <w:hyperlink r:id="rId4" w:anchor="dst396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пунктом 3 статьи 22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Федерального закона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социальной пенсии по случаю потери кормильца в порядке, установленном </w:t>
      </w:r>
      <w:hyperlink r:id="rId5" w:anchor="dst397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пунктами 4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и </w:t>
      </w:r>
      <w:hyperlink r:id="rId6" w:anchor="dst399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5 статьи 22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 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Федерального закона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но во всех случаях не ранее чем со дня возникновения права на пенсию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».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</w:p>
    <w:p w:rsid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Настоящее решение вступает в силу со дня его официального опубликования в Информационном</w:t>
      </w:r>
      <w:r w:rsidR="00FA52A7">
        <w:rPr>
          <w:rFonts w:ascii="Times New Roman CYR" w:hAnsi="Times New Roman CYR" w:cs="Times New Roman CYR"/>
          <w:sz w:val="24"/>
          <w:szCs w:val="24"/>
          <w:highlight w:val="white"/>
        </w:rPr>
        <w:t xml:space="preserve"> бюллетене Стрельниковского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сельского поселения.</w:t>
      </w: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rPr>
          <w:rFonts w:ascii="Calibri" w:hAnsi="Calibri" w:cs="Calibri"/>
        </w:rPr>
      </w:pP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ind w:firstLine="709"/>
        <w:rPr>
          <w:rFonts w:ascii="Calibri" w:hAnsi="Calibri" w:cs="Calibri"/>
        </w:rPr>
      </w:pP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A3BCE" w:rsidRDefault="00FA3BCE" w:rsidP="00FA3B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FA3BCE" w:rsidRPr="00FA3BCE" w:rsidRDefault="00FA3BCE" w:rsidP="00FA3B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3BCE">
        <w:rPr>
          <w:rFonts w:ascii="Times New Roman" w:hAnsi="Times New Roman" w:cs="Times New Roman"/>
          <w:sz w:val="24"/>
          <w:szCs w:val="24"/>
        </w:rPr>
        <w:t xml:space="preserve"> </w:t>
      </w:r>
      <w:r w:rsidR="00FA52A7">
        <w:rPr>
          <w:rFonts w:ascii="Times New Roman CYR" w:hAnsi="Times New Roman CYR" w:cs="Times New Roman CYR"/>
          <w:sz w:val="24"/>
          <w:szCs w:val="24"/>
        </w:rPr>
        <w:t>Стрельниковского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                                                                              </w:t>
      </w:r>
      <w:r w:rsidR="00FA52A7">
        <w:rPr>
          <w:rFonts w:ascii="Times New Roman CYR" w:hAnsi="Times New Roman CYR" w:cs="Times New Roman CYR"/>
          <w:sz w:val="24"/>
          <w:szCs w:val="24"/>
        </w:rPr>
        <w:t>С.З.Кильдеев</w:t>
      </w:r>
    </w:p>
    <w:p w:rsidR="007D72ED" w:rsidRDefault="007D72ED"/>
    <w:sectPr w:rsidR="007D72ED" w:rsidSect="00B076C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A3BCE"/>
    <w:rsid w:val="00065C78"/>
    <w:rsid w:val="002E1A0F"/>
    <w:rsid w:val="005F1CB8"/>
    <w:rsid w:val="00663525"/>
    <w:rsid w:val="007D72ED"/>
    <w:rsid w:val="00AC2707"/>
    <w:rsid w:val="00B13630"/>
    <w:rsid w:val="00FA3BCE"/>
    <w:rsid w:val="00FA5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500013/73361d52cc878a0270b32ff23a534ec34737d071/" TargetMode="External"/><Relationship Id="rId5" Type="http://schemas.openxmlformats.org/officeDocument/2006/relationships/hyperlink" Target="https://www.consultant.ru/document/cons_doc_LAW_500013/73361d52cc878a0270b32ff23a534ec34737d071/" TargetMode="External"/><Relationship Id="rId4" Type="http://schemas.openxmlformats.org/officeDocument/2006/relationships/hyperlink" Target="https://www.consultant.ru/document/cons_doc_LAW_500013/73361d52cc878a0270b32ff23a534ec34737d07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2025-03-28T10:49:00Z</cp:lastPrinted>
  <dcterms:created xsi:type="dcterms:W3CDTF">2025-03-27T11:29:00Z</dcterms:created>
  <dcterms:modified xsi:type="dcterms:W3CDTF">2025-03-28T10:50:00Z</dcterms:modified>
</cp:coreProperties>
</file>