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A01" w:rsidRPr="00182A01" w:rsidRDefault="00182A01" w:rsidP="00182A01">
      <w:pPr>
        <w:pStyle w:val="a3"/>
        <w:shd w:val="clear" w:color="auto" w:fill="FFFFFF"/>
        <w:spacing w:before="0" w:beforeAutospacing="0"/>
        <w:jc w:val="center"/>
        <w:rPr>
          <w:rFonts w:ascii="Arial" w:hAnsi="Arial" w:cs="Arial"/>
          <w:b/>
          <w:color w:val="2C2D2E"/>
          <w:sz w:val="23"/>
          <w:szCs w:val="23"/>
        </w:rPr>
      </w:pPr>
      <w:proofErr w:type="spellStart"/>
      <w:r w:rsidRPr="00182A01">
        <w:rPr>
          <w:rFonts w:ascii="Arial" w:hAnsi="Arial" w:cs="Arial"/>
          <w:b/>
          <w:color w:val="2C2D2E"/>
          <w:sz w:val="23"/>
          <w:szCs w:val="23"/>
        </w:rPr>
        <w:t>Росреестр</w:t>
      </w:r>
      <w:proofErr w:type="spellEnd"/>
      <w:r w:rsidRPr="00182A01">
        <w:rPr>
          <w:rFonts w:ascii="Arial" w:hAnsi="Arial" w:cs="Arial"/>
          <w:b/>
          <w:color w:val="2C2D2E"/>
          <w:sz w:val="23"/>
          <w:szCs w:val="23"/>
        </w:rPr>
        <w:t xml:space="preserve"> разработал сервис по </w:t>
      </w:r>
      <w:proofErr w:type="spellStart"/>
      <w:r w:rsidRPr="00182A01">
        <w:rPr>
          <w:rFonts w:ascii="Arial" w:hAnsi="Arial" w:cs="Arial"/>
          <w:b/>
          <w:color w:val="2C2D2E"/>
          <w:sz w:val="23"/>
          <w:szCs w:val="23"/>
        </w:rPr>
        <w:t>самообследованию</w:t>
      </w:r>
      <w:proofErr w:type="spellEnd"/>
      <w:r w:rsidRPr="00182A01">
        <w:rPr>
          <w:rFonts w:ascii="Arial" w:hAnsi="Arial" w:cs="Arial"/>
          <w:b/>
          <w:color w:val="2C2D2E"/>
          <w:sz w:val="23"/>
          <w:szCs w:val="23"/>
        </w:rPr>
        <w:t xml:space="preserve"> земельных участков.</w:t>
      </w:r>
    </w:p>
    <w:p w:rsidR="00182A01" w:rsidRDefault="00182A01" w:rsidP="00182A01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 xml:space="preserve">    </w:t>
      </w:r>
      <w:r>
        <w:rPr>
          <w:rFonts w:ascii="Arial" w:hAnsi="Arial" w:cs="Arial"/>
          <w:color w:val="2C2D2E"/>
          <w:sz w:val="23"/>
          <w:szCs w:val="23"/>
        </w:rPr>
        <w:t xml:space="preserve">На сайте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Росреестра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введён в эксплуатацию сервис, с помощью которого правообладатели земельных участков и землепользователи могут пройти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самообследование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и самостоятельно оценить соблюдение обязательных требований при использовании земельных участков.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t xml:space="preserve">   </w:t>
      </w:r>
      <w:r>
        <w:rPr>
          <w:rFonts w:ascii="Arial" w:hAnsi="Arial" w:cs="Arial"/>
          <w:color w:val="2C2D2E"/>
          <w:sz w:val="23"/>
          <w:szCs w:val="23"/>
        </w:rPr>
        <w:t xml:space="preserve">Сервис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самообследования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земельных участков — это информационный сервис, целью которого является проинформировать землепользователей о возможных нарушениях и предотвратить их совершение.</w:t>
      </w:r>
      <w:r>
        <w:rPr>
          <w:rFonts w:ascii="Arial" w:hAnsi="Arial" w:cs="Arial"/>
          <w:color w:val="2C2D2E"/>
          <w:sz w:val="23"/>
          <w:szCs w:val="23"/>
        </w:rPr>
        <w:br/>
        <w:t xml:space="preserve">Воспользоваться сервисом можно как без авторизации на сайте, перейдя на соответствующую страницу и указав кадастровый номер либо адрес земельного участка, так и в своем личном кабинете. Для этого в разделе «Мои объекты недвижимости» нужно выделить интересующий земельный участок и, щелкнув правой кнопкой мыши, выбрать сервис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самообследования</w:t>
      </w:r>
      <w:proofErr w:type="spellEnd"/>
      <w:r>
        <w:rPr>
          <w:rFonts w:ascii="Arial" w:hAnsi="Arial" w:cs="Arial"/>
          <w:color w:val="2C2D2E"/>
          <w:sz w:val="23"/>
          <w:szCs w:val="23"/>
        </w:rPr>
        <w:t>. Далее следует ответить на ряд предложенных вопросов об использовании земельного участка.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t xml:space="preserve">   </w:t>
      </w:r>
      <w:r>
        <w:rPr>
          <w:rFonts w:ascii="Arial" w:hAnsi="Arial" w:cs="Arial"/>
          <w:color w:val="2C2D2E"/>
          <w:sz w:val="23"/>
          <w:szCs w:val="23"/>
        </w:rPr>
        <w:t>Важно отметить, что на некоторые вопросы, касающиеся характеристик участка, сервис предлагает подсказки на основании сведений из ЕГРН. К примеру, могут быть вопросы о том, использует ли правообладатель земельный участок, предназначен ли участок для жилищного строительства, внесены ли в ЕГРН сведения о праве собственности и т.д. После ответа на все вопросы будет сформирован ответ.</w:t>
      </w:r>
      <w:r>
        <w:rPr>
          <w:rFonts w:ascii="Arial" w:hAnsi="Arial" w:cs="Arial"/>
          <w:color w:val="2C2D2E"/>
          <w:sz w:val="23"/>
          <w:szCs w:val="23"/>
        </w:rPr>
        <w:br/>
        <w:t xml:space="preserve">Как сообщил заместитель руководителя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Росреестра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Максим Смирнов, в зависимости от полученных ответов система по заданному алгоритму выбирает один из двух вариантов: нарушений нет или возможно наличие нарушений. В случае</w:t>
      </w:r>
      <w:proofErr w:type="gramStart"/>
      <w:r>
        <w:rPr>
          <w:rFonts w:ascii="Arial" w:hAnsi="Arial" w:cs="Arial"/>
          <w:color w:val="2C2D2E"/>
          <w:sz w:val="23"/>
          <w:szCs w:val="23"/>
        </w:rPr>
        <w:t>,</w:t>
      </w:r>
      <w:proofErr w:type="gramEnd"/>
      <w:r>
        <w:rPr>
          <w:rFonts w:ascii="Arial" w:hAnsi="Arial" w:cs="Arial"/>
          <w:color w:val="2C2D2E"/>
          <w:sz w:val="23"/>
          <w:szCs w:val="23"/>
        </w:rPr>
        <w:t xml:space="preserve"> если сервисом нарушений не выявлено, выдается сообщение о том, что нарушений нет. А в случае выявления возможного нарушения выдаются рекомендации по устранению, например, обратиться за помощью в ППК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Роскадастр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 или зарегистрировать право собственности.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t xml:space="preserve">    </w:t>
      </w:r>
      <w:r>
        <w:rPr>
          <w:rFonts w:ascii="Arial" w:hAnsi="Arial" w:cs="Arial"/>
          <w:color w:val="2C2D2E"/>
          <w:sz w:val="23"/>
          <w:szCs w:val="23"/>
        </w:rPr>
        <w:t xml:space="preserve">На сайте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Росреестра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в разделе «Самостоятельная оценка соблюдения обязательных требований» размещены методические рекомендации по использованию сервиса.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t xml:space="preserve">    </w:t>
      </w:r>
      <w:bookmarkStart w:id="0" w:name="_GoBack"/>
      <w:bookmarkEnd w:id="0"/>
      <w:r>
        <w:rPr>
          <w:rFonts w:ascii="Arial" w:hAnsi="Arial" w:cs="Arial"/>
          <w:color w:val="2C2D2E"/>
          <w:sz w:val="23"/>
          <w:szCs w:val="23"/>
        </w:rPr>
        <w:t xml:space="preserve">Напомним, государственный земельный надзор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Росреестра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направлен на предупреждение, выявление и пресечение нарушений требований земельного законодательства. Для того</w:t>
      </w:r>
      <w:proofErr w:type="gramStart"/>
      <w:r>
        <w:rPr>
          <w:rFonts w:ascii="Arial" w:hAnsi="Arial" w:cs="Arial"/>
          <w:color w:val="2C2D2E"/>
          <w:sz w:val="23"/>
          <w:szCs w:val="23"/>
        </w:rPr>
        <w:t>,</w:t>
      </w:r>
      <w:proofErr w:type="gramEnd"/>
      <w:r>
        <w:rPr>
          <w:rFonts w:ascii="Arial" w:hAnsi="Arial" w:cs="Arial"/>
          <w:color w:val="2C2D2E"/>
          <w:sz w:val="23"/>
          <w:szCs w:val="23"/>
        </w:rPr>
        <w:t xml:space="preserve"> чтобы избежать ответственности за нарушение требований земельного законодательства, всем землепользователям рекомендуется:</w:t>
      </w:r>
      <w:r>
        <w:rPr>
          <w:rFonts w:ascii="Arial" w:hAnsi="Arial" w:cs="Arial"/>
          <w:color w:val="2C2D2E"/>
          <w:sz w:val="23"/>
          <w:szCs w:val="23"/>
        </w:rPr>
        <w:br/>
        <w:t xml:space="preserve">— проверить наличие правоустанавливающих,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правоудостоверяющих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документов на земельный участок. Если документов на участок нет или утеряны, нужно восстановить их, оформить право на участок, зарегистрировав его в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Росреестре</w:t>
      </w:r>
      <w:proofErr w:type="spellEnd"/>
      <w:r>
        <w:rPr>
          <w:rFonts w:ascii="Arial" w:hAnsi="Arial" w:cs="Arial"/>
          <w:color w:val="2C2D2E"/>
          <w:sz w:val="23"/>
          <w:szCs w:val="23"/>
        </w:rPr>
        <w:t>;</w:t>
      </w:r>
      <w:r>
        <w:rPr>
          <w:rFonts w:ascii="Arial" w:hAnsi="Arial" w:cs="Arial"/>
          <w:color w:val="2C2D2E"/>
          <w:sz w:val="23"/>
          <w:szCs w:val="23"/>
        </w:rPr>
        <w:br/>
        <w:t>— убедиться, что фактически используемая площадь не превышает площади, указанной в правоустанавливающем документе;</w:t>
      </w:r>
      <w:r>
        <w:rPr>
          <w:rFonts w:ascii="Arial" w:hAnsi="Arial" w:cs="Arial"/>
          <w:color w:val="2C2D2E"/>
          <w:sz w:val="23"/>
          <w:szCs w:val="23"/>
        </w:rPr>
        <w:br/>
        <w:t>— использовать земельный участок в установленных границах, сведения о которых внесены в ЕГРН. Если границы не установлены, можно пригласить кадастрового инженера для проведения межевания земельного участка и внесения точных границ в ЕГРН. Это защитит владельцев от возможных споров с соседями или публичными собственниками;</w:t>
      </w:r>
      <w:r>
        <w:rPr>
          <w:rFonts w:ascii="Arial" w:hAnsi="Arial" w:cs="Arial"/>
          <w:color w:val="2C2D2E"/>
          <w:sz w:val="23"/>
          <w:szCs w:val="23"/>
        </w:rPr>
        <w:br/>
        <w:t xml:space="preserve">— осуществлять на участке деятельность в соответствии с видом разрешенного использования земельного участка. Информация об этом указана в выписке из ЕГРН, заказать и получить которую можно с помощью электронных сервисов на сайте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Росреестра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, на портале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Госуслуг</w:t>
      </w:r>
      <w:proofErr w:type="spellEnd"/>
      <w:r>
        <w:rPr>
          <w:rFonts w:ascii="Arial" w:hAnsi="Arial" w:cs="Arial"/>
          <w:color w:val="2C2D2E"/>
          <w:sz w:val="23"/>
          <w:szCs w:val="23"/>
        </w:rPr>
        <w:t>, на сайте ППК «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Роскадастр</w:t>
      </w:r>
      <w:proofErr w:type="spellEnd"/>
      <w:r>
        <w:rPr>
          <w:rFonts w:ascii="Arial" w:hAnsi="Arial" w:cs="Arial"/>
          <w:color w:val="2C2D2E"/>
          <w:sz w:val="23"/>
          <w:szCs w:val="23"/>
        </w:rPr>
        <w:t>», а также в МФЦ.</w:t>
      </w:r>
    </w:p>
    <w:p w:rsidR="009D249B" w:rsidRDefault="00182A01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464"/>
    <w:rsid w:val="0017383E"/>
    <w:rsid w:val="00182A01"/>
    <w:rsid w:val="00195464"/>
    <w:rsid w:val="001E0BC0"/>
    <w:rsid w:val="0026230A"/>
    <w:rsid w:val="002E7DD8"/>
    <w:rsid w:val="00407043"/>
    <w:rsid w:val="00716B58"/>
    <w:rsid w:val="007E129D"/>
    <w:rsid w:val="009E1C0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2A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2A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321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480</Words>
  <Characters>2742</Characters>
  <Application>Microsoft Office Word</Application>
  <DocSecurity>0</DocSecurity>
  <Lines>22</Lines>
  <Paragraphs>6</Paragraphs>
  <ScaleCrop>false</ScaleCrop>
  <Company/>
  <LinksUpToDate>false</LinksUpToDate>
  <CharactersWithSpaces>3216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2025-04-08T07:18:00Z</dcterms:created>
  <dcterms:modified xsi:type="dcterms:W3CDTF">2025-04-08T07:19:00Z</dcterms:modified>
</cp:coreProperties>
</file>