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609" w:rsidRDefault="00F23609">
      <w:pPr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32"/>
          <w:szCs w:val="32"/>
        </w:rPr>
        <w:t>РЕСПУБЛИКА МОРДОВИЯ</w:t>
      </w:r>
      <w:r>
        <w:rPr>
          <w:rFonts w:ascii="Times New Roman" w:hAnsi="Times New Roman" w:cs="Times New Roman"/>
          <w:b/>
          <w:bCs/>
          <w:sz w:val="32"/>
          <w:szCs w:val="32"/>
        </w:rPr>
        <w:br/>
        <w:t>СОВЕТ ДЕПУТАТОВ</w:t>
      </w:r>
      <w:r>
        <w:rPr>
          <w:rFonts w:ascii="Times New Roman" w:hAnsi="Times New Roman" w:cs="Times New Roman"/>
          <w:b/>
          <w:bCs/>
          <w:sz w:val="32"/>
          <w:szCs w:val="32"/>
        </w:rPr>
        <w:br/>
        <w:t>КУРТАШКИНСКОГО СЕЛЬСКОГО ПОСЕЛЕНИЯ</w:t>
      </w:r>
      <w:r>
        <w:rPr>
          <w:rFonts w:ascii="Times New Roman" w:hAnsi="Times New Roman" w:cs="Times New Roman"/>
          <w:b/>
          <w:bCs/>
          <w:sz w:val="32"/>
          <w:szCs w:val="32"/>
        </w:rPr>
        <w:br/>
        <w:t>АТЮРЬЕВСКОГО МУНИЦИПАЛЬНОГО РАЙОНА</w:t>
      </w:r>
    </w:p>
    <w:p w:rsidR="00F23609" w:rsidRDefault="00F23609">
      <w:pPr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F23609" w:rsidRDefault="00F23609">
      <w:pPr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F23609" w:rsidRDefault="00F23609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от   14  февраля 2025 года                                                   № 72</w:t>
      </w:r>
    </w:p>
    <w:p w:rsidR="00F23609" w:rsidRDefault="00F23609">
      <w:pPr>
        <w:pStyle w:val="FootnoteText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Соглашения о передаче части                                  полномочий по решению вопросов местного значения </w:t>
      </w:r>
    </w:p>
    <w:p w:rsidR="00F23609" w:rsidRDefault="00F23609">
      <w:pPr>
        <w:pStyle w:val="FootnoteText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Атюрьевского муниципального района                                            Республики Мордовия Курташкинскому сельскому                                            поселению Атюрьевского муниципального района                                              Республики Мордовия</w:t>
      </w:r>
    </w:p>
    <w:p w:rsidR="00F23609" w:rsidRDefault="00F23609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</w:t>
      </w:r>
    </w:p>
    <w:p w:rsidR="00F23609" w:rsidRDefault="00F23609">
      <w:pPr>
        <w:suppressAutoHyphens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соответствии с частью 4 статьи 15 Федерального закона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06 октября 2003 года № 131-ФЗ "Об общих принципах организации местного самоуправления в Российской Федерации", руководствуясь Уставом Курташкинского сельского поселения, Совет депутатов Курташкинского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23609" w:rsidRDefault="00F23609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1. Утвердить Соглашение о передаче части полномочий по решению вопросов местного значения Атюрьевского муниципального района Республики Мордовия Курташкинскому сельскому поселению Атюрьевского муниципального района Республики Мордовия.</w:t>
      </w:r>
    </w:p>
    <w:p w:rsidR="00F23609" w:rsidRDefault="00F23609">
      <w:pPr>
        <w:pStyle w:val="BodyText2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</w:rPr>
        <w:t>2. Настоящее решение вступает в силу со дня его официального опубликования.</w:t>
      </w:r>
    </w:p>
    <w:p w:rsidR="00F23609" w:rsidRDefault="00F23609">
      <w:pPr>
        <w:suppressAutoHyphens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23609" w:rsidRDefault="00F23609">
      <w:pPr>
        <w:pStyle w:val="BodyText"/>
        <w:rPr>
          <w:rFonts w:ascii="Times New Roman" w:hAnsi="Times New Roman" w:cs="Times New Roman"/>
        </w:rPr>
      </w:pPr>
    </w:p>
    <w:p w:rsidR="00F23609" w:rsidRDefault="00F23609">
      <w:pPr>
        <w:pStyle w:val="BodyText"/>
        <w:rPr>
          <w:rFonts w:ascii="Times New Roman" w:hAnsi="Times New Roman" w:cs="Times New Roman"/>
        </w:rPr>
      </w:pPr>
    </w:p>
    <w:p w:rsidR="00F23609" w:rsidRDefault="00F23609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И.о.Председателя Совета депутатов                                      Курташкинского сельского поселения                                  Е.П.Алёшкина</w:t>
      </w:r>
    </w:p>
    <w:p w:rsidR="00F23609" w:rsidRDefault="00F23609">
      <w:pPr>
        <w:pStyle w:val="BodyText"/>
        <w:rPr>
          <w:rFonts w:ascii="Times New Roman" w:hAnsi="Times New Roman" w:cs="Times New Roman"/>
        </w:rPr>
      </w:pPr>
    </w:p>
    <w:p w:rsidR="00F23609" w:rsidRDefault="00F23609">
      <w:pPr>
        <w:pStyle w:val="BodyText"/>
        <w:rPr>
          <w:rFonts w:ascii="Times New Roman" w:hAnsi="Times New Roman" w:cs="Times New Roman"/>
        </w:rPr>
      </w:pPr>
    </w:p>
    <w:p w:rsidR="00F23609" w:rsidRDefault="00F236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«Утверждено»                                                     «Утверждено»</w:t>
      </w:r>
    </w:p>
    <w:p w:rsidR="00F23609" w:rsidRDefault="00F236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Совета депутатов                           Решением Совета депутатов</w:t>
      </w:r>
    </w:p>
    <w:p w:rsidR="00F23609" w:rsidRDefault="00F236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                    Курташкинского  сельского                                </w:t>
      </w:r>
    </w:p>
    <w:p w:rsidR="00F23609" w:rsidRDefault="00F236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района Республики Мордовия                        поселения Атюрьевского                                </w:t>
      </w:r>
    </w:p>
    <w:p w:rsidR="00F23609" w:rsidRDefault="00F236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муниципального района</w:t>
      </w:r>
    </w:p>
    <w:p w:rsidR="00F23609" w:rsidRDefault="00F236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Республики Мордовия</w:t>
      </w:r>
    </w:p>
    <w:p w:rsidR="00F23609" w:rsidRDefault="00F236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609" w:rsidRDefault="00F236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«30» января 2025 г. № 109                         « 14» февраля 2025 г. № 72</w:t>
      </w:r>
    </w:p>
    <w:p w:rsidR="00F23609" w:rsidRDefault="00F236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609" w:rsidRDefault="00F236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</w:p>
    <w:p w:rsidR="00F23609" w:rsidRDefault="00F236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3609" w:rsidRDefault="00F236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передаче части полномочий Атюрьевского муниципального района Республики Мордовия Курташкинскому сельскому поселению Атюрьевского муниципального района Республики Мордовия</w:t>
      </w:r>
    </w:p>
    <w:p w:rsidR="00F23609" w:rsidRDefault="00F236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3609" w:rsidRDefault="00F236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Атюрьевский муниципальный район, именуемый в дальнейшем «Муниципальный район», в лице и.о. главы Атюрьевского муниципального района Республики Мордовия Кругловой Елены Валерьевны, действующего на основании Устава Атюрьевского муниципального района Республики Мордовия с одной стороны и Курташкинское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сельское поселение, именуемое в дальнейшем «Поселение», в лице и.о. главы Курташкинского сельского поселения Сунгаева Василия Ивановича, действующего на основании Устава Курташкинского сельского поселения Атюрьевского муниципального района Республики Мордовия с другой стороны, руководствуясь частью 4 статьи 15 Федерального закона от 06.10.2003 г. 131-ФЗ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F23609" w:rsidRDefault="00F2360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F23609" w:rsidRDefault="00F23609">
      <w:pPr>
        <w:pStyle w:val="ListParagraph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Предмет Соглашения</w:t>
      </w:r>
    </w:p>
    <w:p w:rsidR="00F23609" w:rsidRDefault="00F23609">
      <w:pPr>
        <w:pStyle w:val="ListParagraph"/>
        <w:spacing w:after="0" w:line="240" w:lineRule="auto"/>
        <w:ind w:left="851"/>
        <w:rPr>
          <w:rFonts w:ascii="Times New Roman" w:hAnsi="Times New Roman" w:cs="Times New Roman"/>
          <w:b/>
          <w:bCs/>
          <w:sz w:val="28"/>
          <w:szCs w:val="28"/>
        </w:rPr>
      </w:pP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Муниципальный район передает поселению осуществление части своих полномочий за счет межбюджетных трансфертов, предоставляемых из бюджета Атюрьевского муниципального района в бюджет Курташкинского сельского поселения в соответствии с Бюджетным кодексом Российской Федерации в сфере:</w:t>
      </w: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1.1.организация в границах поселения электро-, тепло-, газо- и водоснабжения населения, водоотведения, снабжения населения топливом   в пределах полномочий, установленных законодательством Российской Федерации;</w:t>
      </w: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1.2.участие в предупреждении и ликвидации последствий чрезвычайных ситуаций в границах поселения;</w:t>
      </w: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1.3.сохранение,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1.4.создание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1.5.участие в организации деятельности по сбору (в том числе раздельному накоплению) и транспортированию твердых коммунальных отходов;</w:t>
      </w: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1.6.организация ритуальных услуг и содержание мест захоронения;</w:t>
      </w: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1.7.организация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1.8.создание, содержания и организация деятельности аварийно-спасательных служб и (или) аварийно-спасательных формирований на территории поселения;</w:t>
      </w: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1.9.осуществление мероприятий по обеспечению безопасности людей на водных объектах, охране их жизни и здоровья;</w:t>
      </w: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1.10.обеспечение выполнения работ, необходимых для создания искусственных земельных участков для нужд поселения в соответствии с федеральным </w:t>
      </w:r>
      <w:r>
        <w:rPr>
          <w:rFonts w:ascii="Times New Roman" w:hAnsi="Times New Roman" w:cs="Times New Roman"/>
          <w:sz w:val="28"/>
          <w:szCs w:val="28"/>
          <w:u w:val="single"/>
        </w:rPr>
        <w:t>законом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1.11.осуществление мер по противодействию коррупции в границах поселения;</w:t>
      </w: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1.12.осуществление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поселения.</w:t>
      </w: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23609" w:rsidRDefault="00F23609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Права и обязанности сторон</w:t>
      </w:r>
    </w:p>
    <w:p w:rsidR="00F23609" w:rsidRDefault="00F23609">
      <w:pPr>
        <w:pStyle w:val="ListParagraph"/>
        <w:spacing w:after="0" w:line="240" w:lineRule="auto"/>
        <w:ind w:left="273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2.1.Муниципальный район при осуществлении поселением переданных полномочий имеет право на:</w:t>
      </w:r>
    </w:p>
    <w:p w:rsidR="00F23609" w:rsidRDefault="00F23609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 контроля над исполнением переданных полномочий;</w:t>
      </w:r>
    </w:p>
    <w:p w:rsidR="00F23609" w:rsidRDefault="00F23609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F23609" w:rsidRDefault="00F23609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2.2.Муниципальный район при осуществлении поселением переданных полномочий обязан:</w:t>
      </w:r>
    </w:p>
    <w:p w:rsidR="00F23609" w:rsidRDefault="00F23609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F23609" w:rsidRDefault="00F23609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F23609" w:rsidRDefault="00F23609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оказание методической помощи поселению в организации работы по осуществлению переданных полномочий.</w:t>
      </w:r>
    </w:p>
    <w:p w:rsidR="00F23609" w:rsidRDefault="00F23609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Поселение, при осуществлении переданных полномочий, имеет право на:</w:t>
      </w:r>
    </w:p>
    <w:p w:rsidR="00F23609" w:rsidRDefault="00F23609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F23609" w:rsidRDefault="00F23609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получение разъяснений от муниципального района по вопросам осуществления переданных полномочий;</w:t>
      </w:r>
    </w:p>
    <w:p w:rsidR="00F23609" w:rsidRDefault="00F23609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F23609" w:rsidRDefault="00F23609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Поселение, при осуществлении переданных полномочий, обязано:</w:t>
      </w:r>
    </w:p>
    <w:p w:rsidR="00F23609" w:rsidRDefault="00F23609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F23609" w:rsidRDefault="00F23609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23609" w:rsidRDefault="00F23609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3609" w:rsidRDefault="00F23609">
      <w:pPr>
        <w:pStyle w:val="ListParagraph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Порядок определения ежегодного объема межбюджетных трансфертов</w:t>
      </w:r>
    </w:p>
    <w:p w:rsidR="00F23609" w:rsidRDefault="00F23609">
      <w:pPr>
        <w:pStyle w:val="ListParagraph"/>
        <w:spacing w:after="0" w:line="240" w:lineRule="auto"/>
        <w:ind w:left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3.1.Финансовое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3.2.Размер ежегодного объема указанных межбюджетных трансфертов утверждается решением Совета депутатов Атюрьевского муниципального района о бюджете муниципального района на очередной финансовый год.</w:t>
      </w: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3.3.Поселению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F23609" w:rsidRDefault="00F23609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F23609" w:rsidRDefault="00F2360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Контроль за осуществлением передаваемых полномочий</w:t>
      </w:r>
    </w:p>
    <w:p w:rsidR="00F23609" w:rsidRDefault="00F23609">
      <w:pPr>
        <w:pStyle w:val="ListParagraph"/>
        <w:spacing w:after="0" w:line="240" w:lineRule="auto"/>
        <w:ind w:left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4.1.Контроль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администрации Атюрьевского муниципального района в форме:</w:t>
      </w: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1)проведения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2)запроса необходимых документов и другой информации осуществления переданных полномочий.</w:t>
      </w:r>
    </w:p>
    <w:p w:rsidR="00F23609" w:rsidRDefault="00F23609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3609" w:rsidRDefault="00F23609">
      <w:pPr>
        <w:pStyle w:val="ListParagraph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Срок, на который заключается соглашение</w:t>
      </w:r>
    </w:p>
    <w:p w:rsidR="00F23609" w:rsidRDefault="00F23609">
      <w:pPr>
        <w:pStyle w:val="ListParagraph"/>
        <w:spacing w:after="0" w:line="240" w:lineRule="auto"/>
        <w:ind w:left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5.1.Настоящее Соглашение вступает в силу со дня подписания и действует до 31 декабря 2025 года.</w:t>
      </w:r>
    </w:p>
    <w:p w:rsidR="00F23609" w:rsidRDefault="00F23609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F23609" w:rsidRDefault="00F23609">
      <w:pPr>
        <w:pStyle w:val="ListParagraph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Положения, устанавливающие основания и порядок прекращения его действия, в том числе досрочного</w:t>
      </w:r>
    </w:p>
    <w:p w:rsidR="00F23609" w:rsidRDefault="00F23609">
      <w:pPr>
        <w:pStyle w:val="ListParagraph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6.1.Действие настоящего Соглашения может быть прекращено или приостановлено в случаях:</w:t>
      </w:r>
    </w:p>
    <w:p w:rsidR="00F23609" w:rsidRDefault="00F23609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неисполнения либо ненадлежащего исполнения переданных полномочий;</w:t>
      </w:r>
    </w:p>
    <w:p w:rsidR="00F23609" w:rsidRDefault="00F23609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невозможности исполнения переданных полномочий по причине отсутствия соответствующего финансового обеспечения.</w:t>
      </w:r>
    </w:p>
    <w:p w:rsidR="00F23609" w:rsidRDefault="00F23609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 ранее переданные средства, неиспользованные  или использованные не по целевому назначению, подлежат возврату.</w:t>
      </w:r>
    </w:p>
    <w:p w:rsidR="00F23609" w:rsidRDefault="00F23609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 Настоящее Соглашение может быть прекращено досрочно:</w:t>
      </w:r>
    </w:p>
    <w:p w:rsidR="00F23609" w:rsidRDefault="00F23609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 соглашению сторон</w:t>
      </w:r>
    </w:p>
    <w:p w:rsidR="00F23609" w:rsidRDefault="00F23609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случае неисполнения или ненадлежащего исполнения одной из сторон своих обязательств.</w:t>
      </w:r>
    </w:p>
    <w:p w:rsidR="00F23609" w:rsidRDefault="00F23609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</w:p>
    <w:p w:rsidR="00F23609" w:rsidRDefault="00F23609">
      <w:pPr>
        <w:pStyle w:val="ListParagraph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F23609" w:rsidRDefault="00F23609">
      <w:pPr>
        <w:pStyle w:val="ListParagraph"/>
        <w:spacing w:after="0" w:line="240" w:lineRule="auto"/>
        <w:ind w:left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7.1.Ежеквартально,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p w:rsidR="00F23609" w:rsidRDefault="00F23609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F23609" w:rsidRDefault="00F2360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Финансовые санкции за неисполнение соглашения</w:t>
      </w: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8.1.В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F23609" w:rsidRDefault="00F23609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F23609" w:rsidRDefault="00F2360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Порядок внесения изменений в Соглашение</w:t>
      </w:r>
    </w:p>
    <w:p w:rsidR="00F23609" w:rsidRDefault="00F23609">
      <w:pPr>
        <w:pStyle w:val="ListParagraph"/>
        <w:spacing w:after="0" w:line="240" w:lineRule="auto"/>
        <w:ind w:left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9.1.Внесение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F23609" w:rsidRDefault="00F23609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F23609" w:rsidRDefault="00F2360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Порядок вступления в законную силу</w:t>
      </w:r>
    </w:p>
    <w:p w:rsidR="00F23609" w:rsidRDefault="00F23609">
      <w:pPr>
        <w:pStyle w:val="ListParagraph"/>
        <w:spacing w:after="0" w:line="240" w:lineRule="auto"/>
        <w:ind w:left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3609" w:rsidRDefault="00F23609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10.1.Настоящее Соглашение подписывается уполномоченными представителями сторон и вступает в силу со дня его подписания.</w:t>
      </w:r>
    </w:p>
    <w:p w:rsidR="00F23609" w:rsidRDefault="00F23609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F23609" w:rsidRDefault="00F23609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F23609" w:rsidRDefault="00F23609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F23609" w:rsidRDefault="00F2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3609" w:rsidRDefault="00F2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 Атюрьевского                               И.о. Главы Курташкинского</w:t>
      </w:r>
    </w:p>
    <w:p w:rsidR="00F23609" w:rsidRDefault="00F2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сельского поселения</w:t>
      </w:r>
    </w:p>
    <w:p w:rsidR="00F23609" w:rsidRDefault="00F2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Атюрьевского муниципального</w:t>
      </w:r>
    </w:p>
    <w:p w:rsidR="00F23609" w:rsidRDefault="00F2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района Республики Мордовия</w:t>
      </w:r>
    </w:p>
    <w:p w:rsidR="00F23609" w:rsidRDefault="00F2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 Е.В.Круглова                              ____________ В.И. Сунгаев </w:t>
      </w:r>
    </w:p>
    <w:p w:rsidR="00F23609" w:rsidRDefault="00F2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3609" w:rsidRDefault="00F23609">
      <w:pPr>
        <w:pStyle w:val="BodyText"/>
        <w:rPr>
          <w:rFonts w:ascii="Times New Roman" w:hAnsi="Times New Roman" w:cs="Times New Roman"/>
        </w:rPr>
      </w:pPr>
    </w:p>
    <w:sectPr w:rsidR="00F23609" w:rsidSect="00F236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B1C5E"/>
    <w:multiLevelType w:val="hybridMultilevel"/>
    <w:tmpl w:val="899CCCD4"/>
    <w:lvl w:ilvl="0" w:tplc="F410C5EC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ascii="Times New Roman" w:hAnsi="Times New Roman" w:cs="Times New Roman"/>
      </w:r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2148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868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588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4308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5028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748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468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7188" w:hanging="180"/>
      </w:pPr>
      <w:rPr>
        <w:rFonts w:ascii="Times New Roman" w:hAnsi="Times New Roman" w:cs="Times New Roman"/>
      </w:r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ascii="Times New Roman" w:hAnsi="Times New Roman" w:cs="Times New Roman" w:hint="default"/>
      </w:rPr>
    </w:lvl>
  </w:abstractNum>
  <w:abstractNum w:abstractNumId="3">
    <w:nsid w:val="455223AD"/>
    <w:multiLevelType w:val="hybridMultilevel"/>
    <w:tmpl w:val="751AD1F8"/>
    <w:lvl w:ilvl="0" w:tplc="BE5A2A2E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2148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868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588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4308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5028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748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468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7188" w:hanging="180"/>
      </w:pPr>
      <w:rPr>
        <w:rFonts w:ascii="Times New Roman" w:hAnsi="Times New Roman" w:cs="Times New Roman"/>
      </w:rPr>
    </w:lvl>
  </w:abstractNum>
  <w:abstractNum w:abstractNumId="4">
    <w:nsid w:val="703A1F07"/>
    <w:multiLevelType w:val="hybridMultilevel"/>
    <w:tmpl w:val="48F08F8E"/>
    <w:lvl w:ilvl="0" w:tplc="ACC8E3D6">
      <w:start w:val="1"/>
      <w:numFmt w:val="decimal"/>
      <w:lvlText w:val="%1."/>
      <w:lvlJc w:val="left"/>
      <w:pPr>
        <w:tabs>
          <w:tab w:val="num" w:pos="3090"/>
        </w:tabs>
        <w:ind w:left="309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3810"/>
        </w:tabs>
        <w:ind w:left="381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4530"/>
        </w:tabs>
        <w:ind w:left="453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5250"/>
        </w:tabs>
        <w:ind w:left="525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5970"/>
        </w:tabs>
        <w:ind w:left="597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6690"/>
        </w:tabs>
        <w:ind w:left="669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7410"/>
        </w:tabs>
        <w:ind w:left="741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8130"/>
        </w:tabs>
        <w:ind w:left="813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8850"/>
        </w:tabs>
        <w:ind w:left="8850" w:hanging="180"/>
      </w:pPr>
      <w:rPr>
        <w:rFonts w:ascii="Times New Roman" w:hAnsi="Times New Roman" w:cs="Times New Roman"/>
      </w:rPr>
    </w:lvl>
  </w:abstractNum>
  <w:abstractNum w:abstractNumId="5">
    <w:nsid w:val="7AF73941"/>
    <w:multiLevelType w:val="multilevel"/>
    <w:tmpl w:val="632CFD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365"/>
        </w:tabs>
        <w:ind w:left="1365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015"/>
        </w:tabs>
        <w:ind w:left="3015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60"/>
        </w:tabs>
        <w:ind w:left="366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65"/>
        </w:tabs>
        <w:ind w:left="4665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15"/>
        </w:tabs>
        <w:ind w:left="6315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20"/>
        </w:tabs>
        <w:ind w:left="7320" w:hanging="2160"/>
      </w:pPr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3609"/>
    <w:rsid w:val="00F236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uppressAutoHyphens/>
      <w:ind w:firstLine="720"/>
      <w:jc w:val="both"/>
      <w:outlineLvl w:val="0"/>
    </w:pPr>
    <w:rPr>
      <w:sz w:val="28"/>
      <w:szCs w:val="28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uppressAutoHyphens/>
      <w:spacing w:line="240" w:lineRule="auto"/>
      <w:outlineLvl w:val="1"/>
    </w:pPr>
    <w:rPr>
      <w:sz w:val="28"/>
      <w:szCs w:val="28"/>
      <w:lang w:eastAsia="ar-SA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  <w:lang w:eastAsia="en-US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odyText2">
    <w:name w:val="Body Text 2"/>
    <w:basedOn w:val="Normal"/>
    <w:link w:val="BodyText2Char"/>
    <w:uiPriority w:val="99"/>
    <w:pPr>
      <w:suppressAutoHyphens/>
      <w:ind w:firstLine="720"/>
      <w:jc w:val="both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Calibri" w:hAnsi="Calibri" w:cs="Calibri"/>
      <w:lang w:eastAsia="en-US"/>
    </w:rPr>
  </w:style>
  <w:style w:type="paragraph" w:styleId="BodyText">
    <w:name w:val="Body Text"/>
    <w:basedOn w:val="Normal"/>
    <w:link w:val="BodyTextChar"/>
    <w:uiPriority w:val="99"/>
    <w:pPr>
      <w:suppressAutoHyphens/>
      <w:spacing w:line="240" w:lineRule="auto"/>
    </w:pPr>
    <w:rPr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Calibri" w:hAnsi="Calibri" w:cs="Calibri"/>
      <w:lang w:eastAsia="en-US"/>
    </w:rPr>
  </w:style>
  <w:style w:type="paragraph" w:styleId="FootnoteText">
    <w:name w:val="footnote text"/>
    <w:basedOn w:val="Normal"/>
    <w:link w:val="FootnoteTextChar"/>
    <w:uiPriority w:val="99"/>
    <w:pPr>
      <w:spacing w:after="0" w:line="240" w:lineRule="auto"/>
      <w:jc w:val="both"/>
    </w:pPr>
    <w:rPr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rPr>
      <w:rFonts w:ascii="Calibri" w:hAnsi="Calibri" w:cs="Calibri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59</TotalTime>
  <Pages>6</Pages>
  <Words>1618</Words>
  <Characters>9223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«Утверждено»                                                     «Утверждено»</dc:title>
  <dc:subject/>
  <dc:creator>Buh</dc:creator>
  <cp:keywords/>
  <dc:description/>
  <cp:lastModifiedBy>1</cp:lastModifiedBy>
  <cp:revision>6</cp:revision>
  <cp:lastPrinted>2024-02-26T12:02:00Z</cp:lastPrinted>
  <dcterms:created xsi:type="dcterms:W3CDTF">2023-05-04T11:37:00Z</dcterms:created>
  <dcterms:modified xsi:type="dcterms:W3CDTF">2025-02-26T07:53:00Z</dcterms:modified>
</cp:coreProperties>
</file>