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2D9" w:rsidRDefault="00BF62D9" w:rsidP="00BF62D9">
      <w:pPr>
        <w:spacing w:line="240" w:lineRule="auto"/>
        <w:rPr>
          <w:b/>
          <w:sz w:val="32"/>
          <w:szCs w:val="32"/>
        </w:rPr>
      </w:pPr>
      <w:r w:rsidRPr="00EF2512">
        <w:rPr>
          <w:b/>
          <w:sz w:val="32"/>
          <w:szCs w:val="32"/>
        </w:rPr>
        <w:t xml:space="preserve">        </w:t>
      </w:r>
      <w:r>
        <w:rPr>
          <w:b/>
          <w:sz w:val="32"/>
          <w:szCs w:val="32"/>
        </w:rPr>
        <w:t xml:space="preserve">     </w:t>
      </w:r>
      <w:r w:rsidRPr="00EF2512">
        <w:rPr>
          <w:b/>
          <w:sz w:val="32"/>
          <w:szCs w:val="32"/>
        </w:rPr>
        <w:t xml:space="preserve">   </w:t>
      </w:r>
    </w:p>
    <w:p w:rsidR="00BF62D9" w:rsidRPr="00EF2512" w:rsidRDefault="00BF62D9" w:rsidP="00BF62D9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</w:t>
      </w:r>
      <w:r w:rsidRPr="00EF2512">
        <w:rPr>
          <w:b/>
          <w:sz w:val="32"/>
          <w:szCs w:val="32"/>
        </w:rPr>
        <w:t xml:space="preserve"> Информационный   бюллетень</w:t>
      </w:r>
    </w:p>
    <w:p w:rsidR="00BF62D9" w:rsidRPr="00434ADE" w:rsidRDefault="00BF62D9" w:rsidP="00BF62D9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BF62D9" w:rsidRDefault="00BF62D9" w:rsidP="00BF62D9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</w:t>
      </w:r>
      <w:r>
        <w:rPr>
          <w:sz w:val="28"/>
          <w:szCs w:val="28"/>
        </w:rPr>
        <w:t xml:space="preserve">     </w:t>
      </w:r>
    </w:p>
    <w:p w:rsidR="00BF62D9" w:rsidRDefault="00BF62D9" w:rsidP="00BF62D9">
      <w:pPr>
        <w:spacing w:line="240" w:lineRule="auto"/>
        <w:rPr>
          <w:sz w:val="20"/>
          <w:szCs w:val="20"/>
        </w:rPr>
      </w:pPr>
      <w:proofErr w:type="gramStart"/>
      <w:r w:rsidRPr="000C556A">
        <w:rPr>
          <w:sz w:val="20"/>
          <w:szCs w:val="20"/>
        </w:rPr>
        <w:t xml:space="preserve">Является официальным печатным                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</w:t>
      </w:r>
      <w:r w:rsidRPr="000C556A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                                                               </w:t>
      </w:r>
      <w:r w:rsidRPr="000C556A">
        <w:rPr>
          <w:sz w:val="20"/>
          <w:szCs w:val="20"/>
        </w:rPr>
        <w:t xml:space="preserve">      изданием </w:t>
      </w:r>
      <w:proofErr w:type="spellStart"/>
      <w:r w:rsidRPr="000C556A">
        <w:rPr>
          <w:sz w:val="20"/>
          <w:szCs w:val="20"/>
        </w:rPr>
        <w:t>Стрельниковского</w:t>
      </w:r>
      <w:proofErr w:type="spellEnd"/>
      <w:r w:rsidRPr="000C556A">
        <w:rPr>
          <w:sz w:val="20"/>
          <w:szCs w:val="20"/>
        </w:rPr>
        <w:t xml:space="preserve"> сельского</w:t>
      </w:r>
      <w:r>
        <w:rPr>
          <w:sz w:val="20"/>
          <w:szCs w:val="20"/>
        </w:rPr>
        <w:t xml:space="preserve">   поселения                                                                                               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 муниципального района                                                                                                                         Республики Мордовия</w:t>
      </w:r>
      <w:r w:rsidRPr="000C556A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Газета  </w:t>
      </w:r>
      <w:r w:rsidRPr="000C556A">
        <w:rPr>
          <w:sz w:val="20"/>
          <w:szCs w:val="20"/>
        </w:rPr>
        <w:t xml:space="preserve">  </w:t>
      </w:r>
      <w:r>
        <w:rPr>
          <w:sz w:val="20"/>
          <w:szCs w:val="20"/>
        </w:rPr>
        <w:t>издается</w:t>
      </w:r>
      <w:proofErr w:type="gramEnd"/>
      <w:r>
        <w:rPr>
          <w:sz w:val="20"/>
          <w:szCs w:val="20"/>
        </w:rPr>
        <w:t xml:space="preserve"> с 01.12.2005 г.</w:t>
      </w:r>
      <w:r w:rsidRPr="000C556A">
        <w:rPr>
          <w:sz w:val="20"/>
          <w:szCs w:val="20"/>
        </w:rPr>
        <w:t xml:space="preserve">            </w:t>
      </w:r>
    </w:p>
    <w:p w:rsidR="00BF62D9" w:rsidRPr="000C556A" w:rsidRDefault="00BF62D9" w:rsidP="00BF62D9">
      <w:pPr>
        <w:spacing w:line="240" w:lineRule="auto"/>
        <w:rPr>
          <w:sz w:val="20"/>
          <w:szCs w:val="20"/>
        </w:rPr>
      </w:pPr>
      <w:r w:rsidRPr="000C556A">
        <w:rPr>
          <w:sz w:val="20"/>
          <w:szCs w:val="20"/>
        </w:rPr>
        <w:t xml:space="preserve">                            </w:t>
      </w:r>
    </w:p>
    <w:p w:rsidR="00BF62D9" w:rsidRPr="00D90FEE" w:rsidRDefault="00BF62D9" w:rsidP="00BF62D9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F302CD">
        <w:rPr>
          <w:sz w:val="32"/>
          <w:szCs w:val="32"/>
        </w:rPr>
        <w:t xml:space="preserve">   </w:t>
      </w:r>
      <w:r w:rsidRPr="00F302CD">
        <w:rPr>
          <w:b/>
          <w:sz w:val="32"/>
          <w:szCs w:val="32"/>
        </w:rPr>
        <w:t>№ 23</w:t>
      </w:r>
      <w:r>
        <w:rPr>
          <w:b/>
          <w:sz w:val="32"/>
          <w:szCs w:val="32"/>
        </w:rPr>
        <w:t xml:space="preserve"> б</w:t>
      </w:r>
      <w:r w:rsidRPr="00F302CD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       </w:t>
      </w:r>
      <w:r w:rsidRPr="00F302CD">
        <w:rPr>
          <w:b/>
          <w:sz w:val="32"/>
          <w:szCs w:val="32"/>
        </w:rPr>
        <w:t xml:space="preserve">   от</w:t>
      </w:r>
      <w:r>
        <w:rPr>
          <w:b/>
          <w:sz w:val="32"/>
          <w:szCs w:val="32"/>
        </w:rPr>
        <w:t xml:space="preserve">  28</w:t>
      </w:r>
      <w:r w:rsidRPr="00F302CD">
        <w:rPr>
          <w:b/>
          <w:sz w:val="32"/>
          <w:szCs w:val="32"/>
        </w:rPr>
        <w:t>.10.2024 г.</w:t>
      </w:r>
      <w:r w:rsidRPr="00F302CD">
        <w:rPr>
          <w:sz w:val="32"/>
          <w:szCs w:val="32"/>
        </w:rPr>
        <w:t xml:space="preserve">  </w:t>
      </w:r>
    </w:p>
    <w:p w:rsidR="00BF62D9" w:rsidRPr="00BF62D9" w:rsidRDefault="00BF62D9" w:rsidP="00BF62D9">
      <w:pPr>
        <w:autoSpaceDE w:val="0"/>
        <w:jc w:val="center"/>
        <w:rPr>
          <w:sz w:val="20"/>
          <w:szCs w:val="20"/>
          <w:lang w:eastAsia="zh-CN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</w:t>
      </w:r>
      <w:r w:rsidRPr="00CB3ABB">
        <w:rPr>
          <w:sz w:val="28"/>
          <w:szCs w:val="28"/>
        </w:rPr>
        <w:t xml:space="preserve"> </w:t>
      </w:r>
      <w:r w:rsidRPr="00FA72A2">
        <w:rPr>
          <w:b/>
          <w:sz w:val="32"/>
          <w:szCs w:val="32"/>
        </w:rPr>
        <w:t>Содержание</w:t>
      </w:r>
      <w:r w:rsidRPr="00BF62D9">
        <w:rPr>
          <w:sz w:val="20"/>
          <w:szCs w:val="20"/>
        </w:rPr>
        <w:t xml:space="preserve">:     </w:t>
      </w:r>
      <w:r w:rsidRPr="00BF62D9">
        <w:rPr>
          <w:b/>
          <w:sz w:val="20"/>
          <w:szCs w:val="20"/>
        </w:rPr>
        <w:t>Решение № 52    от 28.10.2024г</w:t>
      </w:r>
      <w:r w:rsidRPr="00BF62D9">
        <w:rPr>
          <w:sz w:val="20"/>
          <w:szCs w:val="20"/>
        </w:rPr>
        <w:t>.  «</w:t>
      </w:r>
      <w:r w:rsidRPr="00BF62D9">
        <w:rPr>
          <w:b/>
          <w:sz w:val="20"/>
          <w:szCs w:val="20"/>
          <w:lang w:eastAsia="en-US"/>
        </w:rPr>
        <w:t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СТРЕЛЬНИКОВСКОГО СЕЛЬСКОГО ПОСЕЛЕНИЯ АТЮРЬЕВСКОГО МУНИЦИПАЛЬНОГО РАЙОНА РЕСПУБЛИКИ МОРДОВИЯ»</w:t>
      </w:r>
    </w:p>
    <w:p w:rsidR="00BF62D9" w:rsidRDefault="00BF62D9" w:rsidP="00BF62D9">
      <w:pPr>
        <w:pStyle w:val="a3"/>
        <w:autoSpaceDE w:val="0"/>
        <w:jc w:val="center"/>
      </w:pPr>
    </w:p>
    <w:p w:rsidR="00BF62D9" w:rsidRDefault="00BF62D9" w:rsidP="00BF62D9">
      <w:pPr>
        <w:autoSpaceDE w:val="0"/>
        <w:ind w:firstLine="720"/>
      </w:pPr>
      <w:proofErr w:type="gramStart"/>
      <w:r>
        <w:rPr>
          <w:sz w:val="24"/>
        </w:rPr>
        <w:t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</w:t>
      </w:r>
      <w:proofErr w:type="gramEnd"/>
      <w:r>
        <w:rPr>
          <w:sz w:val="24"/>
        </w:rPr>
        <w:t xml:space="preserve"> охране общественного порядка на территории Республики Мордовия» и </w:t>
      </w:r>
      <w:r>
        <w:rPr>
          <w:bCs/>
          <w:sz w:val="24"/>
        </w:rPr>
        <w:t xml:space="preserve">Уставом </w:t>
      </w:r>
      <w:proofErr w:type="spellStart"/>
      <w:r>
        <w:rPr>
          <w:bCs/>
          <w:sz w:val="24"/>
        </w:rPr>
        <w:t>Стрельниковского</w:t>
      </w:r>
      <w:proofErr w:type="spellEnd"/>
      <w:r>
        <w:rPr>
          <w:bCs/>
          <w:sz w:val="24"/>
        </w:rPr>
        <w:t xml:space="preserve"> сельского поселения</w:t>
      </w:r>
      <w:r>
        <w:rPr>
          <w:bCs/>
          <w:i/>
          <w:iCs/>
          <w:sz w:val="24"/>
        </w:rPr>
        <w:t xml:space="preserve"> </w:t>
      </w:r>
      <w:r>
        <w:rPr>
          <w:bCs/>
          <w:sz w:val="24"/>
        </w:rPr>
        <w:t xml:space="preserve">Совет депутатов </w:t>
      </w:r>
      <w:proofErr w:type="spellStart"/>
      <w:r>
        <w:rPr>
          <w:bCs/>
          <w:sz w:val="24"/>
        </w:rPr>
        <w:t>Стрельниковского</w:t>
      </w:r>
      <w:proofErr w:type="spellEnd"/>
      <w:r>
        <w:rPr>
          <w:bCs/>
          <w:sz w:val="24"/>
        </w:rPr>
        <w:t xml:space="preserve"> сельского поселения</w:t>
      </w:r>
      <w:r>
        <w:rPr>
          <w:bCs/>
          <w:i/>
          <w:iCs/>
          <w:sz w:val="24"/>
        </w:rPr>
        <w:t xml:space="preserve"> </w:t>
      </w:r>
      <w:r>
        <w:rPr>
          <w:sz w:val="24"/>
        </w:rPr>
        <w:t>решил</w:t>
      </w:r>
      <w:r>
        <w:rPr>
          <w:bCs/>
          <w:iCs/>
          <w:sz w:val="24"/>
        </w:rPr>
        <w:t>:</w:t>
      </w:r>
    </w:p>
    <w:p w:rsidR="00BF62D9" w:rsidRDefault="00BF62D9" w:rsidP="00BF62D9">
      <w:pPr>
        <w:pStyle w:val="a3"/>
        <w:autoSpaceDE w:val="0"/>
        <w:ind w:firstLine="720"/>
      </w:pPr>
    </w:p>
    <w:p w:rsidR="00BF62D9" w:rsidRDefault="00BF62D9" w:rsidP="00BF62D9">
      <w:pPr>
        <w:autoSpaceDE w:val="0"/>
        <w:ind w:firstLine="720"/>
      </w:pPr>
      <w:r>
        <w:rPr>
          <w:sz w:val="24"/>
        </w:rPr>
        <w:t xml:space="preserve">1. Утвердить прилагаемое Положение о мерах социальной защиты народных дружинников и членов их семей </w:t>
      </w:r>
      <w:proofErr w:type="gramStart"/>
      <w:r>
        <w:rPr>
          <w:sz w:val="24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Стрельниковского</w:t>
      </w:r>
      <w:proofErr w:type="spellEnd"/>
      <w:r>
        <w:rPr>
          <w:sz w:val="24"/>
        </w:rPr>
        <w:t xml:space="preserve"> сельского поселения</w:t>
      </w:r>
      <w:r>
        <w:rPr>
          <w:bCs/>
          <w:i/>
          <w:iCs/>
          <w:sz w:val="24"/>
        </w:rPr>
        <w:t>.</w:t>
      </w:r>
    </w:p>
    <w:p w:rsidR="00BF62D9" w:rsidRDefault="00BF62D9" w:rsidP="00BF62D9">
      <w:pPr>
        <w:autoSpaceDE w:val="0"/>
        <w:ind w:firstLine="720"/>
      </w:pPr>
      <w:bookmarkStart w:id="0" w:name="_Hlk94786488"/>
      <w:r>
        <w:rPr>
          <w:bCs/>
          <w:iCs/>
          <w:sz w:val="24"/>
        </w:rPr>
        <w:t>2. Настоящее решение вступает в силу после дня его официального опубликования.</w:t>
      </w:r>
    </w:p>
    <w:bookmarkEnd w:id="0"/>
    <w:p w:rsidR="00BF62D9" w:rsidRDefault="00BF62D9" w:rsidP="00BF62D9">
      <w:pPr>
        <w:pStyle w:val="a3"/>
        <w:rPr>
          <w:sz w:val="24"/>
          <w:szCs w:val="24"/>
        </w:rPr>
      </w:pPr>
    </w:p>
    <w:p w:rsidR="00BF62D9" w:rsidRDefault="00BF62D9" w:rsidP="00BF62D9">
      <w:pPr>
        <w:autoSpaceDE w:val="0"/>
        <w:ind w:left="5103"/>
        <w:rPr>
          <w:sz w:val="24"/>
          <w:szCs w:val="24"/>
        </w:rPr>
      </w:pPr>
    </w:p>
    <w:p w:rsidR="00BF62D9" w:rsidRDefault="00BF62D9" w:rsidP="00BF62D9">
      <w:pPr>
        <w:pStyle w:val="a3"/>
        <w:autoSpaceDE w:val="0"/>
        <w:ind w:left="5103"/>
        <w:jc w:val="left"/>
        <w:rPr>
          <w:sz w:val="24"/>
          <w:szCs w:val="24"/>
        </w:rPr>
      </w:pPr>
    </w:p>
    <w:p w:rsidR="00BF62D9" w:rsidRDefault="00BF62D9" w:rsidP="00BF62D9">
      <w:pPr>
        <w:pStyle w:val="a3"/>
        <w:autoSpaceDE w:val="0"/>
        <w:ind w:left="5103"/>
        <w:jc w:val="right"/>
      </w:pPr>
      <w:r>
        <w:rPr>
          <w:sz w:val="24"/>
          <w:szCs w:val="24"/>
        </w:rPr>
        <w:t>Глава</w:t>
      </w:r>
    </w:p>
    <w:p w:rsidR="00BF62D9" w:rsidRDefault="00BF62D9" w:rsidP="00BF62D9">
      <w:pPr>
        <w:pStyle w:val="a3"/>
        <w:autoSpaceDE w:val="0"/>
        <w:ind w:left="5103"/>
        <w:jc w:val="right"/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BF62D9" w:rsidRDefault="00BF62D9" w:rsidP="00BF62D9">
      <w:pPr>
        <w:pStyle w:val="a3"/>
        <w:autoSpaceDE w:val="0"/>
        <w:ind w:left="5103"/>
        <w:jc w:val="right"/>
      </w:pPr>
      <w:r>
        <w:rPr>
          <w:sz w:val="24"/>
          <w:szCs w:val="24"/>
        </w:rPr>
        <w:t>Кильдеев С.З.</w:t>
      </w:r>
    </w:p>
    <w:p w:rsidR="00BF62D9" w:rsidRDefault="00BF62D9" w:rsidP="00BF62D9">
      <w:pPr>
        <w:rPr>
          <w:szCs w:val="20"/>
        </w:rPr>
        <w:sectPr w:rsidR="00BF62D9">
          <w:pgSz w:w="11906" w:h="16838"/>
          <w:pgMar w:top="1134" w:right="1134" w:bottom="1134" w:left="1134" w:header="709" w:footer="720" w:gutter="0"/>
          <w:pgNumType w:start="1"/>
          <w:cols w:space="720"/>
        </w:sectPr>
      </w:pPr>
    </w:p>
    <w:p w:rsidR="00BF62D9" w:rsidRDefault="00BF62D9" w:rsidP="00BF62D9">
      <w:pPr>
        <w:autoSpaceDE w:val="0"/>
        <w:spacing w:line="228" w:lineRule="auto"/>
        <w:ind w:left="5103"/>
        <w:jc w:val="right"/>
      </w:pPr>
      <w:r>
        <w:rPr>
          <w:b/>
          <w:bCs/>
          <w:sz w:val="24"/>
        </w:rPr>
        <w:lastRenderedPageBreak/>
        <w:t>Утверждено</w:t>
      </w:r>
    </w:p>
    <w:p w:rsidR="00BF62D9" w:rsidRDefault="00BF62D9" w:rsidP="00BF62D9">
      <w:pPr>
        <w:autoSpaceDE w:val="0"/>
        <w:spacing w:line="228" w:lineRule="auto"/>
        <w:ind w:left="5103"/>
        <w:jc w:val="right"/>
      </w:pPr>
      <w:r>
        <w:rPr>
          <w:sz w:val="24"/>
        </w:rPr>
        <w:t>решением Совета депутатов</w:t>
      </w:r>
    </w:p>
    <w:p w:rsidR="00BF62D9" w:rsidRDefault="00BF62D9" w:rsidP="00BF62D9">
      <w:pPr>
        <w:jc w:val="right"/>
      </w:pPr>
      <w:proofErr w:type="spellStart"/>
      <w:r>
        <w:rPr>
          <w:sz w:val="24"/>
        </w:rPr>
        <w:t>Стрельниковского</w:t>
      </w:r>
      <w:proofErr w:type="spellEnd"/>
      <w:r>
        <w:rPr>
          <w:sz w:val="24"/>
        </w:rPr>
        <w:t xml:space="preserve"> сельского поселения</w:t>
      </w:r>
    </w:p>
    <w:p w:rsidR="00BF62D9" w:rsidRDefault="00BF62D9" w:rsidP="00BF62D9">
      <w:pPr>
        <w:pStyle w:val="a3"/>
        <w:spacing w:line="228" w:lineRule="auto"/>
        <w:ind w:left="5103" w:firstLine="561"/>
        <w:jc w:val="right"/>
      </w:pPr>
      <w:r>
        <w:rPr>
          <w:sz w:val="24"/>
          <w:szCs w:val="24"/>
        </w:rPr>
        <w:t>от 28.10.2024  №52</w:t>
      </w:r>
    </w:p>
    <w:p w:rsidR="00BF62D9" w:rsidRDefault="00BF62D9" w:rsidP="00BF62D9">
      <w:pPr>
        <w:pStyle w:val="a3"/>
        <w:spacing w:line="228" w:lineRule="auto"/>
        <w:jc w:val="right"/>
        <w:rPr>
          <w:sz w:val="24"/>
          <w:szCs w:val="24"/>
        </w:rPr>
      </w:pPr>
    </w:p>
    <w:p w:rsidR="00BF62D9" w:rsidRDefault="00BF62D9" w:rsidP="00BF62D9">
      <w:pPr>
        <w:autoSpaceDE w:val="0"/>
        <w:spacing w:line="228" w:lineRule="auto"/>
        <w:jc w:val="center"/>
        <w:rPr>
          <w:b/>
          <w:bCs/>
          <w:iCs/>
          <w:sz w:val="24"/>
          <w:szCs w:val="24"/>
        </w:rPr>
      </w:pPr>
    </w:p>
    <w:p w:rsidR="00BF62D9" w:rsidRPr="00BF62D9" w:rsidRDefault="00BF62D9" w:rsidP="00BF62D9">
      <w:pPr>
        <w:autoSpaceDE w:val="0"/>
        <w:jc w:val="center"/>
        <w:rPr>
          <w:sz w:val="20"/>
          <w:szCs w:val="20"/>
        </w:rPr>
      </w:pPr>
      <w:r w:rsidRPr="00BF62D9">
        <w:rPr>
          <w:b/>
          <w:bCs/>
          <w:iCs/>
          <w:sz w:val="20"/>
          <w:szCs w:val="20"/>
          <w:lang w:eastAsia="en-US"/>
        </w:rPr>
        <w:t xml:space="preserve">ПОЛОЖЕНИЕ О МЕРАХ СОЦИАЛЬНОЙ ЗАЩИТЫ НАРОДНЫХ ДРУЖИННИКОВ И ЧЛЕНОВ ИХ СЕМЕЙ </w:t>
      </w:r>
      <w:proofErr w:type="gramStart"/>
      <w:r w:rsidRPr="00BF62D9">
        <w:rPr>
          <w:b/>
          <w:bCs/>
          <w:iCs/>
          <w:sz w:val="20"/>
          <w:szCs w:val="20"/>
          <w:lang w:eastAsia="en-US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BF62D9">
        <w:rPr>
          <w:b/>
          <w:bCs/>
          <w:iCs/>
          <w:sz w:val="20"/>
          <w:szCs w:val="20"/>
          <w:lang w:eastAsia="en-US"/>
        </w:rPr>
        <w:t xml:space="preserve"> СТРЕЛЬНИКОВСКОГО СЕЛЬСКОГО ПОСЕЛЕНИЯ АТЮРЬЕВСКОГО МУНИЦИПАЛЬНОГО РАЙОНА РЕСПУБЛИКИ МОРДОВИЯ</w:t>
      </w:r>
    </w:p>
    <w:p w:rsidR="00BF62D9" w:rsidRDefault="00BF62D9" w:rsidP="00BF62D9">
      <w:pPr>
        <w:pStyle w:val="a3"/>
        <w:autoSpaceDE w:val="0"/>
        <w:jc w:val="center"/>
        <w:rPr>
          <w:bCs/>
          <w:iCs/>
          <w:sz w:val="24"/>
          <w:szCs w:val="24"/>
        </w:rPr>
      </w:pPr>
    </w:p>
    <w:p w:rsidR="00BF62D9" w:rsidRDefault="00BF62D9" w:rsidP="00BF62D9">
      <w:pPr>
        <w:autoSpaceDE w:val="0"/>
        <w:ind w:firstLine="709"/>
        <w:rPr>
          <w:sz w:val="20"/>
          <w:szCs w:val="24"/>
        </w:rPr>
      </w:pPr>
      <w:r>
        <w:rPr>
          <w:sz w:val="24"/>
        </w:rPr>
        <w:t>1. </w:t>
      </w:r>
      <w:proofErr w:type="gramStart"/>
      <w:r>
        <w:rPr>
          <w:sz w:val="24"/>
        </w:rPr>
        <w:t xml:space="preserve">Настоящее Положение определяет формы, условия предоставления </w:t>
      </w:r>
      <w:bookmarkStart w:id="1" w:name="_Hlk94784226"/>
      <w:r>
        <w:rPr>
          <w:sz w:val="24"/>
        </w:rPr>
        <w:t xml:space="preserve">мер социальной защиты </w:t>
      </w:r>
      <w:bookmarkEnd w:id="1"/>
      <w:r>
        <w:rPr>
          <w:sz w:val="24"/>
        </w:rPr>
        <w:t xml:space="preserve">народным дружинникам в период участия в мероприятиях по охране общественного порядка на территории </w:t>
      </w:r>
      <w:proofErr w:type="spellStart"/>
      <w:r>
        <w:rPr>
          <w:sz w:val="24"/>
        </w:rPr>
        <w:t>Стрельниковского</w:t>
      </w:r>
      <w:proofErr w:type="spellEnd"/>
      <w:r>
        <w:rPr>
          <w:sz w:val="24"/>
        </w:rPr>
        <w:t xml:space="preserve"> сельского поселения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</w:t>
      </w:r>
      <w:proofErr w:type="gramEnd"/>
      <w:r>
        <w:rPr>
          <w:sz w:val="24"/>
        </w:rPr>
        <w:t xml:space="preserve"> народным дружинникам или членам их семей.</w:t>
      </w:r>
    </w:p>
    <w:p w:rsidR="00BF62D9" w:rsidRDefault="00BF62D9" w:rsidP="00BF62D9">
      <w:pPr>
        <w:autoSpaceDE w:val="0"/>
        <w:ind w:firstLine="709"/>
      </w:pPr>
      <w:r>
        <w:rPr>
          <w:sz w:val="24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BF62D9" w:rsidRDefault="00BF62D9" w:rsidP="00BF62D9">
      <w:pPr>
        <w:autoSpaceDE w:val="0"/>
        <w:ind w:firstLine="709"/>
      </w:pPr>
      <w:r>
        <w:rPr>
          <w:sz w:val="24"/>
        </w:rPr>
        <w:t>3. Меры социальной защиты предоставляются в следующих формах:</w:t>
      </w:r>
    </w:p>
    <w:p w:rsidR="00BF62D9" w:rsidRDefault="00BF62D9" w:rsidP="00BF62D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BF62D9" w:rsidRDefault="00BF62D9" w:rsidP="00BF62D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2) единовременные денежные компенсации народным дружинникам или членам их семей в случае:</w:t>
      </w:r>
    </w:p>
    <w:p w:rsidR="00BF62D9" w:rsidRDefault="00BF62D9" w:rsidP="00BF62D9">
      <w:pPr>
        <w:autoSpaceDE w:val="0"/>
        <w:ind w:firstLine="709"/>
      </w:pPr>
      <w:r>
        <w:rPr>
          <w:sz w:val="24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>
        <w:rPr>
          <w:sz w:val="24"/>
        </w:rPr>
        <w:t>выраженности стойких нарушений функций организма человека</w:t>
      </w:r>
      <w:proofErr w:type="gramEnd"/>
      <w:r>
        <w:rPr>
          <w:sz w:val="24"/>
        </w:rPr>
        <w:t xml:space="preserve">; </w:t>
      </w:r>
    </w:p>
    <w:p w:rsidR="00BF62D9" w:rsidRDefault="00BF62D9" w:rsidP="00BF62D9">
      <w:pPr>
        <w:autoSpaceDE w:val="0"/>
        <w:ind w:firstLine="709"/>
      </w:pPr>
      <w:r>
        <w:rPr>
          <w:sz w:val="24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>
        <w:rPr>
          <w:sz w:val="24"/>
        </w:rPr>
        <w:t>выраженности стойких нарушений функций организма человека</w:t>
      </w:r>
      <w:proofErr w:type="gramEnd"/>
      <w:r>
        <w:rPr>
          <w:sz w:val="24"/>
        </w:rPr>
        <w:t xml:space="preserve">; </w:t>
      </w:r>
    </w:p>
    <w:p w:rsidR="00BF62D9" w:rsidRDefault="00BF62D9" w:rsidP="00BF62D9">
      <w:pPr>
        <w:autoSpaceDE w:val="0"/>
        <w:ind w:firstLine="709"/>
      </w:pPr>
      <w:r>
        <w:rPr>
          <w:sz w:val="24"/>
        </w:rPr>
        <w:t xml:space="preserve"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>
        <w:rPr>
          <w:sz w:val="24"/>
        </w:rPr>
        <w:t>выраженности стойких нарушений функций организма человека</w:t>
      </w:r>
      <w:proofErr w:type="gramEnd"/>
      <w:r>
        <w:rPr>
          <w:sz w:val="24"/>
        </w:rPr>
        <w:t>;</w:t>
      </w:r>
    </w:p>
    <w:p w:rsidR="00BF62D9" w:rsidRDefault="00BF62D9" w:rsidP="00BF62D9">
      <w:pPr>
        <w:pStyle w:val="ConsPlusNormal"/>
        <w:widowControl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г) 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выраженности стойких нарушений функций организма человека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BF62D9" w:rsidRDefault="00BF62D9" w:rsidP="00BF62D9">
      <w:pPr>
        <w:autoSpaceDE w:val="0"/>
        <w:ind w:firstLine="709"/>
      </w:pPr>
      <w:proofErr w:type="spellStart"/>
      <w:r>
        <w:rPr>
          <w:sz w:val="24"/>
        </w:rPr>
        <w:t>д</w:t>
      </w:r>
      <w:proofErr w:type="spellEnd"/>
      <w:r>
        <w:rPr>
          <w:sz w:val="24"/>
        </w:rPr>
        <w:t>) гибели народного дружинника в период участия в мероприятиях по охране общественного порядка.</w:t>
      </w:r>
    </w:p>
    <w:p w:rsidR="00BF62D9" w:rsidRDefault="00BF62D9" w:rsidP="00BF62D9">
      <w:pPr>
        <w:autoSpaceDE w:val="0"/>
        <w:ind w:firstLine="709"/>
      </w:pPr>
      <w:r>
        <w:rPr>
          <w:sz w:val="24"/>
        </w:rPr>
        <w:lastRenderedPageBreak/>
        <w:t>4. Личное страхование народных дружинников</w:t>
      </w:r>
      <w:r>
        <w:rPr>
          <w:i/>
          <w:sz w:val="24"/>
        </w:rPr>
        <w:t xml:space="preserve"> </w:t>
      </w:r>
      <w:r>
        <w:rPr>
          <w:sz w:val="24"/>
        </w:rPr>
        <w:t xml:space="preserve">осуществляется </w:t>
      </w:r>
      <w:proofErr w:type="gramStart"/>
      <w:r>
        <w:rPr>
          <w:sz w:val="24"/>
        </w:rPr>
        <w:t>на период их участия в мероприятиях по охране общественного порядка в соответствии с договором</w:t>
      </w:r>
      <w:proofErr w:type="gramEnd"/>
      <w:r>
        <w:rPr>
          <w:sz w:val="24"/>
        </w:rPr>
        <w:t xml:space="preserve"> личного страхования, заключенным в порядке, установленном законодательством Российской Федерации. </w:t>
      </w:r>
    </w:p>
    <w:p w:rsidR="00BF62D9" w:rsidRDefault="00BF62D9" w:rsidP="00BF62D9">
      <w:pPr>
        <w:autoSpaceDE w:val="0"/>
        <w:ind w:firstLine="709"/>
      </w:pPr>
      <w:r>
        <w:rPr>
          <w:sz w:val="24"/>
        </w:rPr>
        <w:t>5. </w:t>
      </w:r>
      <w:proofErr w:type="gramStart"/>
      <w:r>
        <w:rPr>
          <w:sz w:val="24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>
        <w:rPr>
          <w:sz w:val="24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BF62D9" w:rsidRDefault="00BF62D9" w:rsidP="00BF62D9">
      <w:pPr>
        <w:numPr>
          <w:ilvl w:val="0"/>
          <w:numId w:val="1"/>
        </w:numPr>
        <w:suppressAutoHyphens/>
        <w:autoSpaceDE w:val="0"/>
        <w:spacing w:after="0" w:line="240" w:lineRule="auto"/>
        <w:ind w:firstLine="709"/>
        <w:jc w:val="both"/>
      </w:pPr>
      <w:r>
        <w:rPr>
          <w:sz w:val="24"/>
        </w:rPr>
        <w:t>в случае установления I степени выраженности стойких нарушений функций организма человека (в диапазоне от 10 до 30 процентов) – 1500 рублей;</w:t>
      </w:r>
    </w:p>
    <w:p w:rsidR="00BF62D9" w:rsidRDefault="00BF62D9" w:rsidP="00BF62D9">
      <w:pPr>
        <w:numPr>
          <w:ilvl w:val="0"/>
          <w:numId w:val="1"/>
        </w:numPr>
        <w:suppressAutoHyphens/>
        <w:autoSpaceDE w:val="0"/>
        <w:spacing w:after="0" w:line="240" w:lineRule="auto"/>
        <w:ind w:firstLine="709"/>
        <w:jc w:val="both"/>
      </w:pPr>
      <w:r>
        <w:rPr>
          <w:sz w:val="24"/>
        </w:rPr>
        <w:t>в случае установления II степени выраженности стойких нарушений функций организма человека (в диапазоне от 40 до 60 процентов) – 3000 рублей;</w:t>
      </w:r>
    </w:p>
    <w:p w:rsidR="00BF62D9" w:rsidRDefault="00BF62D9" w:rsidP="00BF62D9">
      <w:pPr>
        <w:numPr>
          <w:ilvl w:val="0"/>
          <w:numId w:val="1"/>
        </w:numPr>
        <w:suppressAutoHyphens/>
        <w:autoSpaceDE w:val="0"/>
        <w:spacing w:after="0" w:line="240" w:lineRule="auto"/>
        <w:ind w:firstLine="709"/>
        <w:jc w:val="both"/>
      </w:pPr>
      <w:r>
        <w:rPr>
          <w:sz w:val="24"/>
        </w:rPr>
        <w:t>в случае установления III степени выраженности стойких нарушений функций организма человека (в диапазоне от 70 до 80 процентов) – 5000 рублей;</w:t>
      </w:r>
    </w:p>
    <w:p w:rsidR="00BF62D9" w:rsidRDefault="00BF62D9" w:rsidP="00BF62D9">
      <w:pPr>
        <w:numPr>
          <w:ilvl w:val="0"/>
          <w:numId w:val="1"/>
        </w:numPr>
        <w:suppressAutoHyphens/>
        <w:autoSpaceDE w:val="0"/>
        <w:spacing w:after="0" w:line="240" w:lineRule="auto"/>
        <w:ind w:firstLine="709"/>
        <w:jc w:val="both"/>
      </w:pPr>
      <w:r>
        <w:rPr>
          <w:sz w:val="24"/>
        </w:rPr>
        <w:t>в случае установления IV степени выраженности стойких нарушений функций организма человека (в диапазоне от 90 до 100 процентов) – 7000 рублей.</w:t>
      </w:r>
    </w:p>
    <w:p w:rsidR="00BF62D9" w:rsidRDefault="00BF62D9" w:rsidP="00BF62D9">
      <w:pPr>
        <w:autoSpaceDE w:val="0"/>
        <w:ind w:firstLine="851"/>
      </w:pPr>
      <w:r>
        <w:rPr>
          <w:sz w:val="24"/>
        </w:rPr>
        <w:t xml:space="preserve"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>
        <w:rPr>
          <w:sz w:val="24"/>
          <w:u w:val="single"/>
        </w:rPr>
        <w:t>10000</w:t>
      </w:r>
      <w:r>
        <w:rPr>
          <w:sz w:val="24"/>
        </w:rPr>
        <w:t xml:space="preserve"> рублей.</w:t>
      </w:r>
    </w:p>
    <w:p w:rsidR="00BF62D9" w:rsidRDefault="00BF62D9" w:rsidP="00BF62D9">
      <w:pPr>
        <w:autoSpaceDE w:val="0"/>
        <w:ind w:firstLine="709"/>
      </w:pPr>
      <w:proofErr w:type="gramStart"/>
      <w:r>
        <w:rPr>
          <w:sz w:val="24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>
        <w:rPr>
          <w:sz w:val="24"/>
        </w:rPr>
        <w:t xml:space="preserve"> очной форме обучения, – до окончания обучения, но не более чем до достижения ими возраста     23 лет.</w:t>
      </w:r>
    </w:p>
    <w:p w:rsidR="00BF62D9" w:rsidRDefault="00BF62D9" w:rsidP="00BF62D9">
      <w:pPr>
        <w:autoSpaceDE w:val="0"/>
        <w:ind w:firstLine="709"/>
      </w:pPr>
      <w:r>
        <w:rPr>
          <w:sz w:val="24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>
        <w:rPr>
          <w:i/>
          <w:sz w:val="24"/>
        </w:rPr>
        <w:t xml:space="preserve"> </w:t>
      </w:r>
      <w:proofErr w:type="spellStart"/>
      <w:r>
        <w:rPr>
          <w:sz w:val="24"/>
        </w:rPr>
        <w:t>Стрельниковского</w:t>
      </w:r>
      <w:proofErr w:type="spellEnd"/>
      <w:r>
        <w:rPr>
          <w:sz w:val="24"/>
        </w:rPr>
        <w:t xml:space="preserve"> сельского поселения.</w:t>
      </w:r>
    </w:p>
    <w:p w:rsidR="00BF62D9" w:rsidRPr="003775D0" w:rsidRDefault="00BF62D9" w:rsidP="00BF62D9">
      <w:pPr>
        <w:ind w:firstLine="709"/>
      </w:pPr>
      <w:r>
        <w:rPr>
          <w:sz w:val="24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BF62D9" w:rsidRPr="005D2FBD" w:rsidRDefault="00BF62D9" w:rsidP="00BF62D9">
      <w:pPr>
        <w:spacing w:after="0" w:line="240" w:lineRule="auto"/>
        <w:rPr>
          <w:rFonts w:eastAsia="Times New Roman" w:cstheme="minorHAnsi"/>
          <w:color w:val="2C2D2E"/>
        </w:rPr>
      </w:pPr>
      <w:r w:rsidRPr="00A46B6D">
        <w:rPr>
          <w:sz w:val="24"/>
          <w:szCs w:val="24"/>
        </w:rPr>
        <w:t xml:space="preserve">  </w:t>
      </w:r>
    </w:p>
    <w:p w:rsidR="00BF62D9" w:rsidRPr="006B2BB6" w:rsidRDefault="00BF62D9" w:rsidP="00BF62D9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>Председатель Совета депутатов</w:t>
      </w:r>
    </w:p>
    <w:p w:rsidR="00BF62D9" w:rsidRPr="006B2BB6" w:rsidRDefault="00BF62D9" w:rsidP="00BF62D9">
      <w:pPr>
        <w:spacing w:line="240" w:lineRule="auto"/>
        <w:rPr>
          <w:sz w:val="20"/>
          <w:szCs w:val="20"/>
        </w:rPr>
      </w:pPr>
      <w:proofErr w:type="spellStart"/>
      <w:r w:rsidRPr="006B2BB6">
        <w:rPr>
          <w:sz w:val="20"/>
          <w:szCs w:val="20"/>
        </w:rPr>
        <w:t>Стрельниковского</w:t>
      </w:r>
      <w:proofErr w:type="spellEnd"/>
      <w:r w:rsidRPr="006B2BB6">
        <w:rPr>
          <w:sz w:val="20"/>
          <w:szCs w:val="20"/>
        </w:rPr>
        <w:t xml:space="preserve"> сельского поселения:                                    С.З.Кильдеев</w:t>
      </w:r>
    </w:p>
    <w:p w:rsidR="00BF62D9" w:rsidRPr="006B2BB6" w:rsidRDefault="00BF62D9" w:rsidP="00BF62D9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BF62D9" w:rsidRPr="006B2BB6" w:rsidRDefault="00BF62D9" w:rsidP="00BF62D9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 xml:space="preserve">Учредитель: Совет депутатов </w:t>
      </w:r>
      <w:proofErr w:type="spellStart"/>
      <w:r w:rsidRPr="006B2BB6">
        <w:rPr>
          <w:sz w:val="20"/>
          <w:szCs w:val="20"/>
        </w:rPr>
        <w:t>Стрельниковского</w:t>
      </w:r>
      <w:proofErr w:type="spellEnd"/>
      <w:r w:rsidRPr="006B2BB6">
        <w:rPr>
          <w:sz w:val="20"/>
          <w:szCs w:val="20"/>
        </w:rPr>
        <w:t xml:space="preserve"> сельского  поселения </w:t>
      </w:r>
      <w:proofErr w:type="spellStart"/>
      <w:r w:rsidRPr="006B2BB6">
        <w:rPr>
          <w:sz w:val="20"/>
          <w:szCs w:val="20"/>
        </w:rPr>
        <w:t>Атюрьевского</w:t>
      </w:r>
      <w:proofErr w:type="spellEnd"/>
      <w:r w:rsidRPr="006B2BB6">
        <w:rPr>
          <w:sz w:val="20"/>
          <w:szCs w:val="20"/>
        </w:rPr>
        <w:t xml:space="preserve"> муниципального района Республики Мордовия</w:t>
      </w:r>
      <w:r>
        <w:rPr>
          <w:sz w:val="20"/>
          <w:szCs w:val="20"/>
        </w:rPr>
        <w:t>.</w:t>
      </w:r>
    </w:p>
    <w:p w:rsidR="00672C66" w:rsidRPr="00BF62D9" w:rsidRDefault="00BF62D9" w:rsidP="00BF62D9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</w:t>
      </w:r>
      <w:r>
        <w:rPr>
          <w:sz w:val="20"/>
          <w:szCs w:val="20"/>
        </w:rPr>
        <w:t>с.</w:t>
      </w:r>
    </w:p>
    <w:sectPr w:rsidR="00672C66" w:rsidRPr="00BF6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F62D9"/>
    <w:rsid w:val="00672C66"/>
    <w:rsid w:val="00BF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BF62D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4">
    <w:name w:val="Текст сноски Знак"/>
    <w:basedOn w:val="a0"/>
    <w:link w:val="a3"/>
    <w:semiHidden/>
    <w:rsid w:val="00BF62D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uiPriority w:val="99"/>
    <w:rsid w:val="00BF62D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1117</Words>
  <Characters>6372</Characters>
  <Application>Microsoft Office Word</Application>
  <DocSecurity>0</DocSecurity>
  <Lines>53</Lines>
  <Paragraphs>14</Paragraphs>
  <ScaleCrop>false</ScaleCrop>
  <Company/>
  <LinksUpToDate>false</LinksUpToDate>
  <CharactersWithSpaces>7475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2025-02-25T09:11:00Z</dcterms:created>
  <dcterms:modified xsi:type="dcterms:W3CDTF">2025-02-25T09:13:00Z</dcterms:modified>
</cp:coreProperties>
</file>