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</w:rPr>
        <w:t>от «24» декабря 2024 года № 70</w:t>
      </w: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  <w:lang w:eastAsia="zh-CN"/>
        </w:rPr>
      </w:pP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О ВНЕСЕНИИ ИЗМЕНЕНИЙ В РЕШЕНИЕ СОВЕТА ДЕПУТАТОВ </w:t>
      </w:r>
      <w:proofErr w:type="spellStart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НОВОЧАДОВСКОГО</w:t>
      </w:r>
      <w:proofErr w:type="spellEnd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МУНИЦИПАЛЬНОГО РАЙОНА РЕСПУБЛИКИ МОРДОВИЯ ОТ 06.09.2024 № 63</w:t>
      </w:r>
      <w:r>
        <w:rPr>
          <w:rFonts w:ascii="Calibri" w:eastAsia="Calibri" w:hAnsi="Calibri" w:cs="Times New Roman"/>
          <w:sz w:val="28"/>
          <w:szCs w:val="28"/>
          <w:lang w:eastAsia="zh-CN"/>
        </w:rPr>
        <w:t xml:space="preserve"> </w:t>
      </w: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«ОБ УСТАНОВЛЕНИИ ЗЕМЕЛЬНОГО НАЛОГА НА ТЕРРИТОРИИ </w:t>
      </w:r>
      <w:proofErr w:type="spellStart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НОВОЧАДОВСКОГО</w:t>
      </w:r>
      <w:proofErr w:type="spellEnd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МУНИЦИПАЛЬНОГО РАЙОНА РЕСПУБЛИКИ МОРДОВИЯ» </w:t>
      </w:r>
      <w:r w:rsidRPr="00153D6F">
        <w:rPr>
          <w:rFonts w:ascii="Times New Roman" w:eastAsia="SimSun" w:hAnsi="Times New Roman" w:cs="Times New Roman"/>
          <w:b/>
          <w:kern w:val="3"/>
          <w:sz w:val="28"/>
          <w:szCs w:val="28"/>
          <w:lang w:eastAsia="ru-RU"/>
        </w:rPr>
        <w:t xml:space="preserve"> </w:t>
      </w:r>
    </w:p>
    <w:p w:rsidR="00C50A20" w:rsidRPr="00153D6F" w:rsidRDefault="00C50A20" w:rsidP="00C50A20">
      <w:pPr>
        <w:suppressAutoHyphens/>
        <w:spacing w:after="0" w:line="240" w:lineRule="auto"/>
        <w:jc w:val="center"/>
        <w:rPr>
          <w:rFonts w:ascii="Calibri" w:eastAsia="Calibri" w:hAnsi="Calibri" w:cs="Times New Roman"/>
          <w:lang w:eastAsia="zh-CN"/>
        </w:rPr>
      </w:pPr>
    </w:p>
    <w:p w:rsidR="00C50A20" w:rsidRPr="00153D6F" w:rsidRDefault="00C50A20" w:rsidP="00C50A20">
      <w:pPr>
        <w:suppressAutoHyphens/>
        <w:spacing w:after="0" w:line="240" w:lineRule="auto"/>
        <w:jc w:val="both"/>
        <w:rPr>
          <w:rFonts w:ascii="Calibri" w:eastAsia="Calibri" w:hAnsi="Calibri" w:cs="Times New Roman"/>
          <w:lang w:eastAsia="zh-CN"/>
        </w:rPr>
      </w:pPr>
      <w:r w:rsidRPr="00153D6F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решил:</w:t>
      </w:r>
    </w:p>
    <w:p w:rsidR="00C50A20" w:rsidRPr="00153D6F" w:rsidRDefault="00C50A20" w:rsidP="00C50A20">
      <w:pPr>
        <w:suppressAutoHyphens/>
        <w:spacing w:after="0" w:line="240" w:lineRule="auto"/>
        <w:jc w:val="both"/>
        <w:rPr>
          <w:rFonts w:ascii="Calibri" w:eastAsia="Calibri" w:hAnsi="Calibri" w:cs="Times New Roman"/>
          <w:lang w:eastAsia="zh-CN"/>
        </w:rPr>
      </w:pPr>
    </w:p>
    <w:p w:rsidR="00C50A20" w:rsidRPr="00153D6F" w:rsidRDefault="00C50A20" w:rsidP="00C50A2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1. Внести в решение Совета депутатов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</w:t>
      </w:r>
      <w:r w:rsidRPr="00153D6F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«</w:t>
      </w: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Об установлении земельного налога</w:t>
      </w:r>
      <w:r w:rsidRPr="00153D6F">
        <w:rPr>
          <w:rFonts w:ascii="Calibri" w:eastAsia="Calibri" w:hAnsi="Calibri" w:cs="Times New Roman"/>
        </w:rPr>
        <w:t xml:space="preserve"> </w:t>
      </w: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на территории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Мордовия» от 06 сентября 2024 года №63 изменения следующего содержания:</w:t>
      </w:r>
    </w:p>
    <w:p w:rsidR="00C50A20" w:rsidRPr="00153D6F" w:rsidRDefault="00C50A20" w:rsidP="00C50A20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п.п.2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пункта 2 изложить в новой редакции: </w:t>
      </w:r>
    </w:p>
    <w:p w:rsidR="00C50A20" w:rsidRPr="00153D6F" w:rsidRDefault="00C50A20" w:rsidP="00C50A20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1,5 процента в отношении земельных участков: </w:t>
      </w:r>
    </w:p>
    <w:p w:rsidR="00C50A20" w:rsidRPr="00153D6F" w:rsidRDefault="00C50A20" w:rsidP="00C50A20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кадастровая стоимость каждого из которых превышает 300 миллионов рублей;</w:t>
      </w:r>
    </w:p>
    <w:p w:rsidR="00C50A20" w:rsidRPr="00153D6F" w:rsidRDefault="00C50A20" w:rsidP="00C50A20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кадастровая стоимость каждого из которых превышает 300 миллионов рублей;».</w:t>
      </w:r>
    </w:p>
    <w:p w:rsidR="00C50A20" w:rsidRPr="00153D6F" w:rsidRDefault="00C50A20" w:rsidP="00C50A20">
      <w:pPr>
        <w:suppressAutoHyphens/>
        <w:spacing w:after="0" w:line="240" w:lineRule="auto"/>
        <w:ind w:firstLine="708"/>
        <w:jc w:val="both"/>
        <w:rPr>
          <w:rFonts w:ascii="Calibri" w:eastAsia="Calibri" w:hAnsi="Calibri" w:cs="Times New Roman"/>
          <w:lang w:eastAsia="zh-CN"/>
        </w:rPr>
      </w:pPr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2. Настоящее решение вступает в силу с 1 января 2025 года и подлежит опубликованию в Информационном бюллетене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153D6F">
        <w:rPr>
          <w:rFonts w:ascii="Times New Roman" w:eastAsia="Calibri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153D6F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C50A20" w:rsidRDefault="00C50A20" w:rsidP="00C50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0A20" w:rsidRPr="00153D6F" w:rsidRDefault="00C50A20" w:rsidP="00C50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C50A20" w:rsidRDefault="00C50A20" w:rsidP="00C50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proofErr w:type="spellStart"/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7B2591" w:rsidRDefault="00C50A20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20"/>
    <w:rsid w:val="0013441E"/>
    <w:rsid w:val="007A3BC0"/>
    <w:rsid w:val="00C5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158C0-8B62-4BA9-960D-CE1B3F3B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2024-12-25T12:19:00Z</dcterms:created>
  <dcterms:modified xsi:type="dcterms:W3CDTF">2024-12-25T12:19:00Z</dcterms:modified>
</cp:coreProperties>
</file>