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42C7" w:rsidRDefault="00434346">
      <w:pPr>
        <w:pStyle w:val="a5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РЕСПУБЛИКА  МОРДОВИЯ</w:t>
      </w:r>
    </w:p>
    <w:p w:rsidR="00EF42C7" w:rsidRDefault="00434346">
      <w:pPr>
        <w:pStyle w:val="a5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АДМИНИСТРАЦИЯ</w:t>
      </w:r>
    </w:p>
    <w:p w:rsidR="00EF42C7" w:rsidRDefault="00B9070F">
      <w:pPr>
        <w:pStyle w:val="a5"/>
        <w:jc w:val="center"/>
      </w:pPr>
      <w:r>
        <w:rPr>
          <w:b/>
          <w:sz w:val="32"/>
          <w:szCs w:val="32"/>
        </w:rPr>
        <w:t>ПЕРЕВЕСЬЕВСКОГО</w:t>
      </w:r>
      <w:r w:rsidR="00434346">
        <w:rPr>
          <w:b/>
          <w:sz w:val="32"/>
          <w:szCs w:val="32"/>
        </w:rPr>
        <w:t xml:space="preserve"> СЕЛЬСКОГО ПОСЕЛЕНИЯ</w:t>
      </w:r>
    </w:p>
    <w:p w:rsidR="00EF42C7" w:rsidRDefault="00434346">
      <w:pPr>
        <w:pStyle w:val="a5"/>
        <w:jc w:val="center"/>
      </w:pPr>
      <w:r>
        <w:rPr>
          <w:b/>
          <w:sz w:val="32"/>
          <w:szCs w:val="32"/>
        </w:rPr>
        <w:t>АТЮРЬЕВСКОГО МУНИЦИПАЛЬНОГО  РАЙОНА</w:t>
      </w:r>
    </w:p>
    <w:p w:rsidR="00EF42C7" w:rsidRDefault="00EF42C7">
      <w:pPr>
        <w:pStyle w:val="Standard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EF42C7" w:rsidRDefault="00434346">
      <w:pPr>
        <w:pStyle w:val="Standard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ПОСТАНОВЛЕНИЕ</w:t>
      </w:r>
    </w:p>
    <w:p w:rsidR="00EF42C7" w:rsidRDefault="00EF42C7">
      <w:pPr>
        <w:pStyle w:val="Standard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EF42C7" w:rsidRDefault="00EB4C07">
      <w:pPr>
        <w:pStyle w:val="Standard"/>
        <w:jc w:val="center"/>
        <w:rPr>
          <w:rFonts w:hint="eastAsia"/>
        </w:rPr>
      </w:pPr>
      <w:r>
        <w:rPr>
          <w:rFonts w:ascii="Times New Roman" w:hAnsi="Times New Roman" w:cs="Times New Roman"/>
          <w:b/>
          <w:sz w:val="32"/>
          <w:szCs w:val="32"/>
        </w:rPr>
        <w:t>О</w:t>
      </w:r>
      <w:r w:rsidR="00434346">
        <w:rPr>
          <w:rFonts w:ascii="Times New Roman" w:hAnsi="Times New Roman" w:cs="Times New Roman"/>
          <w:b/>
          <w:sz w:val="32"/>
          <w:szCs w:val="32"/>
        </w:rPr>
        <w:t>т</w:t>
      </w:r>
      <w:r>
        <w:rPr>
          <w:rFonts w:ascii="Times New Roman" w:hAnsi="Times New Roman" w:cs="Times New Roman"/>
          <w:b/>
          <w:sz w:val="32"/>
          <w:szCs w:val="32"/>
        </w:rPr>
        <w:t xml:space="preserve"> 05 декабря </w:t>
      </w:r>
      <w:r w:rsidR="00434346">
        <w:rPr>
          <w:rFonts w:ascii="Times New Roman" w:hAnsi="Times New Roman" w:cs="Times New Roman"/>
          <w:b/>
          <w:sz w:val="32"/>
          <w:szCs w:val="32"/>
        </w:rPr>
        <w:t>2024 года №</w:t>
      </w:r>
      <w:r w:rsidR="006038BA">
        <w:rPr>
          <w:rFonts w:ascii="Times New Roman" w:hAnsi="Times New Roman" w:cs="Times New Roman"/>
          <w:b/>
          <w:sz w:val="32"/>
          <w:szCs w:val="32"/>
        </w:rPr>
        <w:t>92</w:t>
      </w:r>
    </w:p>
    <w:p w:rsidR="00EF42C7" w:rsidRDefault="00EF42C7">
      <w:pPr>
        <w:pStyle w:val="Standard"/>
        <w:jc w:val="both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</w:p>
    <w:bookmarkEnd w:id="0"/>
    <w:p w:rsidR="00EF42C7" w:rsidRDefault="00EF42C7">
      <w:pPr>
        <w:pStyle w:val="Standard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9070F" w:rsidRDefault="00434346">
      <w:pPr>
        <w:pStyle w:val="Standard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ОБ УТВЕРЖДЕНИИ ФОРМ МЕЖМУНИЦИПАЛЬНОГО СОТРУДНИЧЕСТВА НА ТЕРРИТОРИИ </w:t>
      </w:r>
    </w:p>
    <w:p w:rsidR="00EF42C7" w:rsidRDefault="00B9070F">
      <w:pPr>
        <w:pStyle w:val="Standard"/>
        <w:jc w:val="center"/>
        <w:rPr>
          <w:rFonts w:hint="eastAsia"/>
        </w:rPr>
      </w:pPr>
      <w:r>
        <w:rPr>
          <w:rFonts w:ascii="Times New Roman" w:hAnsi="Times New Roman" w:cs="Times New Roman"/>
          <w:b/>
          <w:sz w:val="32"/>
          <w:szCs w:val="32"/>
        </w:rPr>
        <w:t>ПЕРЕВЕСЬЕВСКОГО</w:t>
      </w:r>
      <w:r w:rsidR="00434346">
        <w:rPr>
          <w:rFonts w:ascii="Times New Roman" w:hAnsi="Times New Roman" w:cs="Times New Roman"/>
          <w:b/>
          <w:sz w:val="32"/>
          <w:szCs w:val="32"/>
        </w:rPr>
        <w:t xml:space="preserve"> ПОСЕЛЕНИЯ</w:t>
      </w:r>
    </w:p>
    <w:p w:rsidR="00EF42C7" w:rsidRDefault="00EF42C7">
      <w:pPr>
        <w:pStyle w:val="Standard"/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EF42C7" w:rsidRDefault="00434346">
      <w:pPr>
        <w:pStyle w:val="Standard"/>
        <w:jc w:val="both"/>
        <w:rPr>
          <w:rFonts w:hint="eastAsia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</w:rPr>
        <w:t xml:space="preserve">В соответствии со ст. 43 Федерального закона от 06.10.2003 № 131-ФЗ «Об общих принципах организации местного самоуправления» и Федеральным законом от 13.07.2024 №181-ФЗ «О внесении изменений в отдельные законодательные акты Российской Федерации», на основании Устава </w:t>
      </w:r>
      <w:r w:rsidR="00B9070F">
        <w:rPr>
          <w:rFonts w:ascii="Times New Roman" w:eastAsia="Times New Roman" w:hAnsi="Times New Roman" w:cs="Times New Roman"/>
          <w:lang w:eastAsia="ru-RU" w:bidi="ar-SA"/>
        </w:rPr>
        <w:t>Перевесьевского</w:t>
      </w:r>
      <w:r>
        <w:rPr>
          <w:rFonts w:ascii="Times New Roman" w:hAnsi="Times New Roman" w:cs="Times New Roman"/>
        </w:rPr>
        <w:t xml:space="preserve"> сельского поселения,  администрация </w:t>
      </w:r>
      <w:r w:rsidR="00B9070F">
        <w:rPr>
          <w:rFonts w:ascii="Times New Roman" w:eastAsia="Times New Roman" w:hAnsi="Times New Roman" w:cs="Times New Roman"/>
          <w:lang w:eastAsia="ru-RU" w:bidi="ar-SA"/>
        </w:rPr>
        <w:t>Перевесьевского</w:t>
      </w:r>
      <w:r>
        <w:rPr>
          <w:rFonts w:ascii="Times New Roman" w:hAnsi="Times New Roman" w:cs="Times New Roman"/>
        </w:rPr>
        <w:t xml:space="preserve"> сельского поселения ПОСТАНОВЛЯЕТ:</w:t>
      </w:r>
    </w:p>
    <w:p w:rsidR="00EF42C7" w:rsidRDefault="00EF42C7">
      <w:pPr>
        <w:pStyle w:val="Standard"/>
        <w:jc w:val="both"/>
        <w:rPr>
          <w:rFonts w:ascii="Times New Roman" w:hAnsi="Times New Roman"/>
          <w:color w:val="000000"/>
          <w:sz w:val="30"/>
        </w:rPr>
      </w:pPr>
    </w:p>
    <w:p w:rsidR="00EF42C7" w:rsidRDefault="00434346">
      <w:pPr>
        <w:pStyle w:val="Standard"/>
        <w:rPr>
          <w:rFonts w:ascii="Times New Roman" w:hAnsi="Times New Roman"/>
        </w:rPr>
      </w:pPr>
      <w:r>
        <w:rPr>
          <w:rFonts w:ascii="Times New Roman" w:hAnsi="Times New Roman"/>
        </w:rPr>
        <w:t>1. Утвердить межмуниципальное сотрудничество в следующих формах:</w:t>
      </w:r>
    </w:p>
    <w:p w:rsidR="00EF42C7" w:rsidRDefault="00434346">
      <w:pPr>
        <w:pStyle w:val="Standard"/>
        <w:rPr>
          <w:rFonts w:ascii="Times New Roman" w:hAnsi="Times New Roman"/>
        </w:rPr>
      </w:pPr>
      <w:bookmarkStart w:id="1" w:name="dst1114"/>
      <w:bookmarkEnd w:id="1"/>
      <w:r>
        <w:rPr>
          <w:rFonts w:ascii="Times New Roman" w:hAnsi="Times New Roman"/>
        </w:rPr>
        <w:t>1) членство муниципальных образований в объединениях муниципальных образований;</w:t>
      </w:r>
    </w:p>
    <w:p w:rsidR="00EF42C7" w:rsidRDefault="00434346">
      <w:pPr>
        <w:pStyle w:val="Standard"/>
        <w:rPr>
          <w:rFonts w:ascii="Times New Roman" w:hAnsi="Times New Roman"/>
        </w:rPr>
      </w:pPr>
      <w:bookmarkStart w:id="2" w:name="dst1115"/>
      <w:bookmarkEnd w:id="2"/>
      <w:r>
        <w:rPr>
          <w:rFonts w:ascii="Times New Roman" w:hAnsi="Times New Roman"/>
        </w:rPr>
        <w:t>2) учреждение межмуниципальных хозяйственных обществ, межмуниципального печатного средства массовой информации и сетевого издания;</w:t>
      </w:r>
    </w:p>
    <w:p w:rsidR="00EF42C7" w:rsidRDefault="00434346">
      <w:pPr>
        <w:pStyle w:val="Standard"/>
        <w:rPr>
          <w:rFonts w:ascii="Times New Roman" w:hAnsi="Times New Roman"/>
        </w:rPr>
      </w:pPr>
      <w:bookmarkStart w:id="3" w:name="dst1116"/>
      <w:bookmarkEnd w:id="3"/>
      <w:r>
        <w:rPr>
          <w:rFonts w:ascii="Times New Roman" w:hAnsi="Times New Roman"/>
        </w:rPr>
        <w:t>3) учреждение муниципальными образованиями некоммерческих организаций;</w:t>
      </w:r>
    </w:p>
    <w:p w:rsidR="00EF42C7" w:rsidRDefault="00434346">
      <w:pPr>
        <w:pStyle w:val="Standard"/>
        <w:rPr>
          <w:rFonts w:ascii="Times New Roman" w:hAnsi="Times New Roman"/>
        </w:rPr>
      </w:pPr>
      <w:bookmarkStart w:id="4" w:name="dst1117"/>
      <w:bookmarkEnd w:id="4"/>
      <w:r>
        <w:rPr>
          <w:rFonts w:ascii="Times New Roman" w:hAnsi="Times New Roman"/>
        </w:rPr>
        <w:t>4) заключение договоров и соглашений;</w:t>
      </w:r>
    </w:p>
    <w:p w:rsidR="00EF42C7" w:rsidRDefault="00434346">
      <w:pPr>
        <w:pStyle w:val="Standard"/>
        <w:rPr>
          <w:rFonts w:ascii="Times New Roman" w:hAnsi="Times New Roman"/>
        </w:rPr>
      </w:pPr>
      <w:bookmarkStart w:id="5" w:name="dst1118"/>
      <w:bookmarkEnd w:id="5"/>
      <w:r>
        <w:rPr>
          <w:rFonts w:ascii="Times New Roman" w:hAnsi="Times New Roman"/>
        </w:rPr>
        <w:t>5) организация взаимодействия советов муниципальных образований субъектов Российской Федерации.</w:t>
      </w:r>
    </w:p>
    <w:p w:rsidR="00EF42C7" w:rsidRDefault="00434346">
      <w:pPr>
        <w:pStyle w:val="Standard"/>
        <w:rPr>
          <w:rFonts w:ascii="Times New Roman" w:hAnsi="Times New Roman"/>
        </w:rPr>
      </w:pPr>
      <w:bookmarkStart w:id="6" w:name="dst1119"/>
      <w:bookmarkEnd w:id="6"/>
      <w:r>
        <w:rPr>
          <w:rFonts w:ascii="Times New Roman" w:hAnsi="Times New Roman"/>
        </w:rPr>
        <w:t>2. Объединения муниципальных образований, межмуниципальные хозяйственные общества, некоммерческие организации, учрежденные муниципальными образованиями, не могут наделяться полномочиями органов местного самоуправления.</w:t>
      </w:r>
    </w:p>
    <w:p w:rsidR="00EF42C7" w:rsidRDefault="00434346">
      <w:pPr>
        <w:pStyle w:val="Standard"/>
        <w:tabs>
          <w:tab w:val="left" w:pos="0"/>
        </w:tabs>
        <w:rPr>
          <w:rFonts w:hint="eastAsia"/>
        </w:rPr>
      </w:pPr>
      <w:r>
        <w:rPr>
          <w:rFonts w:ascii="Times New Roman" w:hAnsi="Times New Roman" w:cs="Times New Roman"/>
        </w:rPr>
        <w:t xml:space="preserve">3. </w:t>
      </w:r>
      <w:r>
        <w:rPr>
          <w:rFonts w:ascii="Times New Roman" w:hAnsi="Times New Roman" w:cs="Times New Roman"/>
          <w:lang w:eastAsia="ar-SA"/>
        </w:rPr>
        <w:t>Настоящее постановление вступает в силу после его официального опубликования.</w:t>
      </w:r>
    </w:p>
    <w:p w:rsidR="00EF42C7" w:rsidRDefault="00434346">
      <w:pPr>
        <w:pStyle w:val="Standard"/>
        <w:spacing w:before="39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4. Контроль за исполнением настоящего постановления оставляю за собой.</w:t>
      </w:r>
    </w:p>
    <w:p w:rsidR="00EF42C7" w:rsidRDefault="00EF42C7">
      <w:pPr>
        <w:pStyle w:val="Standard"/>
        <w:spacing w:before="39"/>
        <w:ind w:firstLine="568"/>
        <w:rPr>
          <w:rFonts w:ascii="Times New Roman" w:hAnsi="Times New Roman" w:cs="Times New Roman"/>
          <w:color w:val="000000"/>
        </w:rPr>
      </w:pPr>
    </w:p>
    <w:p w:rsidR="00EF42C7" w:rsidRDefault="00EF42C7">
      <w:pPr>
        <w:pStyle w:val="Standard"/>
        <w:spacing w:before="39"/>
        <w:ind w:firstLine="568"/>
        <w:rPr>
          <w:rFonts w:ascii="Times New Roman" w:hAnsi="Times New Roman" w:cs="Times New Roman"/>
          <w:color w:val="000000"/>
        </w:rPr>
      </w:pPr>
    </w:p>
    <w:p w:rsidR="00EF42C7" w:rsidRDefault="00B9070F" w:rsidP="00B9070F">
      <w:pPr>
        <w:pStyle w:val="Standard"/>
        <w:rPr>
          <w:rFonts w:hint="eastAsia"/>
        </w:rPr>
      </w:pPr>
      <w:r>
        <w:rPr>
          <w:rFonts w:ascii="Times New Roman" w:eastAsia="Arial Unicode MS" w:hAnsi="Times New Roman" w:cs="Times New Roman"/>
        </w:rPr>
        <w:t>Глава Перевесьевского сельского поселения                            Н.В.Степанов</w:t>
      </w:r>
    </w:p>
    <w:sectPr w:rsidR="00EF42C7">
      <w:pgSz w:w="11906" w:h="16838"/>
      <w:pgMar w:top="1134" w:right="1134" w:bottom="1134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B2F3D" w:rsidRDefault="001B2F3D">
      <w:pPr>
        <w:rPr>
          <w:rFonts w:hint="eastAsia"/>
        </w:rPr>
      </w:pPr>
      <w:r>
        <w:separator/>
      </w:r>
    </w:p>
  </w:endnote>
  <w:endnote w:type="continuationSeparator" w:id="0">
    <w:p w:rsidR="001B2F3D" w:rsidRDefault="001B2F3D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 Unicode MS">
    <w:panose1 w:val="020B0604020202020204"/>
    <w:charset w:val="00"/>
    <w:family w:val="swiss"/>
    <w:pitch w:val="variable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B2F3D" w:rsidRDefault="001B2F3D">
      <w:pPr>
        <w:rPr>
          <w:rFonts w:hint="eastAsia"/>
        </w:rPr>
      </w:pPr>
      <w:r>
        <w:rPr>
          <w:color w:val="000000"/>
        </w:rPr>
        <w:separator/>
      </w:r>
    </w:p>
  </w:footnote>
  <w:footnote w:type="continuationSeparator" w:id="0">
    <w:p w:rsidR="001B2F3D" w:rsidRDefault="001B2F3D">
      <w:pPr>
        <w:rPr>
          <w:rFonts w:hint="eastAsia"/>
        </w:rPr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9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42C7"/>
    <w:rsid w:val="000A4884"/>
    <w:rsid w:val="001B2F3D"/>
    <w:rsid w:val="00434346"/>
    <w:rsid w:val="006038BA"/>
    <w:rsid w:val="00B9070F"/>
    <w:rsid w:val="00EB4C07"/>
    <w:rsid w:val="00EF42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E588CF"/>
  <w15:docId w15:val="{56F2B55F-4121-4AA5-A6CE-98F6CFABC5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NSimSun" w:hAnsi="Liberation Serif" w:cs="Arial"/>
        <w:kern w:val="3"/>
        <w:sz w:val="24"/>
        <w:szCs w:val="24"/>
        <w:lang w:val="ru-RU" w:eastAsia="zh-CN" w:bidi="hi-IN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pPr>
      <w:suppressAutoHyphens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a3">
    <w:name w:val="List"/>
    <w:basedOn w:val="Textbody"/>
  </w:style>
  <w:style w:type="paragraph" w:styleId="a4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styleId="a5">
    <w:name w:val="No Spacing"/>
    <w:pPr>
      <w:suppressAutoHyphens/>
    </w:pPr>
    <w:rPr>
      <w:rFonts w:ascii="Times New Roman" w:eastAsia="Times New Roman" w:hAnsi="Times New Roman" w:cs="Times New Roman"/>
      <w:sz w:val="20"/>
      <w:szCs w:val="20"/>
      <w:lang w:bidi="ar-SA"/>
    </w:rPr>
  </w:style>
  <w:style w:type="paragraph" w:styleId="a6">
    <w:name w:val="List Paragraph"/>
    <w:basedOn w:val="Standard"/>
    <w:pPr>
      <w:spacing w:after="200" w:line="276" w:lineRule="auto"/>
      <w:ind w:left="720"/>
    </w:pPr>
    <w:rPr>
      <w:rFonts w:ascii="Calibri" w:eastAsia="Calibri" w:hAnsi="Calibri" w:cs="Calibri"/>
      <w:sz w:val="22"/>
      <w:szCs w:val="22"/>
    </w:rPr>
  </w:style>
  <w:style w:type="character" w:customStyle="1" w:styleId="Internetlink">
    <w:name w:val="Internet link"/>
    <w:rPr>
      <w:color w:val="000080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6038BA"/>
    <w:rPr>
      <w:rFonts w:ascii="Segoe UI" w:hAnsi="Segoe UI" w:cs="Mangal"/>
      <w:sz w:val="18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6038BA"/>
    <w:rPr>
      <w:rFonts w:ascii="Segoe UI" w:hAnsi="Segoe UI" w:cs="Mangal"/>
      <w:sz w:val="18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232</Words>
  <Characters>1323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4</cp:revision>
  <cp:lastPrinted>2024-12-05T08:31:00Z</cp:lastPrinted>
  <dcterms:created xsi:type="dcterms:W3CDTF">2024-12-05T08:29:00Z</dcterms:created>
  <dcterms:modified xsi:type="dcterms:W3CDTF">2024-12-05T08:31:00Z</dcterms:modified>
</cp:coreProperties>
</file>