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46" w:rsidRPr="00EF2512" w:rsidRDefault="008B6C46" w:rsidP="008B6C46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Pr="00EF2512">
        <w:rPr>
          <w:b/>
          <w:sz w:val="32"/>
          <w:szCs w:val="32"/>
        </w:rPr>
        <w:t>Информационный   бюллетень</w:t>
      </w:r>
    </w:p>
    <w:p w:rsidR="008B6C46" w:rsidRPr="00434ADE" w:rsidRDefault="008B6C46" w:rsidP="008B6C46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8B6C46" w:rsidRDefault="008B6C46" w:rsidP="008B6C46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</w:t>
      </w:r>
      <w:r>
        <w:rPr>
          <w:sz w:val="28"/>
          <w:szCs w:val="28"/>
        </w:rPr>
        <w:t xml:space="preserve">  </w:t>
      </w:r>
    </w:p>
    <w:p w:rsidR="008B6C46" w:rsidRPr="00C854F6" w:rsidRDefault="008B6C46" w:rsidP="008B6C46">
      <w:pPr>
        <w:rPr>
          <w:sz w:val="16"/>
          <w:szCs w:val="16"/>
        </w:rPr>
      </w:pPr>
      <w:r>
        <w:rPr>
          <w:sz w:val="28"/>
          <w:szCs w:val="28"/>
        </w:rPr>
        <w:t xml:space="preserve">      </w:t>
      </w: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  <w:r>
        <w:rPr>
          <w:sz w:val="16"/>
          <w:szCs w:val="16"/>
        </w:rPr>
        <w:t xml:space="preserve">                                                                                                                       </w:t>
      </w: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</w:t>
      </w: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  <w:r>
        <w:rPr>
          <w:sz w:val="28"/>
          <w:szCs w:val="28"/>
        </w:rPr>
        <w:t xml:space="preserve">                                       </w:t>
      </w:r>
    </w:p>
    <w:p w:rsidR="008B6C46" w:rsidRPr="0033469B" w:rsidRDefault="008B6C46" w:rsidP="008B6C46">
      <w:pPr>
        <w:rPr>
          <w:sz w:val="28"/>
          <w:szCs w:val="28"/>
        </w:rPr>
      </w:pPr>
      <w:r w:rsidRPr="00361A89">
        <w:rPr>
          <w:sz w:val="24"/>
          <w:szCs w:val="24"/>
        </w:rPr>
        <w:t xml:space="preserve">              № 28                                                   от  28.11.2024 г</w:t>
      </w:r>
      <w:r w:rsidRPr="00C854F6">
        <w:rPr>
          <w:sz w:val="28"/>
          <w:szCs w:val="28"/>
        </w:rPr>
        <w:t xml:space="preserve">.  </w:t>
      </w:r>
    </w:p>
    <w:p w:rsidR="008B6C46" w:rsidRPr="003B2AE2" w:rsidRDefault="008B6C46" w:rsidP="008B6C46">
      <w:pPr>
        <w:autoSpaceDE w:val="0"/>
        <w:autoSpaceDN w:val="0"/>
        <w:adjustRightInd w:val="0"/>
        <w:spacing w:after="0" w:line="240" w:lineRule="auto"/>
        <w:rPr>
          <w:b/>
          <w:sz w:val="28"/>
          <w:szCs w:val="28"/>
        </w:rPr>
      </w:pPr>
      <w:r w:rsidRPr="00FA72A2"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</w:t>
      </w:r>
      <w:r w:rsidRPr="00C854F6">
        <w:rPr>
          <w:b/>
          <w:sz w:val="28"/>
          <w:szCs w:val="28"/>
        </w:rPr>
        <w:t>О мерах пожарной безопасности на территории</w:t>
      </w:r>
    </w:p>
    <w:p w:rsidR="008B6C46" w:rsidRPr="0033469B" w:rsidRDefault="008B6C46" w:rsidP="008B6C46">
      <w:pPr>
        <w:rPr>
          <w:sz w:val="28"/>
          <w:szCs w:val="28"/>
        </w:rPr>
      </w:pPr>
      <w:proofErr w:type="spellStart"/>
      <w:r w:rsidRPr="003B2AE2">
        <w:rPr>
          <w:b/>
          <w:sz w:val="28"/>
          <w:szCs w:val="28"/>
        </w:rPr>
        <w:t>Стрельниковского</w:t>
      </w:r>
      <w:proofErr w:type="spellEnd"/>
      <w:r w:rsidRPr="003B2AE2">
        <w:rPr>
          <w:b/>
          <w:sz w:val="28"/>
          <w:szCs w:val="28"/>
        </w:rPr>
        <w:t xml:space="preserve"> сельского поселения </w:t>
      </w:r>
      <w:proofErr w:type="spellStart"/>
      <w:r w:rsidRPr="003B2AE2">
        <w:rPr>
          <w:b/>
          <w:sz w:val="28"/>
          <w:szCs w:val="28"/>
        </w:rPr>
        <w:t>Атюрьевского</w:t>
      </w:r>
      <w:proofErr w:type="spellEnd"/>
      <w:r w:rsidRPr="003B2AE2">
        <w:rPr>
          <w:b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>.</w:t>
      </w:r>
    </w:p>
    <w:p w:rsidR="008B6C46" w:rsidRPr="00361A89" w:rsidRDefault="008B6C46" w:rsidP="008B6C4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FF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FF0000"/>
          <w:sz w:val="32"/>
          <w:szCs w:val="32"/>
        </w:rPr>
        <w:t xml:space="preserve">                                     </w:t>
      </w:r>
      <w:r w:rsidRPr="00361A89">
        <w:rPr>
          <w:rFonts w:ascii="TimesNewRomanPS-BoldMT" w:hAnsi="TimesNewRomanPS-BoldMT" w:cs="TimesNewRomanPS-BoldMT"/>
          <w:bCs/>
          <w:color w:val="FF0000"/>
          <w:sz w:val="24"/>
          <w:szCs w:val="24"/>
        </w:rPr>
        <w:t>ПАМЯТКА</w:t>
      </w:r>
    </w:p>
    <w:p w:rsidR="008B6C46" w:rsidRPr="00361A89" w:rsidRDefault="008B6C46" w:rsidP="008B6C4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FF0000"/>
          <w:sz w:val="24"/>
          <w:szCs w:val="24"/>
        </w:rPr>
      </w:pPr>
      <w:r w:rsidRPr="00361A89">
        <w:rPr>
          <w:rFonts w:ascii="TimesNewRomanPS-BoldMT" w:hAnsi="TimesNewRomanPS-BoldMT" w:cs="TimesNewRomanPS-BoldMT"/>
          <w:bCs/>
          <w:color w:val="FF0000"/>
          <w:sz w:val="24"/>
          <w:szCs w:val="24"/>
        </w:rPr>
        <w:t>Для населения «О мерах пожарной безопасности в бане»</w:t>
      </w:r>
    </w:p>
    <w:p w:rsidR="008B6C46" w:rsidRPr="0033469B" w:rsidRDefault="008B6C46" w:rsidP="008B6C4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FF0000"/>
          <w:sz w:val="28"/>
          <w:szCs w:val="28"/>
        </w:rPr>
      </w:pPr>
    </w:p>
    <w:p w:rsidR="008B6C46" w:rsidRPr="001233C1" w:rsidRDefault="008B6C46" w:rsidP="008B6C4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0"/>
          <w:szCs w:val="20"/>
        </w:rPr>
      </w:pPr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>Пожар в бане далеко не редкость. Во избежание чрезвычайных ситуаций рекомендует соблюдать элементарные правила пожарной безопасности:</w:t>
      </w:r>
    </w:p>
    <w:p w:rsidR="008B6C46" w:rsidRPr="001233C1" w:rsidRDefault="008B6C46" w:rsidP="008B6C4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0"/>
          <w:szCs w:val="20"/>
        </w:rPr>
      </w:pPr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>- не оставлять без присмотра печи, которые топятся, а также не поручать следить за ними детям;</w:t>
      </w:r>
    </w:p>
    <w:p w:rsidR="008B6C46" w:rsidRPr="001233C1" w:rsidRDefault="008B6C46" w:rsidP="008B6C4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0"/>
          <w:szCs w:val="20"/>
        </w:rPr>
      </w:pPr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 xml:space="preserve">-не располагать топливо, другие горючие вещества и материалы на </w:t>
      </w:r>
      <w:proofErr w:type="spellStart"/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>предтопочном</w:t>
      </w:r>
      <w:proofErr w:type="spellEnd"/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 xml:space="preserve"> листе;</w:t>
      </w:r>
    </w:p>
    <w:p w:rsidR="008B6C46" w:rsidRPr="001233C1" w:rsidRDefault="008B6C46" w:rsidP="008B6C4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0"/>
          <w:szCs w:val="20"/>
        </w:rPr>
      </w:pPr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 xml:space="preserve">- не применять для розжига печей бензин, керосин, дизельное топливо и </w:t>
      </w:r>
      <w:proofErr w:type="gramStart"/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>другие</w:t>
      </w:r>
      <w:proofErr w:type="gramEnd"/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 xml:space="preserve"> легковоспламеняющиеся и горючие жидкости;</w:t>
      </w:r>
    </w:p>
    <w:p w:rsidR="008B6C46" w:rsidRPr="001233C1" w:rsidRDefault="008B6C46" w:rsidP="008B6C4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0"/>
          <w:szCs w:val="20"/>
        </w:rPr>
      </w:pPr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>- не топить углем и газом печи, не предназначенные для этих видов топлива;</w:t>
      </w:r>
    </w:p>
    <w:p w:rsidR="008B6C46" w:rsidRPr="001233C1" w:rsidRDefault="008B6C46" w:rsidP="008B6C4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0"/>
          <w:szCs w:val="20"/>
        </w:rPr>
      </w:pPr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>-не перекаливать печи;</w:t>
      </w:r>
    </w:p>
    <w:p w:rsidR="008B6C46" w:rsidRPr="001233C1" w:rsidRDefault="008B6C46" w:rsidP="008B6C4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0"/>
          <w:szCs w:val="20"/>
        </w:rPr>
      </w:pPr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 xml:space="preserve">- на деревянном или другом полу из горючих материалов возле дверцы печи в обязательном порядке положить и надежно закрепить </w:t>
      </w:r>
      <w:proofErr w:type="spellStart"/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>предтопочный</w:t>
      </w:r>
      <w:proofErr w:type="spellEnd"/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 xml:space="preserve"> лист из негорючего материала размером не менее 0,5х</w:t>
      </w:r>
      <w:proofErr w:type="gramStart"/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>0</w:t>
      </w:r>
      <w:proofErr w:type="gramEnd"/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>,7 метра;</w:t>
      </w:r>
    </w:p>
    <w:p w:rsidR="008B6C46" w:rsidRPr="001233C1" w:rsidRDefault="008B6C46" w:rsidP="008B6C4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FF0000"/>
          <w:sz w:val="20"/>
          <w:szCs w:val="20"/>
        </w:rPr>
      </w:pPr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>- не эксплуатировать печи без противоположных разделок (</w:t>
      </w:r>
      <w:proofErr w:type="spellStart"/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>отступок</w:t>
      </w:r>
      <w:proofErr w:type="spellEnd"/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 xml:space="preserve">) </w:t>
      </w:r>
      <w:proofErr w:type="gramStart"/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>от</w:t>
      </w:r>
      <w:proofErr w:type="gramEnd"/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 xml:space="preserve"> горючих конструкций, а также при наличии прогаров и повреждений в разделах (</w:t>
      </w:r>
      <w:proofErr w:type="spellStart"/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>отступках</w:t>
      </w:r>
      <w:proofErr w:type="spellEnd"/>
      <w:r w:rsidRPr="001233C1">
        <w:rPr>
          <w:rFonts w:ascii="TimesNewRomanPSMT" w:hAnsi="TimesNewRomanPSMT" w:cs="TimesNewRomanPSMT"/>
          <w:b/>
          <w:bCs/>
          <w:color w:val="FF0000"/>
          <w:sz w:val="20"/>
          <w:szCs w:val="20"/>
        </w:rPr>
        <w:t>).</w:t>
      </w:r>
    </w:p>
    <w:p w:rsidR="008B6C46" w:rsidRPr="001233C1" w:rsidRDefault="008B6C46" w:rsidP="008B6C4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0000"/>
          <w:sz w:val="20"/>
          <w:szCs w:val="20"/>
        </w:rPr>
      </w:pPr>
      <w:r w:rsidRPr="001233C1">
        <w:rPr>
          <w:rFonts w:ascii="TimesNewRomanPS-BoldMT" w:hAnsi="TimesNewRomanPS-BoldMT" w:cs="TimesNewRomanPS-BoldMT"/>
          <w:b/>
          <w:bCs/>
          <w:color w:val="FF0000"/>
          <w:sz w:val="20"/>
          <w:szCs w:val="20"/>
        </w:rPr>
        <w:t>Безопасная и продолжительная эксплуатация Вашей бани, напрямую зависит от выполнения вышеизложенных требований.</w:t>
      </w:r>
    </w:p>
    <w:p w:rsidR="008B6C46" w:rsidRDefault="008B6C46" w:rsidP="008B6C4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color w:val="000000"/>
          <w:sz w:val="20"/>
          <w:szCs w:val="20"/>
        </w:rPr>
      </w:pPr>
      <w:r w:rsidRPr="001233C1"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0"/>
          <w:szCs w:val="20"/>
        </w:rPr>
        <w:t xml:space="preserve">Отдел надзорной деятельности и профилактической работы </w:t>
      </w:r>
      <w:proofErr w:type="spellStart"/>
      <w:r w:rsidRPr="001233C1"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0"/>
          <w:szCs w:val="20"/>
        </w:rPr>
        <w:t>Зубово-Полянского</w:t>
      </w:r>
      <w:proofErr w:type="gramStart"/>
      <w:r w:rsidRPr="001233C1"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0"/>
          <w:szCs w:val="20"/>
        </w:rPr>
        <w:t>,Т</w:t>
      </w:r>
      <w:proofErr w:type="gramEnd"/>
      <w:r w:rsidRPr="001233C1"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0"/>
          <w:szCs w:val="20"/>
        </w:rPr>
        <w:t>орбеевского</w:t>
      </w:r>
      <w:proofErr w:type="spellEnd"/>
      <w:r w:rsidRPr="001233C1"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0"/>
          <w:szCs w:val="20"/>
        </w:rPr>
        <w:t xml:space="preserve"> и </w:t>
      </w:r>
      <w:proofErr w:type="spellStart"/>
      <w:r w:rsidRPr="001233C1"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0"/>
          <w:szCs w:val="20"/>
        </w:rPr>
        <w:t>Атюрьевского</w:t>
      </w:r>
      <w:proofErr w:type="spellEnd"/>
      <w:r w:rsidRPr="001233C1"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0"/>
          <w:szCs w:val="20"/>
        </w:rPr>
        <w:t xml:space="preserve"> муниципальных районов УНД и ПР ГУ МЧС России по Республике Мордовия</w:t>
      </w:r>
      <w:r w:rsidRPr="001233C1">
        <w:rPr>
          <w:rFonts w:ascii="TimesNewRomanPS-BoldMT" w:hAnsi="TimesNewRomanPS-BoldMT" w:cs="TimesNewRomanPS-BoldMT"/>
          <w:color w:val="000000"/>
          <w:sz w:val="20"/>
          <w:szCs w:val="20"/>
        </w:rPr>
        <w:t>__</w:t>
      </w:r>
    </w:p>
    <w:p w:rsidR="008B6C46" w:rsidRDefault="008B6C46" w:rsidP="008B6C4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color w:val="000000"/>
          <w:sz w:val="20"/>
          <w:szCs w:val="20"/>
        </w:rPr>
      </w:pPr>
    </w:p>
    <w:p w:rsidR="008B6C46" w:rsidRPr="001233C1" w:rsidRDefault="008B6C46" w:rsidP="008B6C46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color w:val="FF0000"/>
          <w:sz w:val="20"/>
          <w:szCs w:val="20"/>
        </w:rPr>
      </w:pPr>
    </w:p>
    <w:p w:rsidR="008B6C46" w:rsidRPr="0033469B" w:rsidRDefault="008B6C46" w:rsidP="008B6C46">
      <w:pPr>
        <w:spacing w:line="240" w:lineRule="auto"/>
        <w:rPr>
          <w:sz w:val="24"/>
          <w:szCs w:val="24"/>
        </w:rPr>
      </w:pPr>
      <w:r w:rsidRPr="0033469B">
        <w:rPr>
          <w:sz w:val="24"/>
          <w:szCs w:val="24"/>
        </w:rPr>
        <w:t>Председатель Совета депутатов</w:t>
      </w:r>
    </w:p>
    <w:p w:rsidR="008B6C46" w:rsidRPr="0033469B" w:rsidRDefault="008B6C46" w:rsidP="008B6C46">
      <w:pPr>
        <w:spacing w:line="240" w:lineRule="auto"/>
        <w:rPr>
          <w:sz w:val="24"/>
          <w:szCs w:val="24"/>
        </w:rPr>
      </w:pPr>
      <w:proofErr w:type="spellStart"/>
      <w:r w:rsidRPr="0033469B">
        <w:rPr>
          <w:sz w:val="24"/>
          <w:szCs w:val="24"/>
        </w:rPr>
        <w:t>Стрельниковского</w:t>
      </w:r>
      <w:proofErr w:type="spellEnd"/>
      <w:r w:rsidRPr="0033469B">
        <w:rPr>
          <w:sz w:val="24"/>
          <w:szCs w:val="24"/>
        </w:rPr>
        <w:t xml:space="preserve"> сельского поселения:                                    С.З.Кильдеев</w:t>
      </w:r>
    </w:p>
    <w:p w:rsidR="008B6C46" w:rsidRPr="0033469B" w:rsidRDefault="008B6C46" w:rsidP="008B6C46">
      <w:pPr>
        <w:spacing w:line="240" w:lineRule="auto"/>
        <w:rPr>
          <w:sz w:val="24"/>
          <w:szCs w:val="24"/>
        </w:rPr>
      </w:pPr>
      <w:r w:rsidRPr="0033469B">
        <w:rPr>
          <w:sz w:val="24"/>
          <w:szCs w:val="24"/>
        </w:rPr>
        <w:t>Главный редактор:                                                                           С.З.Кильдеев</w:t>
      </w:r>
    </w:p>
    <w:p w:rsidR="008B6C46" w:rsidRPr="0033469B" w:rsidRDefault="008B6C46" w:rsidP="008B6C46">
      <w:pPr>
        <w:spacing w:line="240" w:lineRule="auto"/>
        <w:rPr>
          <w:sz w:val="24"/>
          <w:szCs w:val="24"/>
        </w:rPr>
      </w:pPr>
      <w:r w:rsidRPr="0033469B">
        <w:rPr>
          <w:sz w:val="24"/>
          <w:szCs w:val="24"/>
        </w:rPr>
        <w:t xml:space="preserve">Учредитель: Совет депутатов </w:t>
      </w:r>
      <w:proofErr w:type="spellStart"/>
      <w:r w:rsidRPr="0033469B">
        <w:rPr>
          <w:sz w:val="24"/>
          <w:szCs w:val="24"/>
        </w:rPr>
        <w:t>Стрельниковского</w:t>
      </w:r>
      <w:proofErr w:type="spellEnd"/>
      <w:r w:rsidRPr="0033469B">
        <w:rPr>
          <w:sz w:val="24"/>
          <w:szCs w:val="24"/>
        </w:rPr>
        <w:t xml:space="preserve"> сельского  поселения </w:t>
      </w:r>
      <w:proofErr w:type="spellStart"/>
      <w:r w:rsidRPr="0033469B">
        <w:rPr>
          <w:sz w:val="24"/>
          <w:szCs w:val="24"/>
        </w:rPr>
        <w:t>Атюрьевского</w:t>
      </w:r>
      <w:proofErr w:type="spellEnd"/>
      <w:r w:rsidRPr="0033469B">
        <w:rPr>
          <w:sz w:val="24"/>
          <w:szCs w:val="24"/>
        </w:rPr>
        <w:t xml:space="preserve"> муниципального района Республики Мордовия.</w:t>
      </w:r>
    </w:p>
    <w:p w:rsidR="008B6C46" w:rsidRPr="0033469B" w:rsidRDefault="008B6C46" w:rsidP="008B6C46">
      <w:pPr>
        <w:spacing w:line="240" w:lineRule="auto"/>
        <w:jc w:val="right"/>
        <w:rPr>
          <w:sz w:val="24"/>
          <w:szCs w:val="24"/>
        </w:rPr>
      </w:pPr>
      <w:r w:rsidRPr="0033469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</w:t>
      </w:r>
      <w:r w:rsidRPr="0033469B">
        <w:rPr>
          <w:sz w:val="24"/>
          <w:szCs w:val="24"/>
        </w:rPr>
        <w:t>Тираж 5 экз.</w:t>
      </w:r>
    </w:p>
    <w:p w:rsidR="008B6C46" w:rsidRDefault="008B6C46" w:rsidP="008B6C46">
      <w:pPr>
        <w:spacing w:line="240" w:lineRule="auto"/>
        <w:rPr>
          <w:sz w:val="20"/>
          <w:szCs w:val="20"/>
        </w:rPr>
      </w:pPr>
    </w:p>
    <w:p w:rsidR="006A2CCF" w:rsidRDefault="006A2CCF"/>
    <w:sectPr w:rsidR="006A2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-BoldItalic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6C46"/>
    <w:rsid w:val="006A2CCF"/>
    <w:rsid w:val="008B6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407</Words>
  <Characters>2324</Characters>
  <Application>Microsoft Office Word</Application>
  <DocSecurity>0</DocSecurity>
  <Lines>19</Lines>
  <Paragraphs>5</Paragraphs>
  <ScaleCrop>false</ScaleCrop>
  <Company/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2024-11-28T07:07:00Z</dcterms:created>
  <dcterms:modified xsi:type="dcterms:W3CDTF">2024-11-28T07:07:00Z</dcterms:modified>
</cp:coreProperties>
</file>