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6E6" w:rsidRPr="004A76E6" w:rsidRDefault="004A76E6" w:rsidP="004A76E6">
      <w:pPr>
        <w:shd w:val="clear" w:color="auto" w:fill="EBEBEB"/>
        <w:spacing w:after="0" w:line="480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caps/>
          <w:color w:val="333333"/>
          <w:sz w:val="36"/>
          <w:szCs w:val="36"/>
        </w:rPr>
      </w:pPr>
      <w:r w:rsidRPr="004A76E6">
        <w:rPr>
          <w:rFonts w:ascii="Times New Roman" w:eastAsia="Times New Roman" w:hAnsi="Times New Roman" w:cs="Times New Roman"/>
          <w:caps/>
          <w:color w:val="333333"/>
          <w:sz w:val="36"/>
          <w:szCs w:val="36"/>
        </w:rPr>
        <w:t>ПОРЯДОК ПОСТУПЛЕНИЯ НА МУНИЦИПАЛЬНУЮ СЛУЖБУ </w:t>
      </w:r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>(статья 16, главы 4 Федерального закона от 02.03.2007 № 25 «О муниципальной службе в Российской Федерации») </w:t>
      </w:r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 xml:space="preserve">1. </w:t>
      </w:r>
      <w:proofErr w:type="gramStart"/>
      <w:r w:rsidRPr="004A76E6">
        <w:rPr>
          <w:rFonts w:ascii="diaria_promedium" w:eastAsia="Times New Roman" w:hAnsi="diaria_promedium" w:cs="Times New Roman"/>
          <w:color w:val="333333"/>
          <w:sz w:val="19"/>
        </w:rPr>
        <w:t>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настоящим Федеральным законом для замещения должностей муниципальной службы, при отсутствии обстоятельств, указанных в статье 13 настоящего Федерального закона в качестве ограничений, связанных с муниципальной службой. </w:t>
      </w:r>
      <w:proofErr w:type="gramEnd"/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 xml:space="preserve">2. </w:t>
      </w:r>
      <w:proofErr w:type="gramStart"/>
      <w:r w:rsidRPr="004A76E6">
        <w:rPr>
          <w:rFonts w:ascii="diaria_promedium" w:eastAsia="Times New Roman" w:hAnsi="diaria_promedium" w:cs="Times New Roman"/>
          <w:color w:val="333333"/>
          <w:sz w:val="19"/>
        </w:rPr>
        <w:t>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 </w:t>
      </w:r>
      <w:proofErr w:type="gramEnd"/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>3. При поступлении на муниципальную службу гражданин представляет: </w:t>
      </w:r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>заявление с просьбой о поступлении на муниципальную службу и замещении должности муниципальной службы; </w:t>
      </w:r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>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 </w:t>
      </w:r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>паспорт; </w:t>
      </w:r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>трудовую книжку, за исключением случаев, когда трудовой договор (контракт) заключается впервые; </w:t>
      </w:r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>документ об образовании; </w:t>
      </w:r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</w:rPr>
        <w:t>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 xml:space="preserve">свидетельство </w:t>
      </w:r>
      <w:proofErr w:type="gramStart"/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о постановке физического лица на учет в налоговом органе по месту жительства на территории</w:t>
      </w:r>
      <w:proofErr w:type="gramEnd"/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 xml:space="preserve"> Российской Федерации;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документы воинского учета - для военнообязанных и лиц, подлежащих призыву на военную службу;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заключение медицинского учреждения об отсутствии заболевания, препятствующего поступлению на муниципальную службу;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lastRenderedPageBreak/>
        <w:t>4. Сведения, представленные в соответствии с настоящим Федеральным законом гражданином при поступлении на муниципальную службу, могут подвергаться проверке в установленном федеральными законами порядке. В отдельных муниципальных образованиях федеральными законами могут устанавливаться дополнительные требования к проверке сведений, представляемых гражданином при поступлении на муниципальную службу.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5. В случае установления в процессе проверки, предусмотренной частью 4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 xml:space="preserve">6. Поступление гражданина на муниципальную службу осуществляется </w:t>
      </w:r>
      <w:proofErr w:type="gramStart"/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в результате назначения на должность муниципальной службы на условиях трудового договора в соответствии с трудовым законодательством</w:t>
      </w:r>
      <w:proofErr w:type="gramEnd"/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 xml:space="preserve"> с учетом особенностей, предусмотренных настоящим Федеральным законом.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7. Гражданин, поступающий на должность главы местной администрации по результатам конкурса на замещение указанной должности, заключает контракт. Порядок замещения должности главы местной администрации по контракту и порядок заключения и расторжения контракта с лицом, назначаемым на указанную должность по контракту, определяются Федеральным законом от 6 октября 2003 года N 131-ФЗ "Об общих принципах организации местного самоуправления в Российской Федерации". Типовая форма контракта с лицом, назначаемым на должность главы местной администрации по контракту, утверждается законом субъекта Российской Федерации.</w:t>
      </w:r>
    </w:p>
    <w:p w:rsidR="004A76E6" w:rsidRPr="004A76E6" w:rsidRDefault="004A76E6" w:rsidP="004A76E6">
      <w:pPr>
        <w:shd w:val="clear" w:color="auto" w:fill="EBEBEB"/>
        <w:spacing w:after="36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8.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4A76E6" w:rsidRPr="004A76E6" w:rsidRDefault="004A76E6" w:rsidP="004A76E6">
      <w:pPr>
        <w:shd w:val="clear" w:color="auto" w:fill="EBEBEB"/>
        <w:spacing w:after="0" w:line="360" w:lineRule="atLeast"/>
        <w:textAlignment w:val="baseline"/>
        <w:rPr>
          <w:rFonts w:ascii="diaria_promedium" w:eastAsia="Times New Roman" w:hAnsi="diaria_promedium" w:cs="Times New Roman"/>
          <w:color w:val="333333"/>
          <w:sz w:val="19"/>
          <w:szCs w:val="19"/>
        </w:rPr>
      </w:pPr>
      <w:r w:rsidRPr="004A76E6">
        <w:rPr>
          <w:rFonts w:ascii="diaria_promedium" w:eastAsia="Times New Roman" w:hAnsi="diaria_promedium" w:cs="Times New Roman"/>
          <w:color w:val="333333"/>
          <w:sz w:val="19"/>
          <w:szCs w:val="19"/>
        </w:rPr>
        <w:t>9. Сторонами трудового договора при поступлении на муниципальную службу являются представитель нанимателя (работодатель) и муниципальный служащий.</w:t>
      </w:r>
    </w:p>
    <w:p w:rsidR="00E70963" w:rsidRDefault="00E70963" w:rsidP="00E70963">
      <w:pPr>
        <w:rPr>
          <w:b/>
          <w:sz w:val="40"/>
          <w:szCs w:val="40"/>
        </w:rPr>
      </w:pPr>
    </w:p>
    <w:p w:rsidR="00E70963" w:rsidRDefault="00E70963" w:rsidP="00E70963">
      <w:pPr>
        <w:rPr>
          <w:b/>
          <w:sz w:val="40"/>
          <w:szCs w:val="40"/>
        </w:rPr>
      </w:pPr>
    </w:p>
    <w:sectPr w:rsidR="00E70963" w:rsidSect="003951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0FFF"/>
    <w:rsid w:val="003022F5"/>
    <w:rsid w:val="003951B7"/>
    <w:rsid w:val="003A15BF"/>
    <w:rsid w:val="004A76E6"/>
    <w:rsid w:val="00522A80"/>
    <w:rsid w:val="00926FD1"/>
    <w:rsid w:val="00C00FFF"/>
    <w:rsid w:val="00E06C14"/>
    <w:rsid w:val="00E70963"/>
    <w:rsid w:val="00EE6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1B7"/>
  </w:style>
  <w:style w:type="paragraph" w:styleId="2">
    <w:name w:val="heading 2"/>
    <w:basedOn w:val="a"/>
    <w:link w:val="20"/>
    <w:uiPriority w:val="9"/>
    <w:qFormat/>
    <w:rsid w:val="00C00F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00FF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1">
    <w:name w:val="s1"/>
    <w:basedOn w:val="a0"/>
    <w:rsid w:val="00C00FFF"/>
  </w:style>
  <w:style w:type="paragraph" w:customStyle="1" w:styleId="p1">
    <w:name w:val="p1"/>
    <w:basedOn w:val="a"/>
    <w:rsid w:val="00C00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C00F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9092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622</Words>
  <Characters>3549</Characters>
  <Application>Microsoft Office Word</Application>
  <DocSecurity>0</DocSecurity>
  <Lines>29</Lines>
  <Paragraphs>8</Paragraphs>
  <ScaleCrop>false</ScaleCrop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2024-11-20T08:17:00Z</dcterms:created>
  <dcterms:modified xsi:type="dcterms:W3CDTF">2024-11-20T09:44:00Z</dcterms:modified>
</cp:coreProperties>
</file>