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6FA" w:rsidRPr="00671D5B" w:rsidRDefault="004A46FA" w:rsidP="004A46FA">
      <w:pPr>
        <w:widowControl w:val="0"/>
        <w:autoSpaceDE w:val="0"/>
        <w:autoSpaceDN w:val="0"/>
        <w:spacing w:before="322" w:after="0" w:line="240" w:lineRule="auto"/>
        <w:ind w:left="101" w:right="124"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Прокуратурой </w:t>
      </w:r>
      <w:proofErr w:type="spellStart"/>
      <w:r w:rsidRPr="00671D5B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671D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проведена проверка в сфере обращения с отходами животноводства</w:t>
      </w:r>
    </w:p>
    <w:p w:rsidR="004A46FA" w:rsidRPr="00671D5B" w:rsidRDefault="004A46FA" w:rsidP="004A46FA">
      <w:pPr>
        <w:widowControl w:val="0"/>
        <w:autoSpaceDE w:val="0"/>
        <w:autoSpaceDN w:val="0"/>
        <w:spacing w:before="322" w:after="0" w:line="240" w:lineRule="auto"/>
        <w:ind w:left="101" w:right="12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671D5B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671D5B">
        <w:rPr>
          <w:rFonts w:ascii="Times New Roman" w:eastAsia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в сфере обращения с отходами животноводства.</w:t>
      </w:r>
    </w:p>
    <w:p w:rsidR="004A46FA" w:rsidRPr="00671D5B" w:rsidRDefault="004A46FA" w:rsidP="004A46FA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Установлено, что хозяйствующим субъектом в ходе осуществления животноводческой деятельности не организовано хранение биологических отходов, в том числе не используются емкости для хранения умеренно опасных биологических отходов; не организовано хранение побочных отходов животноводства на специализированных площадках; нарушен запрет на захоронение биологических отходов в землю, вывоза их на свалки, сбросов в бытовые мусорные контейнеры.</w:t>
      </w:r>
    </w:p>
    <w:p w:rsidR="004A46FA" w:rsidRPr="00671D5B" w:rsidRDefault="004A46FA" w:rsidP="004A46FA">
      <w:pPr>
        <w:widowControl w:val="0"/>
        <w:autoSpaceDE w:val="0"/>
        <w:autoSpaceDN w:val="0"/>
        <w:spacing w:after="0" w:line="240" w:lineRule="auto"/>
        <w:ind w:left="101" w:right="12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В связи с выявленными нарушениями закона директор сельскохозяйственного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предприятия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постановлению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прокурора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привлечен к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административной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ч.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ст.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10.6,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ч.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ст.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10.8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КоАП</w:t>
      </w:r>
      <w:r w:rsidRPr="00671D5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671D5B">
        <w:rPr>
          <w:rFonts w:ascii="Times New Roman" w:eastAsia="Times New Roman" w:hAnsi="Times New Roman" w:cs="Times New Roman"/>
          <w:sz w:val="28"/>
          <w:szCs w:val="28"/>
        </w:rPr>
        <w:t>РФ в виде административного штрафа в общей сумме 24 000 рублей.</w:t>
      </w:r>
    </w:p>
    <w:p w:rsidR="004A46FA" w:rsidRPr="00671D5B" w:rsidRDefault="004A46FA" w:rsidP="004A46FA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D5B">
        <w:rPr>
          <w:rFonts w:ascii="Times New Roman" w:eastAsia="Times New Roman" w:hAnsi="Times New Roman" w:cs="Times New Roman"/>
          <w:sz w:val="28"/>
          <w:szCs w:val="28"/>
        </w:rPr>
        <w:t>По результатам рассмотрения внесенного прокуратурой района представления хозяйствующим субъектом приняты меры к устранению выявленных нарушений закона.</w:t>
      </w:r>
    </w:p>
    <w:p w:rsidR="004A46FA" w:rsidRPr="0027598D" w:rsidRDefault="004A46FA" w:rsidP="004A46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2591" w:rsidRDefault="004A46FA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6FA"/>
    <w:rsid w:val="0013441E"/>
    <w:rsid w:val="004A46FA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BD6EA-3B5C-4751-9A9C-97D2621D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2024-11-20T09:23:00Z</dcterms:created>
  <dcterms:modified xsi:type="dcterms:W3CDTF">2024-11-20T09:23:00Z</dcterms:modified>
</cp:coreProperties>
</file>