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b/>
          <w:sz w:val="27"/>
        </w:rPr>
      </w:pPr>
      <w:r w:rsidRPr="00016DC3">
        <w:rPr>
          <w:rFonts w:ascii="Times New Roman" w:eastAsia="Times New Roman" w:hAnsi="Times New Roman" w:cs="Times New Roman"/>
          <w:b/>
          <w:sz w:val="27"/>
        </w:rPr>
        <w:t>Прокуратурой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района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проведена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проверка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в</w:t>
      </w:r>
      <w:r w:rsidRPr="00016DC3">
        <w:rPr>
          <w:rFonts w:ascii="Times New Roman" w:eastAsia="Times New Roman" w:hAnsi="Times New Roman" w:cs="Times New Roman"/>
          <w:b/>
          <w:spacing w:val="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сфере</w:t>
      </w:r>
      <w:r w:rsidRPr="00016DC3">
        <w:rPr>
          <w:rFonts w:ascii="Times New Roman" w:eastAsia="Times New Roman" w:hAnsi="Times New Roman" w:cs="Times New Roman"/>
          <w:b/>
          <w:spacing w:val="-65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охраны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жизни и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здоровья</w:t>
      </w:r>
      <w:r w:rsidRPr="00016DC3">
        <w:rPr>
          <w:rFonts w:ascii="Times New Roman" w:eastAsia="Times New Roman" w:hAnsi="Times New Roman" w:cs="Times New Roman"/>
          <w:b/>
          <w:spacing w:val="-1"/>
          <w:sz w:val="27"/>
        </w:rPr>
        <w:t xml:space="preserve"> </w:t>
      </w:r>
      <w:r w:rsidRPr="00016DC3">
        <w:rPr>
          <w:rFonts w:ascii="Times New Roman" w:eastAsia="Times New Roman" w:hAnsi="Times New Roman" w:cs="Times New Roman"/>
          <w:b/>
          <w:sz w:val="27"/>
        </w:rPr>
        <w:t>несовершеннолетних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</w:rPr>
      </w:pPr>
      <w:bookmarkStart w:id="0" w:name="_GoBack"/>
      <w:bookmarkEnd w:id="0"/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дошкольных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образовательных</w:t>
      </w:r>
      <w:r w:rsidRPr="00016DC3">
        <w:rPr>
          <w:rFonts w:ascii="Times New Roman" w:eastAsia="Times New Roman" w:hAnsi="Times New Roman" w:cs="Times New Roman"/>
          <w:spacing w:val="59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учреждений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проведена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016DC3">
        <w:rPr>
          <w:rFonts w:ascii="Times New Roman" w:eastAsia="Times New Roman" w:hAnsi="Times New Roman" w:cs="Times New Roman"/>
          <w:spacing w:val="6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исполнения</w:t>
      </w:r>
      <w:r w:rsidRPr="00016DC3">
        <w:rPr>
          <w:rFonts w:ascii="Times New Roman" w:eastAsia="Times New Roman" w:hAnsi="Times New Roman" w:cs="Times New Roman"/>
          <w:spacing w:val="60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охране жизни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здоровья несовершеннолетних.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Проведенной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проверкой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установлено,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что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между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образовательными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организациями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медицинским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учреждением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заключен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договор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безвозмездного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пользования имуществом, а именно медицинским кабинетом, в котором учащимся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оказывается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необходимая медицинская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помощь.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Вместе</w:t>
      </w:r>
      <w:r w:rsidRPr="00016DC3">
        <w:rPr>
          <w:rFonts w:ascii="Times New Roman" w:eastAsia="Times New Roman" w:hAnsi="Times New Roman" w:cs="Times New Roman"/>
          <w:spacing w:val="3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тем,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нарушение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54</w:t>
      </w:r>
      <w:r w:rsidRPr="00016DC3">
        <w:rPr>
          <w:rFonts w:ascii="Times New Roman" w:eastAsia="Times New Roman" w:hAnsi="Times New Roman" w:cs="Times New Roman"/>
          <w:spacing w:val="98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016DC3">
        <w:rPr>
          <w:rFonts w:ascii="Times New Roman" w:eastAsia="Times New Roman" w:hAnsi="Times New Roman" w:cs="Times New Roman"/>
          <w:spacing w:val="9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21.11.2011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5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323-ФЗ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«Об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основах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охраны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здоровья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граждан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Российской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Федерации»,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Порядка</w:t>
      </w:r>
      <w:r w:rsidRPr="00016DC3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оказания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медицинской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помощи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>несовершеннолетним,</w:t>
      </w:r>
      <w:r w:rsidRPr="00016DC3">
        <w:rPr>
          <w:rFonts w:ascii="Times New Roman" w:eastAsia="Times New Roman" w:hAnsi="Times New Roman" w:cs="Times New Roman"/>
          <w:spacing w:val="-1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том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числе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период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обучения и воспитания в образовательных организациях, утвержденного приказом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Министерства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здравоохранения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05.11.2013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822н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>,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1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помещениях</w:t>
      </w:r>
      <w:r w:rsidRPr="00016DC3">
        <w:rPr>
          <w:rFonts w:ascii="Times New Roman" w:eastAsia="Times New Roman" w:hAnsi="Times New Roman" w:cs="Times New Roman"/>
          <w:spacing w:val="-1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медицинского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блока отсутствует часть медицинских изделий, мебели, оргтехники (тонометр с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возрастными манжетами,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стетофонендоскоп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оториноскоп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>, аппарат искусственной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вентиляции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легких,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грелка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медицинская,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пинцет,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носилки,</w:t>
      </w:r>
      <w:r w:rsidRPr="00016DC3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ширма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медицинская).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этой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связи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целью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устранения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выявленных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нарушений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016DC3"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 суд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направлено 2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исковых заявления.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Решениями </w:t>
      </w:r>
      <w:proofErr w:type="spellStart"/>
      <w:r w:rsidRPr="00016DC3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016DC3">
        <w:rPr>
          <w:rFonts w:ascii="Times New Roman" w:eastAsia="Times New Roman" w:hAnsi="Times New Roman" w:cs="Times New Roman"/>
          <w:sz w:val="27"/>
          <w:szCs w:val="27"/>
        </w:rPr>
        <w:t xml:space="preserve"> районного суда Республики Мордовия заявленные</w:t>
      </w:r>
      <w:r w:rsidRPr="00016DC3">
        <w:rPr>
          <w:rFonts w:ascii="Times New Roman" w:eastAsia="Times New Roman" w:hAnsi="Times New Roman" w:cs="Times New Roman"/>
          <w:spacing w:val="-65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требования</w:t>
      </w:r>
      <w:r w:rsidRPr="00016DC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удовлетворены в полном объеме.</w:t>
      </w:r>
    </w:p>
    <w:p w:rsidR="00016DC3" w:rsidRPr="00016DC3" w:rsidRDefault="00016DC3" w:rsidP="00016DC3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16DC3">
        <w:rPr>
          <w:rFonts w:ascii="Times New Roman" w:eastAsia="Times New Roman" w:hAnsi="Times New Roman" w:cs="Times New Roman"/>
          <w:sz w:val="27"/>
          <w:szCs w:val="27"/>
        </w:rPr>
        <w:t>Решение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суда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законную</w:t>
      </w:r>
      <w:r w:rsidRPr="00016DC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силу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016DC3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016DC3">
        <w:rPr>
          <w:rFonts w:ascii="Times New Roman" w:eastAsia="Times New Roman" w:hAnsi="Times New Roman" w:cs="Times New Roman"/>
          <w:sz w:val="27"/>
          <w:szCs w:val="27"/>
        </w:rPr>
        <w:t>вступило.</w:t>
      </w:r>
    </w:p>
    <w:p w:rsidR="00AB54CE" w:rsidRDefault="00AB54CE"/>
    <w:sectPr w:rsidR="00AB5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DC3"/>
    <w:rsid w:val="00016DC3"/>
    <w:rsid w:val="00AB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FFA57-CAB8-41F6-A0F3-D043CFD3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2024-11-19T08:28:00Z</dcterms:created>
  <dcterms:modified xsi:type="dcterms:W3CDTF">2024-11-19T08:31:00Z</dcterms:modified>
</cp:coreProperties>
</file>