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0" w:right="0" w:firstLine="540"/>
        <w:jc w:val="right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  <w:t>ПРОЕКТ</w:t>
      </w:r>
    </w:p>
    <w:p>
      <w:pPr>
        <w:pStyle w:val="Normal"/>
        <w:ind w:left="0" w:right="0" w:firstLine="540"/>
        <w:jc w:val="center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Normal"/>
        <w:ind w:left="0" w:right="0" w:firstLine="540"/>
        <w:jc w:val="center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Normal"/>
        <w:ind w:left="0" w:right="0" w:firstLine="540"/>
        <w:jc w:val="center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  <w:t>РЕСПУБЛИКА МОРДОВИЯ</w:t>
      </w:r>
    </w:p>
    <w:p>
      <w:pPr>
        <w:pStyle w:val="Normal"/>
        <w:ind w:left="0" w:right="0" w:firstLine="540"/>
        <w:jc w:val="center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  <w:t xml:space="preserve">СОВЕТ ДЕПУТАТОВ МОРДОВСКО-КОЗЛОВСКОГО СЕЛЬСКОГО ПОСЕЛЕНИЯ АТЮРЬЕВСКОГО МУНИЦИПАЛЬНОГО РАЙОНА </w:t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bCs/>
          <w:color w:val="auto"/>
          <w:sz w:val="32"/>
          <w:szCs w:val="32"/>
          <w:lang w:val="ru-RU" w:eastAsia="ru-RU" w:bidi="ar-SA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bCs/>
          <w:color w:val="auto"/>
          <w:sz w:val="32"/>
          <w:szCs w:val="32"/>
          <w:lang w:val="ru-RU" w:eastAsia="ru-RU" w:bidi="ar-SA"/>
        </w:rPr>
        <w:t>РЕШЕНИЕ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Calibri"/>
          <w:bCs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Calibri"/>
          <w:bCs/>
          <w:color w:val="auto"/>
          <w:sz w:val="28"/>
          <w:szCs w:val="28"/>
          <w:lang w:val="ru-RU" w:eastAsia="ru-RU" w:bidi="ar-SA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b/>
          <w:b/>
          <w:sz w:val="28"/>
          <w:szCs w:val="28"/>
        </w:rPr>
      </w:pPr>
      <w:r>
        <w:rPr>
          <w:rFonts w:eastAsia="Times New Roman" w:cs="Calibri"/>
          <w:b/>
          <w:bCs/>
          <w:i w:val="false"/>
          <w:iCs w:val="false"/>
          <w:color w:val="auto"/>
          <w:sz w:val="32"/>
          <w:szCs w:val="32"/>
          <w:lang w:val="ru-RU" w:eastAsia="ru-RU" w:bidi="ar-SA"/>
        </w:rPr>
        <w:t xml:space="preserve">от        2024 года № </w:t>
      </w:r>
    </w:p>
    <w:p>
      <w:pPr>
        <w:pStyle w:val="Normal"/>
        <w:widowControl w:val="false"/>
        <w:spacing w:lineRule="auto" w:line="240" w:before="0" w:after="0"/>
        <w:jc w:val="center"/>
        <w:rPr>
          <w:b/>
          <w:b/>
          <w:sz w:val="28"/>
          <w:szCs w:val="28"/>
        </w:rPr>
      </w:pPr>
      <w:r>
        <w:rPr>
          <w:i w:val="false"/>
          <w:iCs w:val="false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b/>
          <w:b/>
          <w:sz w:val="28"/>
          <w:szCs w:val="28"/>
        </w:rPr>
      </w:pPr>
      <w:r>
        <w:rPr>
          <w:rFonts w:eastAsia="Times New Roman" w:cs="Calibri"/>
          <w:b/>
          <w:bCs/>
          <w:i w:val="false"/>
          <w:iCs w:val="false"/>
          <w:color w:val="auto"/>
          <w:sz w:val="32"/>
          <w:szCs w:val="32"/>
          <w:lang w:val="ru-RU" w:eastAsia="ru-RU" w:bidi="ar-SA"/>
        </w:rPr>
        <w:t xml:space="preserve">О СОГЛАСОВАНИИ ПРОЕКТА УКАЗА ГЛАВЫ РЕСПУБЛИКИ МОРДОВИЯ «ОБ УТВЕРЖДЕНИИ ПРЕДЕЛЬНЫХ(МАКСИМАЛЬНЫХ) ИНДЕКСОВ ИЗМЕНЕНИЯ РАЗМЕРА ВНОСИМОЙ ГРАЖДАНАМИ ПЛАТЫ ЗА КОММУНАЛЬНЫЕ УСЛУГИ  </w:t>
      </w:r>
      <w:r>
        <w:rPr>
          <w:rFonts w:eastAsia="Times New Roman" w:cs="Calibri"/>
          <w:b/>
          <w:bCs/>
          <w:i w:val="false"/>
          <w:iCs w:val="false"/>
          <w:color w:val="auto"/>
          <w:sz w:val="32"/>
          <w:szCs w:val="32"/>
          <w:lang w:val="ru-RU" w:eastAsia="ru-RU" w:bidi="ar-SA"/>
        </w:rPr>
        <w:t>МУНИЦИПАЛЬНЫХ ОБРАЗОВАНИЙ В РЕСПУБЛИКЕ МОРДОВИЯ НА 2025 ГОД»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</w:t>
      </w:r>
    </w:p>
    <w:p>
      <w:pPr>
        <w:pStyle w:val="Normal"/>
        <w:shd w:val="clear" w:color="auto" w:fill="FFFFFF"/>
        <w:ind w:firstLine="709"/>
        <w:jc w:val="both"/>
        <w:rPr>
          <w:b/>
          <w:b/>
          <w:bCs/>
          <w:color w:val="000000"/>
          <w:sz w:val="28"/>
          <w:szCs w:val="28"/>
        </w:rPr>
      </w:pPr>
      <w:r>
        <w:rPr>
          <w:sz w:val="24"/>
          <w:szCs w:val="24"/>
        </w:rPr>
        <w:t>В соответствии с постановлением Правительства Российской Федерации от 30 апреля 2014 г. № 400 «О формировании индексов изменения размера платы граждан за коммунальные услуги в Российской Федерации»,</w:t>
      </w:r>
      <w:r>
        <w:rPr>
          <w:b/>
          <w:bCs/>
          <w:color w:val="00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 xml:space="preserve">Совет депутатов </w:t>
      </w:r>
      <w:r>
        <w:rPr>
          <w:rFonts w:eastAsia="Times New Roman" w:cs="Times New Roman"/>
          <w:bCs/>
          <w:color w:val="000000"/>
          <w:sz w:val="24"/>
          <w:szCs w:val="24"/>
          <w:lang w:eastAsia="ru-RU"/>
        </w:rPr>
        <w:t xml:space="preserve">Мордовско-Козловского сельского </w:t>
      </w:r>
      <w:r>
        <w:rPr>
          <w:bCs/>
          <w:color w:val="000000"/>
          <w:sz w:val="24"/>
          <w:szCs w:val="24"/>
        </w:rPr>
        <w:t xml:space="preserve">поселения </w:t>
      </w:r>
      <w:r>
        <w:rPr>
          <w:bCs/>
          <w:color w:val="000000"/>
          <w:sz w:val="24"/>
          <w:szCs w:val="24"/>
        </w:rPr>
        <w:t xml:space="preserve">Атюрьевского </w:t>
      </w:r>
      <w:r>
        <w:rPr>
          <w:bCs/>
          <w:color w:val="000000"/>
          <w:sz w:val="24"/>
          <w:szCs w:val="24"/>
        </w:rPr>
        <w:t>муниципального района</w:t>
      </w:r>
      <w:r>
        <w:rPr>
          <w:b/>
          <w:bCs/>
          <w:color w:val="00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>Республики Мордовия</w:t>
      </w:r>
      <w:r>
        <w:rPr>
          <w:b/>
          <w:bCs/>
          <w:color w:val="000000"/>
          <w:sz w:val="24"/>
          <w:szCs w:val="24"/>
        </w:rPr>
        <w:t xml:space="preserve"> решил:</w:t>
      </w:r>
    </w:p>
    <w:p>
      <w:pPr>
        <w:pStyle w:val="Normal"/>
        <w:shd w:val="clear" w:color="auto" w:fill="FFFFFF"/>
        <w:ind w:firstLine="709"/>
        <w:jc w:val="both"/>
        <w:rPr>
          <w:b/>
          <w:b/>
          <w:bCs/>
          <w:color w:val="000000"/>
          <w:sz w:val="28"/>
          <w:szCs w:val="28"/>
        </w:rPr>
      </w:pPr>
      <w:r>
        <w:rPr/>
      </w:r>
    </w:p>
    <w:p>
      <w:pPr>
        <w:pStyle w:val="Normal"/>
        <w:ind w:firstLine="720"/>
        <w:jc w:val="both"/>
        <w:rPr>
          <w:b/>
          <w:b/>
          <w:bCs/>
          <w:color w:val="000000"/>
          <w:sz w:val="28"/>
          <w:szCs w:val="28"/>
        </w:rPr>
      </w:pPr>
      <w:r>
        <w:rPr>
          <w:bCs/>
          <w:color w:val="000000"/>
          <w:sz w:val="24"/>
          <w:szCs w:val="24"/>
        </w:rPr>
        <w:t xml:space="preserve">1. </w:t>
      </w:r>
      <w:r>
        <w:rPr>
          <w:sz w:val="24"/>
          <w:szCs w:val="24"/>
        </w:rPr>
        <w:t>Согласовать проект Указа Главы Республики Мордовия «Об утверждении предельных (максимальных) индексов изменения размера вносимой гражданами платы за коммунальные услуги муниципальных образований в Республике Мордовия на 2025 год»</w:t>
      </w:r>
      <w:r>
        <w:rPr>
          <w:bCs/>
          <w:color w:val="000000"/>
          <w:sz w:val="24"/>
          <w:szCs w:val="24"/>
        </w:rPr>
        <w:t>.</w:t>
      </w:r>
      <w:r>
        <w:rPr>
          <w:b/>
          <w:bCs/>
          <w:color w:val="000000"/>
          <w:sz w:val="24"/>
          <w:szCs w:val="24"/>
        </w:rPr>
        <w:t xml:space="preserve"> </w:t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4"/>
          <w:szCs w:val="24"/>
        </w:rPr>
        <w:t xml:space="preserve">2. Настоящее решение вступает в силу </w:t>
      </w:r>
      <w:r>
        <w:rPr>
          <w:rFonts w:eastAsia="Times New Roman" w:cs="Times New Roman"/>
          <w:sz w:val="24"/>
          <w:szCs w:val="24"/>
          <w:lang w:eastAsia="ru-RU"/>
        </w:rPr>
        <w:t>со дня его официального опубликования.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4"/>
          <w:szCs w:val="24"/>
        </w:rPr>
      </w:r>
    </w:p>
    <w:p>
      <w:pPr>
        <w:pStyle w:val="Normal"/>
        <w:ind w:firstLine="698"/>
        <w:jc w:val="both"/>
        <w:rPr>
          <w:rStyle w:val="Style15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698"/>
        <w:rPr>
          <w:rStyle w:val="Style15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64"/>
        <w:ind w:right="2" w:hanging="0"/>
        <w:jc w:val="both"/>
        <w:rPr>
          <w:color w:val="000000"/>
          <w:sz w:val="28"/>
          <w:szCs w:val="28"/>
        </w:rPr>
      </w:pPr>
      <w:r>
        <w:rPr>
          <w:color w:val="000000"/>
          <w:sz w:val="24"/>
          <w:szCs w:val="24"/>
        </w:rPr>
        <w:t xml:space="preserve">Глава </w:t>
      </w:r>
    </w:p>
    <w:p>
      <w:pPr>
        <w:pStyle w:val="Normal"/>
        <w:spacing w:lineRule="auto" w:line="264"/>
        <w:ind w:right="2" w:hanging="0"/>
        <w:jc w:val="both"/>
        <w:rPr>
          <w:color w:val="000000"/>
          <w:sz w:val="28"/>
          <w:szCs w:val="28"/>
        </w:rPr>
      </w:pPr>
      <w:r>
        <w:rPr>
          <w:color w:val="000000"/>
          <w:sz w:val="24"/>
          <w:szCs w:val="24"/>
        </w:rPr>
        <w:t>Мордовско-Козловского сельского поселения</w:t>
      </w:r>
      <w:r>
        <w:rPr>
          <w:color w:val="000000"/>
          <w:sz w:val="24"/>
          <w:szCs w:val="24"/>
        </w:rPr>
        <w:t xml:space="preserve">                             </w:t>
      </w:r>
      <w:bookmarkStart w:id="0" w:name="_GoBack"/>
      <w:bookmarkEnd w:id="0"/>
      <w:r>
        <w:rPr>
          <w:color w:val="000000"/>
          <w:sz w:val="24"/>
          <w:szCs w:val="24"/>
        </w:rPr>
        <w:t xml:space="preserve">  </w:t>
      </w:r>
      <w:r>
        <w:rPr>
          <w:color w:val="000000"/>
          <w:sz w:val="24"/>
          <w:szCs w:val="24"/>
        </w:rPr>
        <w:t>В.Н.Шукшин</w:t>
      </w:r>
    </w:p>
    <w:p>
      <w:pPr>
        <w:pStyle w:val="Normal"/>
        <w:spacing w:lineRule="auto" w:line="264"/>
        <w:ind w:right="2" w:hanging="0"/>
        <w:jc w:val="both"/>
        <w:rPr>
          <w:color w:val="000000"/>
          <w:sz w:val="28"/>
          <w:szCs w:val="28"/>
        </w:rPr>
      </w:pPr>
      <w:r>
        <w:rPr>
          <w:color w:val="000000"/>
          <w:sz w:val="24"/>
          <w:szCs w:val="24"/>
        </w:rPr>
      </w:r>
    </w:p>
    <w:p>
      <w:pPr>
        <w:pStyle w:val="Normal"/>
        <w:spacing w:lineRule="auto" w:line="264"/>
        <w:ind w:right="2" w:hanging="0"/>
        <w:jc w:val="both"/>
        <w:rPr>
          <w:color w:val="000000"/>
          <w:sz w:val="28"/>
          <w:szCs w:val="28"/>
        </w:rPr>
      </w:pPr>
      <w:r>
        <w:rPr>
          <w:color w:val="000000"/>
          <w:sz w:val="24"/>
          <w:szCs w:val="24"/>
        </w:rPr>
      </w:r>
    </w:p>
    <w:p>
      <w:pPr>
        <w:pStyle w:val="Normal"/>
        <w:spacing w:lineRule="auto" w:line="264"/>
        <w:ind w:right="2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3549f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азвание Знак"/>
    <w:basedOn w:val="DefaultParagraphFont"/>
    <w:link w:val="a3"/>
    <w:qFormat/>
    <w:rsid w:val="0073549f"/>
    <w:rPr>
      <w:rFonts w:ascii="Times New Roman" w:hAnsi="Times New Roman" w:eastAsia="Times New Roman" w:cs="Times New Roman"/>
      <w:b/>
      <w:color w:val="000000"/>
      <w:sz w:val="28"/>
      <w:szCs w:val="20"/>
      <w:lang w:eastAsia="ru-RU"/>
    </w:rPr>
  </w:style>
  <w:style w:type="character" w:styleId="Style15" w:customStyle="1">
    <w:name w:val="Цветовое выделение"/>
    <w:qFormat/>
    <w:rsid w:val="0073549f"/>
    <w:rPr>
      <w:b/>
      <w:bCs/>
      <w:color w:val="26282F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21">
    <w:name w:val="Title"/>
    <w:basedOn w:val="Normal"/>
    <w:link w:val="a4"/>
    <w:qFormat/>
    <w:rsid w:val="0073549f"/>
    <w:pPr>
      <w:jc w:val="center"/>
    </w:pPr>
    <w:rPr>
      <w:b/>
      <w:color w:val="000000"/>
      <w:sz w:val="28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Application>LibreOffice/6.4.0.3$Windows_X86_64 LibreOffice_project/b0a288ab3d2d4774cb44b62f04d5d28733ac6df8</Application>
  <Pages>1</Pages>
  <Words>125</Words>
  <Characters>939</Characters>
  <CharactersWithSpaces>1167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2024-10-25T10:28:00Z</dcterms:created>
  <dc:creator>Сергей Николаевич</dc:creator>
  <dc:description/>
  <dc:language>ru-RU</dc:language>
  <cp:lastModifiedBy/>
  <dcterms:modified xsi:type="dcterms:W3CDTF">2024-10-30T11:35:56Z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