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221" w:rsidRPr="00EF2512" w:rsidRDefault="00AF1221" w:rsidP="00AF1221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</w:t>
      </w:r>
      <w:r w:rsidRPr="00EF2512">
        <w:rPr>
          <w:b/>
          <w:sz w:val="32"/>
          <w:szCs w:val="32"/>
        </w:rPr>
        <w:t>Информационный   бюллетень</w:t>
      </w:r>
    </w:p>
    <w:p w:rsidR="00AF1221" w:rsidRPr="00434ADE" w:rsidRDefault="00AF1221" w:rsidP="00AF1221">
      <w:pPr>
        <w:spacing w:line="240" w:lineRule="auto"/>
        <w:rPr>
          <w:sz w:val="28"/>
          <w:szCs w:val="28"/>
        </w:rPr>
      </w:pPr>
      <w:r w:rsidRPr="00434ADE">
        <w:rPr>
          <w:sz w:val="28"/>
          <w:szCs w:val="28"/>
        </w:rPr>
        <w:t xml:space="preserve">        Администрации  </w:t>
      </w:r>
      <w:proofErr w:type="spellStart"/>
      <w:r w:rsidRPr="00434ADE">
        <w:rPr>
          <w:sz w:val="28"/>
          <w:szCs w:val="28"/>
        </w:rPr>
        <w:t>Стрельниковского</w:t>
      </w:r>
      <w:proofErr w:type="spellEnd"/>
      <w:r w:rsidRPr="00434ADE">
        <w:rPr>
          <w:sz w:val="28"/>
          <w:szCs w:val="28"/>
        </w:rPr>
        <w:t xml:space="preserve"> сельского поселения </w:t>
      </w:r>
      <w:proofErr w:type="spellStart"/>
      <w:r w:rsidRPr="00434ADE">
        <w:rPr>
          <w:sz w:val="28"/>
          <w:szCs w:val="28"/>
        </w:rPr>
        <w:t>Атюрьевского</w:t>
      </w:r>
      <w:proofErr w:type="spellEnd"/>
      <w:r w:rsidRPr="00434ADE">
        <w:rPr>
          <w:sz w:val="28"/>
          <w:szCs w:val="28"/>
        </w:rPr>
        <w:t xml:space="preserve"> </w:t>
      </w:r>
    </w:p>
    <w:p w:rsidR="00AF1221" w:rsidRPr="00B966C1" w:rsidRDefault="00AF1221" w:rsidP="00AF1221">
      <w:pPr>
        <w:spacing w:line="240" w:lineRule="auto"/>
        <w:rPr>
          <w:sz w:val="28"/>
          <w:szCs w:val="28"/>
        </w:rPr>
      </w:pPr>
      <w:r w:rsidRPr="00434ADE">
        <w:rPr>
          <w:sz w:val="28"/>
          <w:szCs w:val="28"/>
        </w:rPr>
        <w:t xml:space="preserve">                                 муниципального района Республики Мордовия </w:t>
      </w:r>
      <w:r>
        <w:rPr>
          <w:sz w:val="28"/>
          <w:szCs w:val="28"/>
        </w:rPr>
        <w:t xml:space="preserve">                                                            </w:t>
      </w:r>
    </w:p>
    <w:p w:rsidR="00AF1221" w:rsidRPr="004030BA" w:rsidRDefault="00AF1221" w:rsidP="00AF1221">
      <w:pPr>
        <w:spacing w:line="240" w:lineRule="auto"/>
        <w:jc w:val="both"/>
      </w:pPr>
      <w:r w:rsidRPr="004030BA">
        <w:t>Является официальным печатным</w:t>
      </w:r>
    </w:p>
    <w:p w:rsidR="00AF1221" w:rsidRPr="004030BA" w:rsidRDefault="00AF1221" w:rsidP="00AF1221">
      <w:pPr>
        <w:spacing w:line="240" w:lineRule="auto"/>
        <w:jc w:val="both"/>
      </w:pPr>
      <w:r w:rsidRPr="004030BA">
        <w:t xml:space="preserve">изданием  </w:t>
      </w:r>
      <w:proofErr w:type="spellStart"/>
      <w:r w:rsidRPr="004030BA">
        <w:t>Стрельниковского</w:t>
      </w:r>
      <w:proofErr w:type="spellEnd"/>
      <w:r w:rsidRPr="004030BA">
        <w:t xml:space="preserve"> </w:t>
      </w:r>
      <w:proofErr w:type="gramStart"/>
      <w:r w:rsidRPr="004030BA">
        <w:t>сельского</w:t>
      </w:r>
      <w:proofErr w:type="gramEnd"/>
      <w:r w:rsidRPr="004030BA">
        <w:t xml:space="preserve">    </w:t>
      </w:r>
    </w:p>
    <w:p w:rsidR="00AF1221" w:rsidRPr="004030BA" w:rsidRDefault="00AF1221" w:rsidP="00AF1221">
      <w:pPr>
        <w:spacing w:line="240" w:lineRule="auto"/>
        <w:jc w:val="both"/>
      </w:pPr>
      <w:r w:rsidRPr="004030BA">
        <w:t xml:space="preserve">поселения </w:t>
      </w:r>
      <w:proofErr w:type="spellStart"/>
      <w:r w:rsidRPr="004030BA">
        <w:t>Атюрьевского</w:t>
      </w:r>
      <w:proofErr w:type="spellEnd"/>
      <w:r w:rsidRPr="004030BA">
        <w:t xml:space="preserve"> муниципального </w:t>
      </w:r>
    </w:p>
    <w:p w:rsidR="00AF1221" w:rsidRPr="004030BA" w:rsidRDefault="00AF1221" w:rsidP="00AF1221">
      <w:pPr>
        <w:spacing w:line="240" w:lineRule="auto"/>
        <w:jc w:val="both"/>
      </w:pPr>
      <w:r w:rsidRPr="004030BA">
        <w:t xml:space="preserve">района Республики Мордовия </w:t>
      </w:r>
    </w:p>
    <w:p w:rsidR="00AF1221" w:rsidRPr="004030BA" w:rsidRDefault="00AF1221" w:rsidP="00AF1221">
      <w:pPr>
        <w:spacing w:line="240" w:lineRule="auto"/>
        <w:jc w:val="both"/>
      </w:pPr>
      <w:r w:rsidRPr="004030BA">
        <w:t>Газета издается с 01.12.2005 г</w:t>
      </w:r>
    </w:p>
    <w:p w:rsidR="00AF1221" w:rsidRPr="003B2AE2" w:rsidRDefault="00AF1221" w:rsidP="00AF1221">
      <w:pPr>
        <w:rPr>
          <w:sz w:val="32"/>
          <w:szCs w:val="32"/>
        </w:rPr>
      </w:pPr>
      <w:r w:rsidRPr="00F302CD">
        <w:rPr>
          <w:sz w:val="32"/>
          <w:szCs w:val="32"/>
        </w:rPr>
        <w:t xml:space="preserve">              </w:t>
      </w:r>
      <w:r w:rsidRPr="00F302CD">
        <w:rPr>
          <w:b/>
          <w:sz w:val="32"/>
          <w:szCs w:val="32"/>
        </w:rPr>
        <w:t>№ 2</w:t>
      </w:r>
      <w:r>
        <w:rPr>
          <w:b/>
          <w:sz w:val="32"/>
          <w:szCs w:val="32"/>
        </w:rPr>
        <w:t>5</w:t>
      </w:r>
      <w:r w:rsidRPr="00F302CD">
        <w:rPr>
          <w:b/>
          <w:sz w:val="32"/>
          <w:szCs w:val="32"/>
        </w:rPr>
        <w:t xml:space="preserve">      от</w:t>
      </w:r>
      <w:r>
        <w:rPr>
          <w:b/>
          <w:sz w:val="32"/>
          <w:szCs w:val="32"/>
        </w:rPr>
        <w:t xml:space="preserve">  29</w:t>
      </w:r>
      <w:r w:rsidRPr="00F302CD">
        <w:rPr>
          <w:b/>
          <w:sz w:val="32"/>
          <w:szCs w:val="32"/>
        </w:rPr>
        <w:t>.10.2024 г.</w:t>
      </w:r>
      <w:r w:rsidRPr="00F302CD">
        <w:rPr>
          <w:sz w:val="32"/>
          <w:szCs w:val="32"/>
        </w:rPr>
        <w:t xml:space="preserve">  </w:t>
      </w:r>
    </w:p>
    <w:p w:rsidR="00AF1221" w:rsidRDefault="00AF1221" w:rsidP="00AF1221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</w:t>
      </w:r>
      <w:r w:rsidRPr="00CB3ABB">
        <w:rPr>
          <w:sz w:val="28"/>
          <w:szCs w:val="28"/>
        </w:rPr>
        <w:t xml:space="preserve"> </w:t>
      </w:r>
      <w:r w:rsidRPr="00FA72A2">
        <w:rPr>
          <w:b/>
          <w:sz w:val="32"/>
          <w:szCs w:val="32"/>
        </w:rPr>
        <w:t>Содержание</w:t>
      </w:r>
      <w:r>
        <w:rPr>
          <w:sz w:val="32"/>
          <w:szCs w:val="32"/>
        </w:rPr>
        <w:t xml:space="preserve">: Постановление </w:t>
      </w:r>
      <w:r>
        <w:rPr>
          <w:b/>
          <w:sz w:val="28"/>
          <w:szCs w:val="28"/>
        </w:rPr>
        <w:t xml:space="preserve">  № 47</w:t>
      </w:r>
      <w:r>
        <w:rPr>
          <w:b/>
          <w:sz w:val="24"/>
          <w:szCs w:val="24"/>
        </w:rPr>
        <w:t xml:space="preserve">  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от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29 октября</w:t>
      </w:r>
      <w:r w:rsidRPr="00970CA1">
        <w:rPr>
          <w:rFonts w:ascii="Times New Roman CYR" w:hAnsi="Times New Roman CYR" w:cs="Times New Roman CYR"/>
          <w:b/>
          <w:bCs/>
          <w:sz w:val="24"/>
          <w:szCs w:val="24"/>
        </w:rPr>
        <w:t xml:space="preserve">  2024</w:t>
      </w:r>
      <w:r w:rsidRPr="005D2FBD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970CA1">
        <w:rPr>
          <w:rFonts w:ascii="Times New Roman CYR" w:hAnsi="Times New Roman CYR" w:cs="Times New Roman CYR"/>
          <w:b/>
          <w:bCs/>
          <w:sz w:val="24"/>
          <w:szCs w:val="24"/>
        </w:rPr>
        <w:t>года.</w:t>
      </w:r>
    </w:p>
    <w:p w:rsidR="00AF1221" w:rsidRPr="003B2AE2" w:rsidRDefault="00AF1221" w:rsidP="00AF1221">
      <w:pPr>
        <w:pStyle w:val="FR1"/>
        <w:spacing w:line="240" w:lineRule="auto"/>
        <w:ind w:left="0"/>
        <w:rPr>
          <w:sz w:val="24"/>
          <w:szCs w:val="24"/>
        </w:rPr>
      </w:pPr>
      <w:r w:rsidRPr="003B2AE2">
        <w:rPr>
          <w:sz w:val="24"/>
          <w:szCs w:val="24"/>
        </w:rPr>
        <w:t>О ПРОГНОЗЕ СОЦИАЛЬНО-ЭКОНОМИЧЕСКОГО РАЗВИТИЯ СТРЕЛЬНИКОВСКОГО СЕЛЬСКОГО ПОСЕЛЕНИЯ АТЮРЬЕВСКОГО МУНИЦИПАЛЬНОГО РАЙОНА РЕСПУБЛИКИ МОРДОВИЯ НА 2025 ГОД И ПЛАНОВЫЙ ПЕРИОД 2026 и 2027 ГОДОВ</w:t>
      </w:r>
    </w:p>
    <w:p w:rsidR="00AF1221" w:rsidRPr="003B2AE2" w:rsidRDefault="00AF1221" w:rsidP="00AF1221">
      <w:pPr>
        <w:pStyle w:val="FR1"/>
        <w:spacing w:line="276" w:lineRule="auto"/>
        <w:ind w:left="0"/>
        <w:jc w:val="left"/>
        <w:rPr>
          <w:b w:val="0"/>
          <w:sz w:val="24"/>
          <w:szCs w:val="24"/>
        </w:rPr>
      </w:pPr>
    </w:p>
    <w:p w:rsidR="00AF1221" w:rsidRDefault="00AF1221" w:rsidP="00AF1221">
      <w:pPr>
        <w:pStyle w:val="FR1"/>
        <w:spacing w:line="276" w:lineRule="auto"/>
        <w:ind w:left="0"/>
        <w:jc w:val="both"/>
        <w:rPr>
          <w:b w:val="0"/>
          <w:sz w:val="28"/>
          <w:szCs w:val="28"/>
        </w:rPr>
      </w:pPr>
    </w:p>
    <w:p w:rsidR="00AF1221" w:rsidRDefault="00AF1221" w:rsidP="00AF1221">
      <w:pPr>
        <w:jc w:val="both"/>
        <w:rPr>
          <w:sz w:val="20"/>
          <w:szCs w:val="20"/>
        </w:rPr>
      </w:pPr>
      <w:r>
        <w:rPr>
          <w:iCs/>
          <w:sz w:val="28"/>
        </w:rPr>
        <w:t xml:space="preserve">  </w:t>
      </w:r>
      <w:r>
        <w:rPr>
          <w:iCs/>
          <w:sz w:val="24"/>
          <w:szCs w:val="24"/>
        </w:rPr>
        <w:t xml:space="preserve"> В соответствии со статьей 173 Бюджетного кодекса Российской Федерации и федеральным законом  от 6 октября 2003 года  №131-ФЗ «Об общих принципах организации местного самоуправления в Российской Федерации»</w:t>
      </w:r>
      <w:r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администрация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постановляет:</w:t>
      </w:r>
    </w:p>
    <w:p w:rsidR="00AF1221" w:rsidRDefault="00AF1221" w:rsidP="00AF1221">
      <w:pPr>
        <w:jc w:val="both"/>
      </w:pPr>
      <w:r>
        <w:rPr>
          <w:sz w:val="24"/>
          <w:szCs w:val="24"/>
        </w:rPr>
        <w:t xml:space="preserve">  1.Одобрить основные параметры прогноза социально-экономического развития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 на 2025 год и плановый период 2026 и 2027 годов (приложение).</w:t>
      </w:r>
    </w:p>
    <w:p w:rsidR="00AF1221" w:rsidRDefault="00AF1221" w:rsidP="00AF1221">
      <w:pPr>
        <w:jc w:val="both"/>
      </w:pPr>
      <w:r>
        <w:rPr>
          <w:sz w:val="24"/>
          <w:szCs w:val="24"/>
        </w:rPr>
        <w:t xml:space="preserve">     2.Считать основные показатели прогноза социально-экономического развития на 2025 год и плановый период 2026-2027 годов  основой для формирования бюджета района на  2025 год.</w:t>
      </w:r>
    </w:p>
    <w:p w:rsidR="00AF1221" w:rsidRDefault="00AF1221" w:rsidP="00AF1221">
      <w:pPr>
        <w:tabs>
          <w:tab w:val="left" w:pos="360"/>
        </w:tabs>
        <w:jc w:val="both"/>
      </w:pPr>
      <w:r>
        <w:rPr>
          <w:sz w:val="24"/>
          <w:szCs w:val="24"/>
        </w:rPr>
        <w:t xml:space="preserve">  3. Рекомендовать руководителям предприятий, организаций  и учреждений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находящихся на территории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поселения, считать важнейшей задачей  выполнение прогноза  социально-экономического развития на 2025 год и плановый период 2026-2027 годов.</w:t>
      </w:r>
    </w:p>
    <w:p w:rsidR="00AF1221" w:rsidRPr="003B2AE2" w:rsidRDefault="00AF1221" w:rsidP="00AF1221">
      <w:pPr>
        <w:tabs>
          <w:tab w:val="left" w:pos="360"/>
        </w:tabs>
        <w:jc w:val="both"/>
      </w:pPr>
      <w:r>
        <w:rPr>
          <w:sz w:val="24"/>
          <w:szCs w:val="24"/>
        </w:rPr>
        <w:t xml:space="preserve">      4.  Настоящее постановление вступает в силу со дня опубликования</w:t>
      </w:r>
    </w:p>
    <w:p w:rsidR="00AF1221" w:rsidRDefault="00AF1221" w:rsidP="00AF1221">
      <w:pPr>
        <w:pStyle w:val="FR1"/>
        <w:spacing w:line="360" w:lineRule="auto"/>
        <w:ind w:left="0"/>
        <w:jc w:val="left"/>
        <w:rPr>
          <w:b w:val="0"/>
          <w:sz w:val="24"/>
          <w:szCs w:val="24"/>
        </w:rPr>
      </w:pPr>
    </w:p>
    <w:p w:rsidR="00AF1221" w:rsidRPr="003B2AE2" w:rsidRDefault="00AF1221" w:rsidP="00AF1221">
      <w:pPr>
        <w:pStyle w:val="FR1"/>
        <w:spacing w:line="276" w:lineRule="auto"/>
        <w:ind w:left="0"/>
        <w:jc w:val="left"/>
      </w:pPr>
      <w:r>
        <w:rPr>
          <w:b w:val="0"/>
          <w:sz w:val="24"/>
          <w:szCs w:val="24"/>
        </w:rPr>
        <w:t xml:space="preserve">      Глава</w:t>
      </w:r>
      <w:r>
        <w:t xml:space="preserve"> </w:t>
      </w:r>
      <w:proofErr w:type="spellStart"/>
      <w:r>
        <w:rPr>
          <w:b w:val="0"/>
          <w:sz w:val="24"/>
          <w:szCs w:val="24"/>
        </w:rPr>
        <w:t>Стрельниковского</w:t>
      </w:r>
      <w:proofErr w:type="spellEnd"/>
      <w:r>
        <w:rPr>
          <w:b w:val="0"/>
          <w:sz w:val="24"/>
          <w:szCs w:val="24"/>
        </w:rPr>
        <w:t xml:space="preserve"> сельского поселения:                         С.З.Кильдеев</w:t>
      </w:r>
    </w:p>
    <w:p w:rsidR="00AF1221" w:rsidRDefault="00AF1221" w:rsidP="00AF1221">
      <w:pPr>
        <w:pStyle w:val="FR1"/>
        <w:spacing w:line="276" w:lineRule="auto"/>
        <w:ind w:left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                                          </w:t>
      </w:r>
    </w:p>
    <w:p w:rsidR="00AF1221" w:rsidRDefault="00AF1221" w:rsidP="00AF1221">
      <w:pPr>
        <w:pStyle w:val="FR1"/>
        <w:spacing w:line="276" w:lineRule="auto"/>
        <w:ind w:left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          </w:t>
      </w:r>
    </w:p>
    <w:p w:rsidR="00AF1221" w:rsidRDefault="00AF1221" w:rsidP="00AF1221">
      <w:pPr>
        <w:pStyle w:val="FR1"/>
        <w:spacing w:line="276" w:lineRule="auto"/>
        <w:ind w:left="0"/>
      </w:pPr>
      <w:r>
        <w:rPr>
          <w:b w:val="0"/>
          <w:sz w:val="28"/>
          <w:szCs w:val="28"/>
        </w:rPr>
        <w:t xml:space="preserve">                                                                                                     </w:t>
      </w:r>
      <w:r>
        <w:rPr>
          <w:b w:val="0"/>
          <w:sz w:val="24"/>
          <w:szCs w:val="24"/>
        </w:rPr>
        <w:t>ПРИЛОЖЕНИЕ</w:t>
      </w:r>
    </w:p>
    <w:p w:rsidR="00AF1221" w:rsidRDefault="00AF1221" w:rsidP="00AF1221">
      <w:pPr>
        <w:jc w:val="right"/>
      </w:pPr>
      <w:r>
        <w:rPr>
          <w:sz w:val="24"/>
          <w:szCs w:val="24"/>
        </w:rPr>
        <w:t xml:space="preserve"> Утверждено постановлением администрации</w:t>
      </w:r>
    </w:p>
    <w:p w:rsidR="00AF1221" w:rsidRDefault="00AF1221" w:rsidP="00AF1221">
      <w:pPr>
        <w:jc w:val="right"/>
      </w:pPr>
      <w:r>
        <w:rPr>
          <w:sz w:val="24"/>
          <w:szCs w:val="24"/>
        </w:rPr>
        <w:t xml:space="preserve">                     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 сельского поселения</w:t>
      </w:r>
    </w:p>
    <w:p w:rsidR="00AF1221" w:rsidRDefault="00AF1221" w:rsidP="00AF1221">
      <w:pPr>
        <w:jc w:val="right"/>
      </w:pP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</w:t>
      </w:r>
    </w:p>
    <w:p w:rsidR="00AF1221" w:rsidRDefault="00AF1221" w:rsidP="00AF1221">
      <w:pPr>
        <w:pStyle w:val="FR1"/>
        <w:tabs>
          <w:tab w:val="left" w:pos="7380"/>
        </w:tabs>
        <w:spacing w:line="276" w:lineRule="auto"/>
        <w:ind w:left="0"/>
        <w:jc w:val="right"/>
      </w:pPr>
      <w:r>
        <w:rPr>
          <w:bCs/>
          <w:sz w:val="24"/>
          <w:szCs w:val="24"/>
        </w:rPr>
        <w:t xml:space="preserve">                                                                                                                    </w:t>
      </w:r>
      <w:r>
        <w:rPr>
          <w:b w:val="0"/>
          <w:sz w:val="24"/>
          <w:szCs w:val="24"/>
        </w:rPr>
        <w:t xml:space="preserve">от  29.10.2024г. № 47            </w:t>
      </w:r>
    </w:p>
    <w:p w:rsidR="00AF1221" w:rsidRDefault="00AF1221" w:rsidP="00AF1221">
      <w:pPr>
        <w:jc w:val="right"/>
      </w:pPr>
    </w:p>
    <w:p w:rsidR="00AF1221" w:rsidRPr="00AE30AD" w:rsidRDefault="00AF1221" w:rsidP="00AF1221">
      <w:pPr>
        <w:jc w:val="center"/>
        <w:rPr>
          <w:sz w:val="24"/>
          <w:szCs w:val="24"/>
        </w:rPr>
      </w:pPr>
      <w:r w:rsidRPr="00AE30AD">
        <w:rPr>
          <w:sz w:val="24"/>
          <w:szCs w:val="24"/>
        </w:rPr>
        <w:t xml:space="preserve">Основные показатели прогноза социально-экономического развития </w:t>
      </w:r>
    </w:p>
    <w:p w:rsidR="00AF1221" w:rsidRPr="00AE30AD" w:rsidRDefault="00AF1221" w:rsidP="00AF1221">
      <w:pPr>
        <w:jc w:val="center"/>
        <w:rPr>
          <w:sz w:val="24"/>
          <w:szCs w:val="24"/>
        </w:rPr>
      </w:pPr>
      <w:r w:rsidRPr="00AE30AD">
        <w:rPr>
          <w:sz w:val="24"/>
          <w:szCs w:val="24"/>
        </w:rPr>
        <w:t xml:space="preserve"> </w:t>
      </w:r>
      <w:proofErr w:type="spellStart"/>
      <w:r w:rsidRPr="00AE30AD">
        <w:rPr>
          <w:sz w:val="24"/>
          <w:szCs w:val="24"/>
        </w:rPr>
        <w:t>Стрельниковского</w:t>
      </w:r>
      <w:proofErr w:type="spellEnd"/>
      <w:r w:rsidRPr="00AE30AD">
        <w:rPr>
          <w:sz w:val="24"/>
          <w:szCs w:val="24"/>
        </w:rPr>
        <w:t xml:space="preserve"> сельского поселения </w:t>
      </w:r>
      <w:proofErr w:type="spellStart"/>
      <w:r w:rsidRPr="00AE30AD">
        <w:rPr>
          <w:sz w:val="24"/>
          <w:szCs w:val="24"/>
        </w:rPr>
        <w:t>Атюрьевского</w:t>
      </w:r>
      <w:proofErr w:type="spellEnd"/>
      <w:r w:rsidRPr="00AE30AD">
        <w:rPr>
          <w:sz w:val="24"/>
          <w:szCs w:val="24"/>
        </w:rPr>
        <w:t xml:space="preserve"> муниципального района на 2025 год и на плановый период 2026-2027 годов</w:t>
      </w:r>
    </w:p>
    <w:p w:rsidR="00AF1221" w:rsidRDefault="00AF1221" w:rsidP="00AF1221">
      <w:pPr>
        <w:jc w:val="center"/>
        <w:rPr>
          <w:b/>
          <w:sz w:val="24"/>
          <w:szCs w:val="24"/>
        </w:rPr>
      </w:pPr>
    </w:p>
    <w:tbl>
      <w:tblPr>
        <w:tblW w:w="9822" w:type="dxa"/>
        <w:tblInd w:w="-886" w:type="dxa"/>
        <w:tblLayout w:type="fixed"/>
        <w:tblCellMar>
          <w:left w:w="0" w:type="dxa"/>
          <w:right w:w="0" w:type="dxa"/>
        </w:tblCellMar>
        <w:tblLook w:val="04A0"/>
      </w:tblPr>
      <w:tblGrid>
        <w:gridCol w:w="3587"/>
        <w:gridCol w:w="993"/>
        <w:gridCol w:w="992"/>
        <w:gridCol w:w="992"/>
        <w:gridCol w:w="1134"/>
        <w:gridCol w:w="1039"/>
        <w:gridCol w:w="1039"/>
        <w:gridCol w:w="40"/>
        <w:gridCol w:w="6"/>
      </w:tblGrid>
      <w:tr w:rsidR="00AF1221" w:rsidRPr="00AE30AD" w:rsidTr="00E06984">
        <w:trPr>
          <w:gridAfter w:val="1"/>
          <w:wAfter w:w="6" w:type="dxa"/>
        </w:trPr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Показатели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 xml:space="preserve">Единица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2023 год, факт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2024год, оценка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2025год, прогноз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2026год, прогноз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2027год, прогноз</w:t>
            </w:r>
          </w:p>
        </w:tc>
        <w:tc>
          <w:tcPr>
            <w:tcW w:w="40" w:type="dxa"/>
          </w:tcPr>
          <w:p w:rsidR="00AF1221" w:rsidRPr="00AE30AD" w:rsidRDefault="00AF1221" w:rsidP="00E06984">
            <w:pPr>
              <w:suppressAutoHyphens/>
              <w:snapToGrid w:val="0"/>
              <w:rPr>
                <w:sz w:val="20"/>
                <w:szCs w:val="18"/>
              </w:rPr>
            </w:pPr>
          </w:p>
        </w:tc>
      </w:tr>
      <w:tr w:rsidR="00AF1221" w:rsidTr="00E06984">
        <w:tc>
          <w:tcPr>
            <w:tcW w:w="35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1221" w:rsidRPr="00AE30AD" w:rsidRDefault="00AF1221" w:rsidP="00E06984">
            <w:pPr>
              <w:suppressAutoHyphens/>
              <w:snapToGrid w:val="0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Объем производства скота и птицы в сельскохозяйственных организациях и крестьянских (фермерских) хозяйствах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тонн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-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-</w:t>
            </w:r>
          </w:p>
        </w:tc>
        <w:tc>
          <w:tcPr>
            <w:tcW w:w="10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-</w:t>
            </w:r>
          </w:p>
        </w:tc>
      </w:tr>
      <w:tr w:rsidR="00AF1221" w:rsidTr="00E06984">
        <w:trPr>
          <w:trHeight w:val="1064"/>
        </w:trPr>
        <w:tc>
          <w:tcPr>
            <w:tcW w:w="35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1221" w:rsidRPr="00AE30AD" w:rsidRDefault="00AF1221" w:rsidP="00E06984">
            <w:pPr>
              <w:suppressAutoHyphens/>
              <w:snapToGrid w:val="0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 xml:space="preserve"> Объем производства  молока в сельскохозяйственных организациях и крестьянских (фермерских) хозяйствах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тонн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-</w:t>
            </w:r>
          </w:p>
        </w:tc>
        <w:tc>
          <w:tcPr>
            <w:tcW w:w="10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-</w:t>
            </w:r>
          </w:p>
        </w:tc>
        <w:tc>
          <w:tcPr>
            <w:tcW w:w="108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-</w:t>
            </w:r>
          </w:p>
        </w:tc>
      </w:tr>
      <w:tr w:rsidR="00AF1221" w:rsidTr="00E06984">
        <w:tc>
          <w:tcPr>
            <w:tcW w:w="35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1221" w:rsidRPr="00AE30AD" w:rsidRDefault="00AF1221" w:rsidP="00E06984">
            <w:pPr>
              <w:suppressAutoHyphens/>
              <w:snapToGrid w:val="0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Общая площадь введенного жилья с учетом индивидуального строительства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кв.м.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100</w:t>
            </w:r>
          </w:p>
        </w:tc>
        <w:tc>
          <w:tcPr>
            <w:tcW w:w="10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100</w:t>
            </w:r>
          </w:p>
        </w:tc>
        <w:tc>
          <w:tcPr>
            <w:tcW w:w="108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100</w:t>
            </w:r>
          </w:p>
        </w:tc>
      </w:tr>
      <w:tr w:rsidR="00AF1221" w:rsidTr="00E06984">
        <w:tc>
          <w:tcPr>
            <w:tcW w:w="35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1221" w:rsidRPr="00AE30AD" w:rsidRDefault="00AF1221" w:rsidP="00E06984">
            <w:pPr>
              <w:suppressAutoHyphens/>
              <w:snapToGrid w:val="0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Фонд оплаты труда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тыс. руб.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840,0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967,7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870,0</w:t>
            </w:r>
          </w:p>
        </w:tc>
        <w:tc>
          <w:tcPr>
            <w:tcW w:w="10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827,0</w:t>
            </w:r>
          </w:p>
        </w:tc>
        <w:tc>
          <w:tcPr>
            <w:tcW w:w="108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847,0</w:t>
            </w:r>
          </w:p>
        </w:tc>
      </w:tr>
      <w:tr w:rsidR="00AF1221" w:rsidTr="00E06984">
        <w:tc>
          <w:tcPr>
            <w:tcW w:w="35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1221" w:rsidRPr="00AE30AD" w:rsidRDefault="00AF1221" w:rsidP="00E06984">
            <w:pPr>
              <w:suppressAutoHyphens/>
              <w:snapToGrid w:val="0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Объем оборота розничной торговли во всех каналах реализации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тыс. руб.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50013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23335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26412,0</w:t>
            </w:r>
          </w:p>
        </w:tc>
        <w:tc>
          <w:tcPr>
            <w:tcW w:w="10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28472,0</w:t>
            </w:r>
          </w:p>
        </w:tc>
        <w:tc>
          <w:tcPr>
            <w:tcW w:w="108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Pr="00AE30AD" w:rsidRDefault="00AF1221" w:rsidP="00E06984">
            <w:pPr>
              <w:suppressAutoHyphens/>
              <w:snapToGrid w:val="0"/>
              <w:jc w:val="center"/>
              <w:rPr>
                <w:sz w:val="20"/>
                <w:szCs w:val="18"/>
              </w:rPr>
            </w:pPr>
            <w:r w:rsidRPr="00AE30AD">
              <w:rPr>
                <w:sz w:val="20"/>
                <w:szCs w:val="18"/>
              </w:rPr>
              <w:t>29500</w:t>
            </w:r>
          </w:p>
        </w:tc>
      </w:tr>
      <w:tr w:rsidR="00AF1221" w:rsidTr="00E06984">
        <w:tc>
          <w:tcPr>
            <w:tcW w:w="358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1221" w:rsidRPr="00AE30AD" w:rsidRDefault="00AF1221" w:rsidP="00E06984">
            <w:pPr>
              <w:spacing w:after="0"/>
              <w:rPr>
                <w:sz w:val="20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1221" w:rsidRPr="00AE30AD" w:rsidRDefault="00AF1221" w:rsidP="00E06984">
            <w:pPr>
              <w:spacing w:after="0"/>
              <w:rPr>
                <w:sz w:val="20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Pr="00AE30AD" w:rsidRDefault="00AF1221" w:rsidP="00E06984">
            <w:pPr>
              <w:spacing w:after="0"/>
              <w:rPr>
                <w:sz w:val="20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Pr="00AE30AD" w:rsidRDefault="00AF1221" w:rsidP="00E06984">
            <w:pPr>
              <w:spacing w:after="0"/>
              <w:rPr>
                <w:sz w:val="20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Pr="00AE30AD" w:rsidRDefault="00AF1221" w:rsidP="00E06984">
            <w:pPr>
              <w:spacing w:after="0"/>
              <w:rPr>
                <w:sz w:val="20"/>
                <w:szCs w:val="18"/>
              </w:rPr>
            </w:pPr>
          </w:p>
        </w:tc>
        <w:tc>
          <w:tcPr>
            <w:tcW w:w="103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F1221" w:rsidRPr="00AE30AD" w:rsidRDefault="00AF1221" w:rsidP="00E06984">
            <w:pPr>
              <w:spacing w:after="0"/>
              <w:rPr>
                <w:sz w:val="20"/>
                <w:szCs w:val="18"/>
              </w:rPr>
            </w:pPr>
          </w:p>
        </w:tc>
        <w:tc>
          <w:tcPr>
            <w:tcW w:w="1085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Pr="00AE30AD" w:rsidRDefault="00AF1221" w:rsidP="00E06984">
            <w:pPr>
              <w:spacing w:after="0"/>
              <w:rPr>
                <w:sz w:val="20"/>
                <w:szCs w:val="18"/>
              </w:rPr>
            </w:pPr>
          </w:p>
        </w:tc>
      </w:tr>
      <w:tr w:rsidR="00AF1221" w:rsidTr="00E06984">
        <w:tc>
          <w:tcPr>
            <w:tcW w:w="358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1221" w:rsidRDefault="00AF1221" w:rsidP="00E06984">
            <w:pPr>
              <w:spacing w:after="0"/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1221" w:rsidRDefault="00AF1221" w:rsidP="00E06984">
            <w:pPr>
              <w:spacing w:after="0"/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Default="00AF1221" w:rsidP="00E06984">
            <w:pPr>
              <w:spacing w:after="0"/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Default="00AF1221" w:rsidP="00E06984">
            <w:pPr>
              <w:spacing w:after="0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Default="00AF1221" w:rsidP="00E06984">
            <w:pPr>
              <w:spacing w:after="0"/>
            </w:pPr>
          </w:p>
        </w:tc>
        <w:tc>
          <w:tcPr>
            <w:tcW w:w="103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F1221" w:rsidRDefault="00AF1221" w:rsidP="00E06984">
            <w:pPr>
              <w:spacing w:after="0"/>
            </w:pPr>
          </w:p>
        </w:tc>
        <w:tc>
          <w:tcPr>
            <w:tcW w:w="1085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Default="00AF1221" w:rsidP="00E06984">
            <w:pPr>
              <w:spacing w:after="0"/>
            </w:pPr>
          </w:p>
        </w:tc>
      </w:tr>
      <w:tr w:rsidR="00AF1221" w:rsidTr="00E06984">
        <w:tc>
          <w:tcPr>
            <w:tcW w:w="35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1221" w:rsidRDefault="00AF1221" w:rsidP="00E06984">
            <w:pPr>
              <w:spacing w:after="0"/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1221" w:rsidRDefault="00AF1221" w:rsidP="00E06984">
            <w:pPr>
              <w:spacing w:after="0"/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Default="00AF1221" w:rsidP="00E06984">
            <w:pPr>
              <w:spacing w:after="0"/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Default="00AF1221" w:rsidP="00E06984">
            <w:pPr>
              <w:spacing w:after="0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Default="00AF1221" w:rsidP="00E06984">
            <w:pPr>
              <w:spacing w:after="0"/>
            </w:pPr>
          </w:p>
        </w:tc>
        <w:tc>
          <w:tcPr>
            <w:tcW w:w="10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221" w:rsidRDefault="00AF1221" w:rsidP="00E06984">
            <w:pPr>
              <w:spacing w:after="0"/>
            </w:pPr>
          </w:p>
        </w:tc>
        <w:tc>
          <w:tcPr>
            <w:tcW w:w="108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221" w:rsidRDefault="00AF1221" w:rsidP="00E06984">
            <w:pPr>
              <w:spacing w:after="0"/>
            </w:pPr>
          </w:p>
        </w:tc>
      </w:tr>
    </w:tbl>
    <w:p w:rsidR="00AF1221" w:rsidRDefault="00AF1221" w:rsidP="00AF1221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AF1221" w:rsidRPr="00A43252" w:rsidRDefault="00AF1221" w:rsidP="00AF1221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AF1221" w:rsidRPr="006B2BB6" w:rsidRDefault="00AF1221" w:rsidP="00AF1221">
      <w:pPr>
        <w:spacing w:line="240" w:lineRule="auto"/>
        <w:rPr>
          <w:sz w:val="20"/>
          <w:szCs w:val="20"/>
        </w:rPr>
      </w:pPr>
      <w:r w:rsidRPr="006B2BB6">
        <w:rPr>
          <w:sz w:val="20"/>
          <w:szCs w:val="20"/>
        </w:rPr>
        <w:t>Председатель Совета депутатов</w:t>
      </w:r>
    </w:p>
    <w:p w:rsidR="00AF1221" w:rsidRPr="006B2BB6" w:rsidRDefault="00AF1221" w:rsidP="00AF1221">
      <w:pPr>
        <w:spacing w:line="240" w:lineRule="auto"/>
        <w:rPr>
          <w:sz w:val="20"/>
          <w:szCs w:val="20"/>
        </w:rPr>
      </w:pPr>
      <w:proofErr w:type="spellStart"/>
      <w:r w:rsidRPr="006B2BB6">
        <w:rPr>
          <w:sz w:val="20"/>
          <w:szCs w:val="20"/>
        </w:rPr>
        <w:t>Стрельниковского</w:t>
      </w:r>
      <w:proofErr w:type="spellEnd"/>
      <w:r w:rsidRPr="006B2BB6">
        <w:rPr>
          <w:sz w:val="20"/>
          <w:szCs w:val="20"/>
        </w:rPr>
        <w:t xml:space="preserve"> сельского поселения:                                    С.З.Кильдеев</w:t>
      </w:r>
    </w:p>
    <w:p w:rsidR="00AF1221" w:rsidRPr="006B2BB6" w:rsidRDefault="00AF1221" w:rsidP="00AF1221">
      <w:pPr>
        <w:spacing w:line="240" w:lineRule="auto"/>
        <w:rPr>
          <w:sz w:val="20"/>
          <w:szCs w:val="20"/>
        </w:rPr>
      </w:pPr>
      <w:r w:rsidRPr="006B2BB6">
        <w:rPr>
          <w:sz w:val="20"/>
          <w:szCs w:val="20"/>
        </w:rPr>
        <w:t>Главный редактор:                                                                           С.З.Кильдеев</w:t>
      </w:r>
    </w:p>
    <w:p w:rsidR="00AF1221" w:rsidRPr="006B2BB6" w:rsidRDefault="00AF1221" w:rsidP="00AF1221">
      <w:pPr>
        <w:spacing w:line="240" w:lineRule="auto"/>
        <w:rPr>
          <w:sz w:val="20"/>
          <w:szCs w:val="20"/>
        </w:rPr>
      </w:pPr>
      <w:r w:rsidRPr="006B2BB6">
        <w:rPr>
          <w:sz w:val="20"/>
          <w:szCs w:val="20"/>
        </w:rPr>
        <w:t xml:space="preserve">Учредитель: Совет депутатов </w:t>
      </w:r>
      <w:proofErr w:type="spellStart"/>
      <w:r w:rsidRPr="006B2BB6">
        <w:rPr>
          <w:sz w:val="20"/>
          <w:szCs w:val="20"/>
        </w:rPr>
        <w:t>Стрельниковского</w:t>
      </w:r>
      <w:proofErr w:type="spellEnd"/>
      <w:r w:rsidRPr="006B2BB6">
        <w:rPr>
          <w:sz w:val="20"/>
          <w:szCs w:val="20"/>
        </w:rPr>
        <w:t xml:space="preserve"> сельского  поселения </w:t>
      </w:r>
      <w:proofErr w:type="spellStart"/>
      <w:r w:rsidRPr="006B2BB6">
        <w:rPr>
          <w:sz w:val="20"/>
          <w:szCs w:val="20"/>
        </w:rPr>
        <w:t>Атюрьевского</w:t>
      </w:r>
      <w:proofErr w:type="spellEnd"/>
      <w:r w:rsidRPr="006B2BB6">
        <w:rPr>
          <w:sz w:val="20"/>
          <w:szCs w:val="20"/>
        </w:rPr>
        <w:t xml:space="preserve"> муниципального района Республики Мордовия</w:t>
      </w:r>
      <w:r>
        <w:rPr>
          <w:sz w:val="20"/>
          <w:szCs w:val="20"/>
        </w:rPr>
        <w:t>.</w:t>
      </w:r>
    </w:p>
    <w:p w:rsidR="00AF1221" w:rsidRDefault="00AF1221" w:rsidP="00AF1221">
      <w:pPr>
        <w:spacing w:line="240" w:lineRule="auto"/>
        <w:rPr>
          <w:sz w:val="20"/>
          <w:szCs w:val="20"/>
        </w:rPr>
      </w:pPr>
      <w:r w:rsidRPr="006B2BB6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0"/>
          <w:szCs w:val="20"/>
        </w:rPr>
        <w:t>.</w:t>
      </w:r>
    </w:p>
    <w:p w:rsidR="00734612" w:rsidRDefault="00734612"/>
    <w:sectPr w:rsidR="007346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1221"/>
    <w:rsid w:val="00734612"/>
    <w:rsid w:val="00AF1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F1221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548</Words>
  <Characters>3126</Characters>
  <Application>Microsoft Office Word</Application>
  <DocSecurity>0</DocSecurity>
  <Lines>26</Lines>
  <Paragraphs>7</Paragraphs>
  <ScaleCrop>false</ScaleCrop>
  <Company/>
  <LinksUpToDate>false</LinksUpToDate>
  <CharactersWithSpaces>3667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2024-10-31T10:43:00Z</dcterms:created>
  <dcterms:modified xsi:type="dcterms:W3CDTF">2024-10-31T10:43:00Z</dcterms:modified>
</cp:coreProperties>
</file>